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26282f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color w:val="26282f"/>
          <w:sz w:val="28"/>
          <w:szCs w:val="28"/>
          <w:lang w:eastAsia="ru-RU"/>
        </w:rPr>
        <w:t xml:space="preserve">СВОДНЫЙ ОТЧЕТ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color w:val="26282f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color w:val="26282f"/>
          <w:sz w:val="28"/>
          <w:szCs w:val="28"/>
          <w:lang w:eastAsia="ru-RU"/>
        </w:rPr>
        <w:t xml:space="preserve">о проведении оценки регулирующего воздействия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 постановления администрации города Барнаула «Об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 использования герба города Барнаула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целей, связанных с осуществлением приносящей доход деятельности»  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акта – комитет по развитию предпринимательства, потребительскому рынку и вопросам администрации города Барнаула, местонахождение: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cs="Times New Roman"/>
          <w:sz w:val="28"/>
          <w:szCs w:val="28"/>
        </w:rPr>
        <w:t xml:space="preserve">.Г</w:t>
      </w:r>
      <w:r>
        <w:rPr>
          <w:rFonts w:ascii="Times New Roman" w:hAnsi="Times New Roman" w:cs="Times New Roman"/>
          <w:sz w:val="28"/>
          <w:szCs w:val="28"/>
        </w:rPr>
        <w:t xml:space="preserve">оголя</w:t>
      </w:r>
      <w:r>
        <w:rPr>
          <w:rFonts w:ascii="Times New Roman" w:hAnsi="Times New Roman" w:cs="Times New Roman"/>
          <w:sz w:val="28"/>
          <w:szCs w:val="28"/>
        </w:rPr>
        <w:t xml:space="preserve">, 48,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421, г. Барнаул, Алтайский край, 656043, тел</w:t>
      </w:r>
      <w:r>
        <w:rPr>
          <w:rFonts w:ascii="Times New Roman" w:hAnsi="Times New Roman" w:cs="Times New Roman"/>
          <w:sz w:val="28"/>
          <w:szCs w:val="28"/>
        </w:rPr>
        <w:t xml:space="preserve">ефон 370-473,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</w:t>
      </w:r>
      <w:r>
        <w:rPr>
          <w:rFonts w:ascii="Times New Roman" w:hAnsi="Times New Roman" w:cs="Times New Roman"/>
          <w:sz w:val="28"/>
          <w:szCs w:val="28"/>
        </w:rPr>
        <w:t xml:space="preserve">15@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barnaul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Барнаула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Порядка использ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ования герба города Барнаула для целей, связанных с осуществлением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приносящей доход деятельности» в</w:t>
      </w:r>
      <w:r>
        <w:rPr>
          <w:rFonts w:ascii="Times New Roman" w:hAnsi="Times New Roman" w:cs="Times New Roman"/>
          <w:sz w:val="28"/>
          <w:szCs w:val="28"/>
        </w:rPr>
        <w:t xml:space="preserve"> связи с приведением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от 24.09.2021 №750 «О гербе и флаге городского округа - города Барнаула Алтайског</w:t>
      </w:r>
      <w:r>
        <w:rPr>
          <w:rFonts w:ascii="Times New Roman" w:hAnsi="Times New Roman" w:cs="Times New Roman"/>
          <w:sz w:val="28"/>
          <w:szCs w:val="28"/>
        </w:rPr>
        <w:t xml:space="preserve">о края».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муниципального нормативного правового акта направлен на решение проблем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связ</w:t>
      </w:r>
      <w:r>
        <w:rPr>
          <w:rFonts w:ascii="Times New Roman" w:hAnsi="Times New Roman" w:cs="Times New Roman"/>
          <w:sz w:val="28"/>
          <w:szCs w:val="28"/>
        </w:rPr>
        <w:t xml:space="preserve">анных с использованием герба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2"/>
        <w:ind w:left="0"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связанные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герба города Барнаула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целей, связанных с осуществлением приносящей доход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</w:t>
      </w:r>
      <w:r>
        <w:rPr>
          <w:rFonts w:ascii="Times New Roman" w:hAnsi="Times New Roman" w:cs="Times New Roman"/>
          <w:sz w:val="28"/>
          <w:szCs w:val="28"/>
        </w:rPr>
        <w:t xml:space="preserve">равовым актам города Барнаула.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3"/>
        <w:ind w:firstLine="709"/>
        <w:jc w:val="both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(за исключением органов местного самоуправления,органов администрации города Барнаула, муниципальных предприятий и учреждений города барнаула)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не являющимися юридическими лицами.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повлечет изменения полномочий органов местного самоуправления города.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повлечет изменения прав и обязанностей субъектов предпринимательской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иной экономической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акта не повлечет увеличение  (уменьшение) расходов субъектов предпринимательской и иной экономической деятельности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 города, связанных с изменением их прав и обязанно</w:t>
      </w:r>
      <w:r>
        <w:rPr>
          <w:rFonts w:ascii="Times New Roman" w:hAnsi="Times New Roman" w:cs="Times New Roman"/>
          <w:sz w:val="28"/>
          <w:szCs w:val="28"/>
        </w:rPr>
        <w:t xml:space="preserve">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– после офиц</w:t>
      </w:r>
      <w:r>
        <w:rPr>
          <w:rFonts w:ascii="Times New Roman" w:hAnsi="Times New Roman" w:cs="Times New Roman"/>
          <w:sz w:val="28"/>
          <w:szCs w:val="28"/>
        </w:rPr>
        <w:t xml:space="preserve">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 установления  отсрочки  вступления в силу муниципального нормативного правового акта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Необходимость распространения предлагаемого регулирования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 ранее возникшие отношения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barnaul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org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в разделе «Власть»/ «Правова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информация»/ «Оценка регулирующего воздействия»/ «Публичные обсуждения»».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21.10.2024-13.11.202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Извещения о начале публичного обсуждения в соответствии с частью 3 статьи 5 закона Алтайского края от 10.11.2014 №90-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были направлены: Уполномоченному по защите прав предпринимателей в Алтайском крае, 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«Алтайский союз пред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принимателей», Координационный совет предпринимателей города Барнаула,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комитет экономического развития и инвестиционной деятельности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города Барнаула.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течение срока, предус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16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 регулирующего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ffffff" w:themeColor="background1" w:fill="ffffff" w:themeFill="background1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комитета по развитию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предпринимательства,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потребительскому</w:t>
      </w:r>
      <w:r/>
    </w:p>
    <w:p>
      <w:pPr>
        <w:spacing w:after="0" w:line="240" w:lineRule="auto"/>
        <w:tabs>
          <w:tab w:val="left" w:pos="708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рынку и вопросам труда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Н.В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Кротова</w:t>
      </w:r>
      <w:r/>
    </w:p>
    <w:sectPr>
      <w:footerReference w:type="default" r:id="rId9"/>
      <w:footnotePr/>
      <w:endnotePr/>
      <w:type w:val="nextPage"/>
      <w:pgSz w:w="11905" w:h="16838" w:orient="portrait"/>
      <w:pgMar w:top="1134" w:right="851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9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9"/>
    <w:link w:val="64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9"/>
    <w:link w:val="662"/>
    <w:uiPriority w:val="10"/>
    <w:rPr>
      <w:sz w:val="48"/>
      <w:szCs w:val="48"/>
    </w:rPr>
  </w:style>
  <w:style w:type="character" w:styleId="37">
    <w:name w:val="Subtitle Char"/>
    <w:basedOn w:val="649"/>
    <w:link w:val="664"/>
    <w:uiPriority w:val="11"/>
    <w:rPr>
      <w:sz w:val="24"/>
      <w:szCs w:val="24"/>
    </w:rPr>
  </w:style>
  <w:style w:type="character" w:styleId="39">
    <w:name w:val="Quote Char"/>
    <w:link w:val="666"/>
    <w:uiPriority w:val="29"/>
    <w:rPr>
      <w:i/>
    </w:rPr>
  </w:style>
  <w:style w:type="character" w:styleId="41">
    <w:name w:val="Intense Quote Char"/>
    <w:link w:val="668"/>
    <w:uiPriority w:val="30"/>
    <w:rPr>
      <w:i/>
    </w:rPr>
  </w:style>
  <w:style w:type="character" w:styleId="43">
    <w:name w:val="Header Char"/>
    <w:basedOn w:val="649"/>
    <w:link w:val="670"/>
    <w:uiPriority w:val="99"/>
  </w:style>
  <w:style w:type="character" w:styleId="47">
    <w:name w:val="Caption Char"/>
    <w:basedOn w:val="674"/>
    <w:link w:val="672"/>
    <w:uiPriority w:val="99"/>
  </w:style>
  <w:style w:type="character" w:styleId="176">
    <w:name w:val="Footnote Text Char"/>
    <w:link w:val="803"/>
    <w:uiPriority w:val="99"/>
    <w:rPr>
      <w:sz w:val="18"/>
    </w:rPr>
  </w:style>
  <w:style w:type="character" w:styleId="179">
    <w:name w:val="Endnote Text Char"/>
    <w:link w:val="806"/>
    <w:uiPriority w:val="99"/>
    <w:rPr>
      <w:sz w:val="20"/>
    </w:rPr>
  </w:style>
  <w:style w:type="paragraph" w:styleId="639" w:default="1">
    <w:name w:val="Normal"/>
    <w:qFormat/>
  </w:style>
  <w:style w:type="paragraph" w:styleId="640">
    <w:name w:val="Heading 1"/>
    <w:basedOn w:val="639"/>
    <w:next w:val="639"/>
    <w:link w:val="6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39"/>
    <w:next w:val="639"/>
    <w:link w:val="65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2">
    <w:name w:val="Heading 3"/>
    <w:basedOn w:val="639"/>
    <w:next w:val="639"/>
    <w:link w:val="6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3">
    <w:name w:val="Heading 4"/>
    <w:basedOn w:val="639"/>
    <w:next w:val="639"/>
    <w:link w:val="65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39"/>
    <w:next w:val="639"/>
    <w:link w:val="6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39"/>
    <w:next w:val="639"/>
    <w:link w:val="6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6">
    <w:name w:val="Heading 7"/>
    <w:basedOn w:val="639"/>
    <w:next w:val="639"/>
    <w:link w:val="6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7">
    <w:name w:val="Heading 8"/>
    <w:basedOn w:val="639"/>
    <w:next w:val="639"/>
    <w:link w:val="6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8">
    <w:name w:val="Heading 9"/>
    <w:basedOn w:val="639"/>
    <w:next w:val="639"/>
    <w:link w:val="6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Заголовок 1 Знак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Заголовок 2 Знак"/>
    <w:basedOn w:val="649"/>
    <w:link w:val="641"/>
    <w:uiPriority w:val="9"/>
    <w:rPr>
      <w:rFonts w:ascii="Arial" w:hAnsi="Arial" w:eastAsia="Arial" w:cs="Arial"/>
      <w:sz w:val="34"/>
    </w:rPr>
  </w:style>
  <w:style w:type="character" w:styleId="654" w:customStyle="1">
    <w:name w:val="Заголовок 3 Знак"/>
    <w:basedOn w:val="649"/>
    <w:link w:val="642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Заголовок 4 Знак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Заголовок 5 Знак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Заголовок 6 Знак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Заголовок 7 Знак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Заголовок 8 Знак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Заголовок 9 Знак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after="0" w:line="240" w:lineRule="auto"/>
    </w:pPr>
  </w:style>
  <w:style w:type="paragraph" w:styleId="662">
    <w:name w:val="Title"/>
    <w:basedOn w:val="639"/>
    <w:next w:val="639"/>
    <w:link w:val="663"/>
    <w:uiPriority w:val="10"/>
    <w:qFormat/>
    <w:pPr>
      <w:contextualSpacing/>
      <w:spacing w:before="300"/>
    </w:pPr>
    <w:rPr>
      <w:sz w:val="48"/>
      <w:szCs w:val="48"/>
    </w:rPr>
  </w:style>
  <w:style w:type="character" w:styleId="663" w:customStyle="1">
    <w:name w:val="Название Знак"/>
    <w:basedOn w:val="649"/>
    <w:link w:val="662"/>
    <w:uiPriority w:val="10"/>
    <w:rPr>
      <w:sz w:val="48"/>
      <w:szCs w:val="48"/>
    </w:rPr>
  </w:style>
  <w:style w:type="paragraph" w:styleId="664">
    <w:name w:val="Subtitle"/>
    <w:basedOn w:val="639"/>
    <w:next w:val="639"/>
    <w:link w:val="665"/>
    <w:uiPriority w:val="11"/>
    <w:qFormat/>
    <w:pPr>
      <w:spacing w:before="200"/>
    </w:pPr>
    <w:rPr>
      <w:sz w:val="24"/>
      <w:szCs w:val="24"/>
    </w:rPr>
  </w:style>
  <w:style w:type="character" w:styleId="665" w:customStyle="1">
    <w:name w:val="Подзаголовок Знак"/>
    <w:basedOn w:val="649"/>
    <w:link w:val="664"/>
    <w:uiPriority w:val="11"/>
    <w:rPr>
      <w:sz w:val="24"/>
      <w:szCs w:val="24"/>
    </w:rPr>
  </w:style>
  <w:style w:type="paragraph" w:styleId="666">
    <w:name w:val="Quote"/>
    <w:basedOn w:val="639"/>
    <w:next w:val="639"/>
    <w:link w:val="667"/>
    <w:uiPriority w:val="29"/>
    <w:qFormat/>
    <w:pPr>
      <w:ind w:left="720" w:right="720"/>
    </w:pPr>
    <w:rPr>
      <w:i/>
    </w:rPr>
  </w:style>
  <w:style w:type="character" w:styleId="667" w:customStyle="1">
    <w:name w:val="Цитата 2 Знак"/>
    <w:link w:val="666"/>
    <w:uiPriority w:val="29"/>
    <w:rPr>
      <w:i/>
    </w:rPr>
  </w:style>
  <w:style w:type="paragraph" w:styleId="668">
    <w:name w:val="Intense Quote"/>
    <w:basedOn w:val="639"/>
    <w:next w:val="639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 w:customStyle="1">
    <w:name w:val="Выделенная цитата Знак"/>
    <w:link w:val="668"/>
    <w:uiPriority w:val="30"/>
    <w:rPr>
      <w:i/>
    </w:rPr>
  </w:style>
  <w:style w:type="paragraph" w:styleId="670">
    <w:name w:val="Header"/>
    <w:basedOn w:val="63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Верхний колонтитул Знак"/>
    <w:basedOn w:val="649"/>
    <w:link w:val="670"/>
    <w:uiPriority w:val="99"/>
  </w:style>
  <w:style w:type="paragraph" w:styleId="672">
    <w:name w:val="Footer"/>
    <w:basedOn w:val="639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 w:customStyle="1">
    <w:name w:val="Footer Char"/>
    <w:basedOn w:val="649"/>
    <w:uiPriority w:val="99"/>
  </w:style>
  <w:style w:type="paragraph" w:styleId="674">
    <w:name w:val="Caption"/>
    <w:basedOn w:val="639"/>
    <w:next w:val="63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5" w:customStyle="1">
    <w:name w:val="Нижний колонтитул Знак"/>
    <w:link w:val="672"/>
    <w:uiPriority w:val="99"/>
  </w:style>
  <w:style w:type="table" w:styleId="676">
    <w:name w:val="Table Grid"/>
    <w:basedOn w:val="6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Table Grid Light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8" w:customStyle="1">
    <w:name w:val="Plain Table 1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6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7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8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9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0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1" w:customStyle="1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0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1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2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3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4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6" w:customStyle="1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9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1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3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4" w:customStyle="1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3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4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5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6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7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8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6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7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8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9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0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1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639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 w:customStyle="1">
    <w:name w:val="Текст сноски Знак"/>
    <w:link w:val="803"/>
    <w:uiPriority w:val="99"/>
    <w:rPr>
      <w:sz w:val="18"/>
    </w:rPr>
  </w:style>
  <w:style w:type="character" w:styleId="805">
    <w:name w:val="footnote reference"/>
    <w:basedOn w:val="649"/>
    <w:uiPriority w:val="99"/>
    <w:unhideWhenUsed/>
    <w:rPr>
      <w:vertAlign w:val="superscript"/>
    </w:rPr>
  </w:style>
  <w:style w:type="paragraph" w:styleId="806">
    <w:name w:val="endnote text"/>
    <w:basedOn w:val="639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 w:customStyle="1">
    <w:name w:val="Текст концевой сноски Знак"/>
    <w:link w:val="806"/>
    <w:uiPriority w:val="99"/>
    <w:rPr>
      <w:sz w:val="20"/>
    </w:rPr>
  </w:style>
  <w:style w:type="character" w:styleId="808">
    <w:name w:val="endnote reference"/>
    <w:basedOn w:val="649"/>
    <w:uiPriority w:val="99"/>
    <w:semiHidden/>
    <w:unhideWhenUsed/>
    <w:rPr>
      <w:vertAlign w:val="superscript"/>
    </w:rPr>
  </w:style>
  <w:style w:type="paragraph" w:styleId="809">
    <w:name w:val="toc 1"/>
    <w:basedOn w:val="639"/>
    <w:next w:val="639"/>
    <w:uiPriority w:val="39"/>
    <w:unhideWhenUsed/>
    <w:pPr>
      <w:spacing w:after="57"/>
    </w:pPr>
  </w:style>
  <w:style w:type="paragraph" w:styleId="810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11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12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13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14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15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16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17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639"/>
    <w:next w:val="639"/>
    <w:uiPriority w:val="99"/>
    <w:unhideWhenUsed/>
    <w:pPr>
      <w:spacing w:after="0"/>
    </w:pPr>
  </w:style>
  <w:style w:type="paragraph" w:styleId="820">
    <w:name w:val="Balloon Text"/>
    <w:basedOn w:val="639"/>
    <w:link w:val="8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649"/>
    <w:link w:val="820"/>
    <w:uiPriority w:val="99"/>
    <w:semiHidden/>
    <w:rPr>
      <w:rFonts w:ascii="Tahoma" w:hAnsi="Tahoma" w:cs="Tahoma"/>
      <w:sz w:val="16"/>
      <w:szCs w:val="16"/>
    </w:rPr>
  </w:style>
  <w:style w:type="paragraph" w:styleId="822">
    <w:name w:val="List Paragraph"/>
    <w:basedOn w:val="639"/>
    <w:uiPriority w:val="34"/>
    <w:qFormat/>
    <w:pPr>
      <w:contextualSpacing/>
      <w:ind w:left="720"/>
    </w:pPr>
  </w:style>
  <w:style w:type="paragraph" w:styleId="823" w:customStyle="1">
    <w:name w:val="ConsPlusNonforma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revision>5</cp:revision>
  <dcterms:created xsi:type="dcterms:W3CDTF">2024-12-06T01:43:00Z</dcterms:created>
  <dcterms:modified xsi:type="dcterms:W3CDTF">2024-12-25T04:05:27Z</dcterms:modified>
</cp:coreProperties>
</file>