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C0217F" w:rsidRPr="00C0217F" w:rsidRDefault="00C0217F" w:rsidP="00C02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решения Барнаульской городской Думы «О внесении дополнения</w:t>
      </w:r>
    </w:p>
    <w:p w:rsidR="00C0217F" w:rsidRPr="00C0217F" w:rsidRDefault="00C0217F" w:rsidP="00C02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в решение городской Думы от 03.06.2014 №325 «Об утверждении Положения</w:t>
      </w:r>
    </w:p>
    <w:p w:rsidR="00C0217F" w:rsidRPr="00C0217F" w:rsidRDefault="00C0217F" w:rsidP="00C02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города Барнаула» (в ред. решения от 31.10.2018 №203)»</w:t>
      </w:r>
    </w:p>
    <w:p w:rsidR="00C0217F" w:rsidRPr="00C0217F" w:rsidRDefault="00C0217F" w:rsidP="00C0217F">
      <w:pPr>
        <w:ind w:firstLine="709"/>
      </w:pPr>
    </w:p>
    <w:p w:rsidR="00C0217F" w:rsidRPr="00C0217F" w:rsidRDefault="00C0217F" w:rsidP="00C0217F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и вопросам труда администрации города Барнаула, адрес: </w:t>
      </w:r>
      <w:proofErr w:type="spellStart"/>
      <w:r w:rsidRPr="00C0217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0217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0217F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C0217F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>, Алтайский край, 656043, телефон 370-46</w:t>
      </w:r>
      <w:r w:rsidR="00B737BC">
        <w:rPr>
          <w:rFonts w:ascii="Times New Roman" w:hAnsi="Times New Roman" w:cs="Times New Roman"/>
          <w:sz w:val="28"/>
          <w:szCs w:val="28"/>
        </w:rPr>
        <w:t>2</w:t>
      </w:r>
      <w:r w:rsidRPr="00C0217F">
        <w:rPr>
          <w:rFonts w:ascii="Times New Roman" w:hAnsi="Times New Roman" w:cs="Times New Roman"/>
          <w:sz w:val="28"/>
          <w:szCs w:val="28"/>
        </w:rPr>
        <w:t>,</w:t>
      </w:r>
      <w:r w:rsidR="00B737BC">
        <w:rPr>
          <w:rFonts w:ascii="Times New Roman" w:hAnsi="Times New Roman" w:cs="Times New Roman"/>
          <w:sz w:val="28"/>
          <w:szCs w:val="28"/>
        </w:rPr>
        <w:t xml:space="preserve"> 370-465, </w:t>
      </w:r>
      <w:bookmarkStart w:id="0" w:name="_GoBack"/>
      <w:bookmarkEnd w:id="0"/>
      <w:r w:rsidRPr="00C0217F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Pr="00C0217F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="00B737BC" w:rsidRPr="00B737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7BC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>@barnaul-adm.ru (далее – разработчик).</w:t>
      </w:r>
    </w:p>
    <w:p w:rsidR="00C0217F" w:rsidRPr="00C0217F" w:rsidRDefault="00C0217F" w:rsidP="00C0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17F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 решения Барнаульской городской Думы                             проекта решения Барнаульской городской Думы «О внесении дополнения в решение городской Думы от 03.06.2014 №325 «Об утверждении Положения о размещении нестационарных торговых объектов на территории города Барнаула»                              (в ред. решения от 31.10.2018 №203)» в связи с:</w:t>
      </w:r>
      <w:proofErr w:type="gramEnd"/>
    </w:p>
    <w:p w:rsidR="00C0217F" w:rsidRPr="00C0217F" w:rsidRDefault="00C0217F" w:rsidP="00C0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- уточнением размещения нестационарных торговых объектов на земельных участках, находящихся в муниципальной собственности или государственная собственность на которые не разграничена, предоставленных юридическим лицам и индивидуальным предпринимателям для размещения парков культуры и отдыха,</w:t>
      </w:r>
    </w:p>
    <w:p w:rsidR="00C0217F" w:rsidRPr="00C0217F" w:rsidRDefault="00C0217F" w:rsidP="00C0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17F">
        <w:rPr>
          <w:rFonts w:ascii="Times New Roman" w:hAnsi="Times New Roman" w:cs="Times New Roman"/>
          <w:sz w:val="28"/>
          <w:szCs w:val="28"/>
        </w:rPr>
        <w:t>- сокращением сроков направления и рассмотрения предложений по внесению изменений в схему размещения нестационарных торговых объектов администрациями районов города, а также сроков согласования и утверждения внесения изменений в схему размещения нестационарных торговых объектов администрацией города в связи с проведением оценки регулирующего воздействия муниципального нормативного правового акта, утверждающего схему размещения нестационарных торговых объектов.</w:t>
      </w:r>
      <w:proofErr w:type="gramEnd"/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проблем в вопросах организации работы и размещения нестационарных торговых объектов на территории города Барнаула.</w:t>
      </w:r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 по порядку размещения нестационарного торгового объекта на территории города Барнаула.</w:t>
      </w:r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лиц, индивидуальных предпринимателей, администрации районов города Барнаула.</w:t>
      </w:r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C0217F" w:rsidRPr="00C0217F" w:rsidRDefault="00C0217F" w:rsidP="00C0217F">
      <w:pPr>
        <w:pStyle w:val="ConsPlusNonformat"/>
        <w:spacing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</w:t>
      </w:r>
      <w:r w:rsidRPr="00C0217F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C0217F" w:rsidRPr="00C0217F" w:rsidRDefault="00C0217F" w:rsidP="00C0217F">
      <w:pPr>
        <w:ind w:firstLine="709"/>
        <w:rPr>
          <w:sz w:val="28"/>
          <w:szCs w:val="28"/>
        </w:rPr>
      </w:pPr>
      <w:r w:rsidRPr="00C0217F">
        <w:rPr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самоуправления, связанных с изменением их прав и обязанностей.</w:t>
      </w:r>
    </w:p>
    <w:p w:rsidR="00C0217F" w:rsidRPr="00C0217F" w:rsidRDefault="00C0217F" w:rsidP="00C0217F">
      <w:pPr>
        <w:spacing w:line="300" w:lineRule="exact"/>
        <w:ind w:firstLine="709"/>
        <w:rPr>
          <w:sz w:val="28"/>
          <w:szCs w:val="28"/>
        </w:rPr>
      </w:pPr>
      <w:r w:rsidRPr="00C0217F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C0217F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C0217F">
        <w:rPr>
          <w:sz w:val="28"/>
          <w:szCs w:val="28"/>
        </w:rPr>
        <w:t>.</w:t>
      </w:r>
    </w:p>
    <w:p w:rsidR="00C0217F" w:rsidRPr="00C0217F" w:rsidRDefault="00C0217F" w:rsidP="00C0217F">
      <w:pPr>
        <w:pStyle w:val="af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обнародования.</w:t>
      </w:r>
    </w:p>
    <w:p w:rsidR="00C0217F" w:rsidRPr="00C0217F" w:rsidRDefault="00C0217F" w:rsidP="00C0217F">
      <w:pPr>
        <w:pStyle w:val="af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C0217F" w:rsidRPr="00C0217F" w:rsidRDefault="00C0217F" w:rsidP="00C0217F">
      <w:pPr>
        <w:pStyle w:val="af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C0217F" w:rsidRPr="00C0217F" w:rsidRDefault="00C0217F" w:rsidP="00C0217F">
      <w:pPr>
        <w:pStyle w:val="af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C0217F" w:rsidRPr="00C0217F" w:rsidRDefault="00C0217F" w:rsidP="00C0217F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C0217F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Председатель комитета по развитию </w:t>
      </w:r>
    </w:p>
    <w:p w:rsidR="00C0217F" w:rsidRPr="00C0217F" w:rsidRDefault="00C0217F" w:rsidP="00C0217F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предпринимательства, </w:t>
      </w:r>
      <w:proofErr w:type="gramStart"/>
      <w:r w:rsidRPr="00C0217F">
        <w:rPr>
          <w:sz w:val="28"/>
          <w:szCs w:val="28"/>
        </w:rPr>
        <w:t>потребительскому</w:t>
      </w:r>
      <w:proofErr w:type="gramEnd"/>
    </w:p>
    <w:p w:rsidR="00C0217F" w:rsidRPr="00C0217F" w:rsidRDefault="00C0217F" w:rsidP="00C0217F">
      <w:pPr>
        <w:tabs>
          <w:tab w:val="left" w:pos="7088"/>
        </w:tabs>
        <w:rPr>
          <w:sz w:val="28"/>
          <w:szCs w:val="28"/>
        </w:rPr>
      </w:pPr>
      <w:r w:rsidRPr="00C0217F">
        <w:rPr>
          <w:sz w:val="28"/>
          <w:szCs w:val="28"/>
        </w:rPr>
        <w:t xml:space="preserve">рынку и вопросам труда                                                                                      </w:t>
      </w:r>
      <w:proofErr w:type="spellStart"/>
      <w:r w:rsidRPr="00C0217F">
        <w:rPr>
          <w:sz w:val="28"/>
          <w:szCs w:val="28"/>
        </w:rPr>
        <w:t>А.И.Пугач</w:t>
      </w:r>
      <w:proofErr w:type="spellEnd"/>
    </w:p>
    <w:p w:rsidR="0082293F" w:rsidRPr="00C0217F" w:rsidRDefault="0082293F" w:rsidP="00AF49FD">
      <w:pPr>
        <w:rPr>
          <w:sz w:val="28"/>
          <w:szCs w:val="28"/>
        </w:rPr>
      </w:pPr>
    </w:p>
    <w:sectPr w:rsidR="0082293F" w:rsidRPr="00C0217F" w:rsidSect="00B77F3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>
      <w:rPr>
        <w:noProof/>
      </w:rPr>
      <w:t>2</w:t>
    </w:r>
    <w:r w:rsidRPr="00B77F3A">
      <w:fldChar w:fldCharType="end"/>
    </w:r>
  </w:p>
  <w:p w:rsidR="00314D12" w:rsidRDefault="00B737B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7771"/>
    <w:rsid w:val="000A17FB"/>
    <w:rsid w:val="000B581B"/>
    <w:rsid w:val="000C6AEB"/>
    <w:rsid w:val="000E18F9"/>
    <w:rsid w:val="00111BA7"/>
    <w:rsid w:val="00145805"/>
    <w:rsid w:val="00195011"/>
    <w:rsid w:val="00197938"/>
    <w:rsid w:val="001B245A"/>
    <w:rsid w:val="001D1122"/>
    <w:rsid w:val="001E71D2"/>
    <w:rsid w:val="0020412C"/>
    <w:rsid w:val="00204AFC"/>
    <w:rsid w:val="00221741"/>
    <w:rsid w:val="00224217"/>
    <w:rsid w:val="002260D9"/>
    <w:rsid w:val="0022707C"/>
    <w:rsid w:val="00253137"/>
    <w:rsid w:val="0025583F"/>
    <w:rsid w:val="002738E9"/>
    <w:rsid w:val="00284810"/>
    <w:rsid w:val="002950F8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86B56"/>
    <w:rsid w:val="004A3D0D"/>
    <w:rsid w:val="004A79E6"/>
    <w:rsid w:val="004E3685"/>
    <w:rsid w:val="004E3864"/>
    <w:rsid w:val="004F1431"/>
    <w:rsid w:val="005269E6"/>
    <w:rsid w:val="00527214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64251"/>
    <w:rsid w:val="00676403"/>
    <w:rsid w:val="00683A4A"/>
    <w:rsid w:val="006929DE"/>
    <w:rsid w:val="006B5A03"/>
    <w:rsid w:val="006C72C9"/>
    <w:rsid w:val="006D19C0"/>
    <w:rsid w:val="006D57A1"/>
    <w:rsid w:val="00705981"/>
    <w:rsid w:val="00716EDB"/>
    <w:rsid w:val="007171AC"/>
    <w:rsid w:val="00723F22"/>
    <w:rsid w:val="00732F47"/>
    <w:rsid w:val="007505EA"/>
    <w:rsid w:val="0075624F"/>
    <w:rsid w:val="00763AF3"/>
    <w:rsid w:val="0077174C"/>
    <w:rsid w:val="00784E24"/>
    <w:rsid w:val="00787762"/>
    <w:rsid w:val="007A05A4"/>
    <w:rsid w:val="007C0839"/>
    <w:rsid w:val="007C5C29"/>
    <w:rsid w:val="007D2722"/>
    <w:rsid w:val="007E1632"/>
    <w:rsid w:val="008057CB"/>
    <w:rsid w:val="008118D7"/>
    <w:rsid w:val="0082293F"/>
    <w:rsid w:val="00826181"/>
    <w:rsid w:val="00852748"/>
    <w:rsid w:val="00856FE1"/>
    <w:rsid w:val="008615CA"/>
    <w:rsid w:val="008651B5"/>
    <w:rsid w:val="0089136D"/>
    <w:rsid w:val="008915DF"/>
    <w:rsid w:val="00891B73"/>
    <w:rsid w:val="008A6A86"/>
    <w:rsid w:val="008B1135"/>
    <w:rsid w:val="008C0A8E"/>
    <w:rsid w:val="008C1B15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22AD3"/>
    <w:rsid w:val="00A26EFA"/>
    <w:rsid w:val="00A65415"/>
    <w:rsid w:val="00A809F7"/>
    <w:rsid w:val="00A904C9"/>
    <w:rsid w:val="00A9369C"/>
    <w:rsid w:val="00AA4497"/>
    <w:rsid w:val="00AC2301"/>
    <w:rsid w:val="00AF44F0"/>
    <w:rsid w:val="00AF49FD"/>
    <w:rsid w:val="00B06E36"/>
    <w:rsid w:val="00B22DE5"/>
    <w:rsid w:val="00B51CB8"/>
    <w:rsid w:val="00B737BC"/>
    <w:rsid w:val="00B745E6"/>
    <w:rsid w:val="00B76972"/>
    <w:rsid w:val="00B90A09"/>
    <w:rsid w:val="00BA4A9A"/>
    <w:rsid w:val="00BD4DA9"/>
    <w:rsid w:val="00BD634D"/>
    <w:rsid w:val="00BF3A04"/>
    <w:rsid w:val="00C009D2"/>
    <w:rsid w:val="00C0217F"/>
    <w:rsid w:val="00C1340A"/>
    <w:rsid w:val="00C20CE7"/>
    <w:rsid w:val="00C40B3E"/>
    <w:rsid w:val="00C5500B"/>
    <w:rsid w:val="00C82D0B"/>
    <w:rsid w:val="00C91659"/>
    <w:rsid w:val="00C96508"/>
    <w:rsid w:val="00CB1F33"/>
    <w:rsid w:val="00CB7AED"/>
    <w:rsid w:val="00CF6903"/>
    <w:rsid w:val="00D2702E"/>
    <w:rsid w:val="00D379A6"/>
    <w:rsid w:val="00D6388B"/>
    <w:rsid w:val="00D657D9"/>
    <w:rsid w:val="00D70B4A"/>
    <w:rsid w:val="00D77637"/>
    <w:rsid w:val="00D853B9"/>
    <w:rsid w:val="00D87C00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21109"/>
    <w:rsid w:val="00E25902"/>
    <w:rsid w:val="00E50A9C"/>
    <w:rsid w:val="00E61709"/>
    <w:rsid w:val="00EA6243"/>
    <w:rsid w:val="00EC1704"/>
    <w:rsid w:val="00ED57D4"/>
    <w:rsid w:val="00EE0D6D"/>
    <w:rsid w:val="00EE6A4D"/>
    <w:rsid w:val="00EE7876"/>
    <w:rsid w:val="00EE7E2F"/>
    <w:rsid w:val="00F04F55"/>
    <w:rsid w:val="00F11AED"/>
    <w:rsid w:val="00F16D25"/>
    <w:rsid w:val="00F20DA7"/>
    <w:rsid w:val="00F322EC"/>
    <w:rsid w:val="00F33E35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AAE5-6C8B-47E0-A80A-49F5419A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Елена А. Царева</cp:lastModifiedBy>
  <cp:revision>3</cp:revision>
  <cp:lastPrinted>2019-06-07T07:20:00Z</cp:lastPrinted>
  <dcterms:created xsi:type="dcterms:W3CDTF">2019-07-15T09:07:00Z</dcterms:created>
  <dcterms:modified xsi:type="dcterms:W3CDTF">2019-07-15T09:12:00Z</dcterms:modified>
</cp:coreProperties>
</file>