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2665E9" w:rsidP="00B03F97">
      <w:pPr>
        <w:spacing w:line="233" w:lineRule="auto"/>
        <w:ind w:left="8364" w:firstLine="0"/>
        <w:rPr>
          <w:szCs w:val="28"/>
        </w:rPr>
      </w:pPr>
      <w:r w:rsidRPr="00AF7847">
        <w:rPr>
          <w:szCs w:val="28"/>
        </w:rPr>
        <w:t xml:space="preserve"> </w:t>
      </w:r>
      <w:r w:rsidR="001C539F">
        <w:rPr>
          <w:szCs w:val="28"/>
        </w:rPr>
        <w:t>Приложение</w:t>
      </w:r>
      <w:r w:rsidR="009C5A64">
        <w:rPr>
          <w:szCs w:val="28"/>
        </w:rPr>
        <w:t xml:space="preserve"> 2</w:t>
      </w:r>
      <w:bookmarkStart w:id="0" w:name="_GoBack"/>
      <w:bookmarkEnd w:id="0"/>
    </w:p>
    <w:p w:rsidR="0042467F" w:rsidRDefault="0042467F" w:rsidP="00B03F97">
      <w:pPr>
        <w:pStyle w:val="ConsPlusNonformat"/>
        <w:spacing w:line="23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B03F97">
      <w:pPr>
        <w:pStyle w:val="ConsPlusNonformat"/>
        <w:spacing w:line="23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B03F97">
      <w:pPr>
        <w:pStyle w:val="ConsPlusNonformat"/>
        <w:spacing w:line="23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B03F97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84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37E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84F5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037E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B03F97">
      <w:pPr>
        <w:pStyle w:val="ConsPlusNonformat"/>
        <w:spacing w:line="233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B03F97">
      <w:pPr>
        <w:pStyle w:val="ConsPlusNonformat"/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</w:t>
      </w:r>
      <w:r w:rsidRPr="000037E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 и экспертизы муниципальных </w:t>
      </w:r>
      <w:r w:rsidRPr="002C57F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 w:rsidRPr="00AF78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7847" w:rsidRPr="00AF78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«Об утверждении коэффициента при расчете арендной платы за пользование объектами инженерной инфраструктуры» </w:t>
      </w:r>
      <w:r w:rsidRPr="00AF7847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DF3993" w:rsidRPr="00AF7847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AF7847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037E1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</w:t>
      </w:r>
      <w:r w:rsidR="002C57F9">
        <w:rPr>
          <w:rFonts w:ascii="Times New Roman" w:hAnsi="Times New Roman" w:cs="Times New Roman"/>
          <w:sz w:val="28"/>
          <w:szCs w:val="28"/>
        </w:rPr>
        <w:t xml:space="preserve"> </w:t>
      </w:r>
      <w:r w:rsidR="00B25B76">
        <w:rPr>
          <w:rFonts w:ascii="Times New Roman" w:hAnsi="Times New Roman" w:cs="Times New Roman"/>
          <w:sz w:val="28"/>
          <w:szCs w:val="28"/>
        </w:rPr>
        <w:t>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B03F97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B03F97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B03F97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0037E1" w:rsidRDefault="00D313BA" w:rsidP="00B03F97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AF7847">
        <w:rPr>
          <w:rFonts w:eastAsia="Times New Roman"/>
          <w:szCs w:val="28"/>
          <w:lang w:eastAsia="ru-RU"/>
        </w:rPr>
        <w:t>27</w:t>
      </w:r>
      <w:r w:rsidR="00DD4474">
        <w:rPr>
          <w:rFonts w:eastAsia="Times New Roman"/>
          <w:szCs w:val="28"/>
          <w:lang w:eastAsia="ru-RU"/>
        </w:rPr>
        <w:t>.1</w:t>
      </w:r>
      <w:r w:rsidR="000037E1">
        <w:rPr>
          <w:rFonts w:eastAsia="Times New Roman"/>
          <w:szCs w:val="28"/>
          <w:lang w:eastAsia="ru-RU"/>
        </w:rPr>
        <w:t>1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AF7847">
        <w:rPr>
          <w:rFonts w:eastAsia="Times New Roman"/>
          <w:szCs w:val="28"/>
          <w:lang w:eastAsia="ru-RU"/>
        </w:rPr>
        <w:t>17</w:t>
      </w:r>
      <w:r w:rsidR="00DD4474">
        <w:rPr>
          <w:rFonts w:eastAsia="Times New Roman"/>
          <w:szCs w:val="28"/>
          <w:lang w:eastAsia="ru-RU"/>
        </w:rPr>
        <w:t>.1</w:t>
      </w:r>
      <w:r w:rsidR="00AF7847">
        <w:rPr>
          <w:rFonts w:eastAsia="Times New Roman"/>
          <w:szCs w:val="28"/>
          <w:lang w:eastAsia="ru-RU"/>
        </w:rPr>
        <w:t>2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0037E1" w:rsidRDefault="006827C7" w:rsidP="00B03F9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1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 </w:t>
      </w:r>
      <w:r w:rsidR="00867611" w:rsidRPr="000037E1">
        <w:rPr>
          <w:rFonts w:ascii="Times New Roman" w:hAnsi="Times New Roman" w:cs="Times New Roman"/>
          <w:sz w:val="28"/>
          <w:szCs w:val="28"/>
        </w:rPr>
        <w:t>5</w:t>
      </w:r>
      <w:r w:rsidRPr="000037E1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0037E1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="00396928" w:rsidRPr="000037E1">
        <w:rPr>
          <w:rFonts w:ascii="Times New Roman" w:hAnsi="Times New Roman" w:cs="Times New Roman"/>
          <w:sz w:val="28"/>
          <w:szCs w:val="28"/>
        </w:rPr>
        <w:t xml:space="preserve">: </w:t>
      </w:r>
      <w:r w:rsidR="00AF7847" w:rsidRPr="00870116">
        <w:rPr>
          <w:rFonts w:ascii="Times New Roman" w:hAnsi="Times New Roman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по финансам, налоговой и кредитной политике города Барнаула, комитету экономического развития и инвестиционной деятельности администрации города</w:t>
      </w:r>
      <w:r w:rsidR="00AF7847">
        <w:rPr>
          <w:rFonts w:ascii="Times New Roman" w:hAnsi="Times New Roman"/>
          <w:sz w:val="28"/>
          <w:szCs w:val="28"/>
          <w:shd w:val="clear" w:color="auto" w:fill="FFFFFF"/>
        </w:rPr>
        <w:t xml:space="preserve"> Барнаула.</w:t>
      </w:r>
    </w:p>
    <w:p w:rsidR="00AF7847" w:rsidRDefault="00AF7847" w:rsidP="00B03F97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AF7847" w:rsidRDefault="00AF7847" w:rsidP="00B03F97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AF7847" w:rsidRDefault="00AF7847" w:rsidP="00B03F97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AF7847" w:rsidRDefault="00AF7847" w:rsidP="00B03F97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9D49C1" w:rsidRDefault="009D49C1" w:rsidP="00B03F97">
      <w:pPr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комитетом экономического развития и инвестиционной деятельности </w:t>
      </w:r>
      <w:r w:rsidRPr="00ED49C0">
        <w:rPr>
          <w:szCs w:val="28"/>
        </w:rPr>
        <w:t>администрации города Барнаула</w:t>
      </w:r>
      <w:r>
        <w:rPr>
          <w:color w:val="000000"/>
          <w:szCs w:val="28"/>
        </w:rPr>
        <w:t xml:space="preserve"> установлено следующее.</w:t>
      </w:r>
    </w:p>
    <w:p w:rsidR="009D49C1" w:rsidRPr="001B62E9" w:rsidRDefault="009D49C1" w:rsidP="00B03F97">
      <w:pPr>
        <w:autoSpaceDE w:val="0"/>
        <w:spacing w:line="233" w:lineRule="auto"/>
        <w:jc w:val="both"/>
        <w:rPr>
          <w:rFonts w:eastAsia="Times New Roman"/>
          <w:color w:val="000000"/>
          <w:szCs w:val="28"/>
        </w:rPr>
      </w:pPr>
      <w:r w:rsidRPr="001B62E9">
        <w:rPr>
          <w:rFonts w:eastAsia="Times New Roman"/>
          <w:color w:val="000000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D20E45" w:rsidRDefault="00D20E45" w:rsidP="00B03F97">
      <w:pPr>
        <w:autoSpaceDE w:val="0"/>
        <w:autoSpaceDN w:val="0"/>
        <w:adjustRightInd w:val="0"/>
        <w:spacing w:line="233" w:lineRule="auto"/>
        <w:jc w:val="both"/>
        <w:rPr>
          <w:szCs w:val="28"/>
          <w:lang w:eastAsia="ru-RU"/>
        </w:rPr>
      </w:pPr>
      <w:r>
        <w:rPr>
          <w:rFonts w:eastAsia="Times New Roman"/>
          <w:color w:val="000000"/>
          <w:szCs w:val="28"/>
        </w:rPr>
        <w:t xml:space="preserve">Пунктом 7.3 </w:t>
      </w:r>
      <w:r w:rsidR="009D49C1" w:rsidRPr="00D20E45">
        <w:rPr>
          <w:rFonts w:eastAsia="Times New Roman"/>
          <w:color w:val="000000"/>
          <w:szCs w:val="28"/>
        </w:rPr>
        <w:t xml:space="preserve">Положения </w:t>
      </w:r>
      <w:r w:rsidR="00BA484D">
        <w:rPr>
          <w:rFonts w:eastAsia="Times New Roman"/>
          <w:color w:val="000000"/>
          <w:szCs w:val="28"/>
        </w:rPr>
        <w:t>о</w:t>
      </w:r>
      <w:r w:rsidR="009D49C1" w:rsidRPr="00D20E45">
        <w:rPr>
          <w:rFonts w:eastAsia="Times New Roman"/>
          <w:color w:val="000000"/>
          <w:szCs w:val="28"/>
        </w:rPr>
        <w:t xml:space="preserve"> порядке пользования и распоряжения имуществом, являющимся собственностью городского округа - города Барнаула Алтайского края</w:t>
      </w:r>
      <w:r w:rsidR="009C5A64">
        <w:rPr>
          <w:rFonts w:eastAsia="Times New Roman"/>
          <w:color w:val="000000"/>
          <w:szCs w:val="28"/>
        </w:rPr>
        <w:t>,</w:t>
      </w:r>
      <w:r w:rsidR="009D49C1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(приложени</w:t>
      </w:r>
      <w:r w:rsidR="00B03F97">
        <w:rPr>
          <w:rFonts w:eastAsia="Times New Roman"/>
          <w:color w:val="000000"/>
          <w:szCs w:val="28"/>
        </w:rPr>
        <w:t>е</w:t>
      </w:r>
      <w:r>
        <w:rPr>
          <w:rFonts w:eastAsia="Times New Roman"/>
          <w:color w:val="000000"/>
          <w:szCs w:val="28"/>
        </w:rPr>
        <w:t xml:space="preserve"> 1 к решению Барнаульской городской Думы</w:t>
      </w:r>
      <w:r w:rsidRPr="00A26D2D">
        <w:rPr>
          <w:rFonts w:eastAsia="Times New Roman"/>
          <w:color w:val="000000"/>
          <w:szCs w:val="28"/>
        </w:rPr>
        <w:t xml:space="preserve"> от </w:t>
      </w:r>
      <w:r>
        <w:rPr>
          <w:rFonts w:eastAsia="Times New Roman"/>
          <w:color w:val="000000"/>
          <w:szCs w:val="28"/>
        </w:rPr>
        <w:t>29</w:t>
      </w:r>
      <w:r w:rsidRPr="00A26D2D">
        <w:rPr>
          <w:rFonts w:eastAsia="Times New Roman"/>
          <w:color w:val="000000"/>
          <w:szCs w:val="28"/>
        </w:rPr>
        <w:t>.0</w:t>
      </w:r>
      <w:r>
        <w:rPr>
          <w:rFonts w:eastAsia="Times New Roman"/>
          <w:color w:val="000000"/>
          <w:szCs w:val="28"/>
        </w:rPr>
        <w:t>9</w:t>
      </w:r>
      <w:r w:rsidRPr="00A26D2D">
        <w:rPr>
          <w:rFonts w:eastAsia="Times New Roman"/>
          <w:color w:val="000000"/>
          <w:szCs w:val="28"/>
        </w:rPr>
        <w:t>.20</w:t>
      </w:r>
      <w:r>
        <w:rPr>
          <w:rFonts w:eastAsia="Times New Roman"/>
          <w:color w:val="000000"/>
          <w:szCs w:val="28"/>
        </w:rPr>
        <w:t>08</w:t>
      </w:r>
      <w:r w:rsidRPr="00A26D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№</w:t>
      </w:r>
      <w:r w:rsidR="00B03F97">
        <w:rPr>
          <w:rFonts w:eastAsia="Times New Roman"/>
          <w:color w:val="000000"/>
          <w:szCs w:val="28"/>
        </w:rPr>
        <w:t>840)</w:t>
      </w:r>
      <w:r>
        <w:rPr>
          <w:rFonts w:eastAsia="Times New Roman"/>
          <w:color w:val="000000"/>
          <w:szCs w:val="28"/>
        </w:rPr>
        <w:t xml:space="preserve"> предусмотрено, что р</w:t>
      </w:r>
      <w:r>
        <w:rPr>
          <w:szCs w:val="28"/>
          <w:lang w:eastAsia="ru-RU"/>
        </w:rPr>
        <w:t>азмер арендных платежей в отношении объектов инженерной инфраструктуры подлежит ежегодной индексации с учетом коэффициента</w:t>
      </w:r>
      <w:r w:rsidRPr="00A26D2D">
        <w:rPr>
          <w:rFonts w:eastAsia="Times New Roman"/>
          <w:color w:val="000000"/>
          <w:szCs w:val="28"/>
        </w:rPr>
        <w:t xml:space="preserve">, который ежегодно </w:t>
      </w:r>
      <w:r>
        <w:rPr>
          <w:szCs w:val="28"/>
          <w:lang w:eastAsia="ru-RU"/>
        </w:rPr>
        <w:t>утверждается постановлением администрации города до конца текущего года на следующий календарный год на основании данных о размере индексации совокупного платежа граждан за коммунальные услуги, размещенных на официальном сайте Министерства экономического развития Российской Федерации в Прогнозе социально-экономического развития Российской Федерации</w:t>
      </w:r>
      <w:r>
        <w:rPr>
          <w:szCs w:val="28"/>
        </w:rPr>
        <w:t>.</w:t>
      </w:r>
    </w:p>
    <w:p w:rsidR="00D20E45" w:rsidRDefault="00D20E45" w:rsidP="00B03F97">
      <w:pPr>
        <w:autoSpaceDE w:val="0"/>
        <w:autoSpaceDN w:val="0"/>
        <w:adjustRightInd w:val="0"/>
        <w:spacing w:line="233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Проектом МПНА</w:t>
      </w:r>
      <w:r w:rsidR="009D49C1">
        <w:rPr>
          <w:rFonts w:eastAsia="Times New Roman"/>
          <w:color w:val="000000"/>
          <w:szCs w:val="28"/>
        </w:rPr>
        <w:t xml:space="preserve"> установлен</w:t>
      </w:r>
      <w:r>
        <w:rPr>
          <w:rFonts w:eastAsia="Times New Roman"/>
          <w:color w:val="000000"/>
          <w:szCs w:val="28"/>
        </w:rPr>
        <w:t xml:space="preserve"> размер коэффициента согласно данным </w:t>
      </w:r>
      <w:r>
        <w:rPr>
          <w:szCs w:val="28"/>
          <w:lang w:eastAsia="ru-RU"/>
        </w:rPr>
        <w:t>размещенным на официальном сайте Министерства экономического развития Российской Федерации</w:t>
      </w:r>
      <w:r>
        <w:rPr>
          <w:rFonts w:eastAsia="Times New Roman"/>
          <w:color w:val="000000"/>
          <w:szCs w:val="28"/>
        </w:rPr>
        <w:t xml:space="preserve"> (</w:t>
      </w:r>
      <w:hyperlink r:id="rId8" w:history="1">
        <w:r w:rsidRPr="00D20E45">
          <w:rPr>
            <w:szCs w:val="28"/>
            <w:lang w:eastAsia="ru-RU"/>
          </w:rPr>
          <w:t>economy.gov.ru</w:t>
        </w:r>
      </w:hyperlink>
      <w:r>
        <w:rPr>
          <w:rFonts w:eastAsia="Times New Roman"/>
          <w:color w:val="000000"/>
          <w:szCs w:val="28"/>
        </w:rPr>
        <w:t xml:space="preserve">). Соответственно проектом МНПА не </w:t>
      </w:r>
      <w:r>
        <w:rPr>
          <w:szCs w:val="28"/>
          <w:lang w:eastAsia="ru-RU"/>
        </w:rPr>
        <w:t xml:space="preserve">устанавливаются новые, не изменяются ранее предусмотренные МНПА обязанности для субъектов предпринимательской и инвестиционной деятельности, </w:t>
      </w:r>
      <w:r>
        <w:rPr>
          <w:rFonts w:eastAsia="Times New Roman"/>
          <w:color w:val="000000"/>
          <w:szCs w:val="28"/>
        </w:rPr>
        <w:t>оценка регулирующего воздействия Проекта МПНА не требуется.</w:t>
      </w:r>
    </w:p>
    <w:p w:rsidR="00DE27B4" w:rsidRPr="00AF7847" w:rsidRDefault="00D20E45" w:rsidP="00B03F97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  <w:r>
        <w:rPr>
          <w:rFonts w:eastAsia="Times New Roman"/>
          <w:color w:val="000000"/>
          <w:szCs w:val="28"/>
        </w:rPr>
        <w:t xml:space="preserve">Учитывая, что разработчиком проведена процедура оценки регулирующего воздействия проекта МПНА комитетом </w:t>
      </w:r>
      <w:r>
        <w:rPr>
          <w:color w:val="000000"/>
          <w:szCs w:val="28"/>
        </w:rPr>
        <w:t xml:space="preserve">экономического развития и инвестиционной деятельности </w:t>
      </w:r>
      <w:r w:rsidRPr="00ED49C0">
        <w:rPr>
          <w:szCs w:val="28"/>
        </w:rPr>
        <w:t xml:space="preserve">администрации города Барнаула </w:t>
      </w:r>
      <w:r>
        <w:rPr>
          <w:rFonts w:eastAsia="Times New Roman"/>
          <w:color w:val="000000"/>
          <w:szCs w:val="28"/>
        </w:rPr>
        <w:t xml:space="preserve">на основе ее проведения </w:t>
      </w:r>
      <w:r w:rsidRPr="00ED49C0">
        <w:rPr>
          <w:szCs w:val="28"/>
        </w:rPr>
        <w:t>с учетом информации, представленной в сводном отчёте, сделан следующий вывод</w:t>
      </w:r>
      <w:r>
        <w:rPr>
          <w:szCs w:val="28"/>
        </w:rPr>
        <w:t xml:space="preserve">: </w:t>
      </w:r>
      <w:r w:rsidRPr="0084587E">
        <w:rPr>
          <w:color w:val="000000"/>
          <w:szCs w:val="28"/>
        </w:rPr>
        <w:t xml:space="preserve">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</w:t>
      </w:r>
      <w:r>
        <w:rPr>
          <w:color w:val="000000"/>
          <w:szCs w:val="28"/>
        </w:rPr>
        <w:t>,</w:t>
      </w:r>
      <w:r w:rsidRPr="00ED49C0">
        <w:rPr>
          <w:szCs w:val="28"/>
        </w:rPr>
        <w:t xml:space="preserve">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szCs w:val="28"/>
        </w:rPr>
        <w:t>ости и бюджета города Барнаула.</w:t>
      </w:r>
      <w:r w:rsidR="000037E1" w:rsidRPr="000037E1">
        <w:rPr>
          <w:szCs w:val="28"/>
          <w:lang w:eastAsia="ru-RU"/>
        </w:rPr>
        <w:t xml:space="preserve"> </w:t>
      </w:r>
    </w:p>
    <w:p w:rsidR="00776691" w:rsidRPr="00776691" w:rsidRDefault="00776691" w:rsidP="00B03F97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B03F97">
      <w:pPr>
        <w:tabs>
          <w:tab w:val="left" w:pos="284"/>
        </w:tabs>
        <w:spacing w:line="233" w:lineRule="auto"/>
        <w:ind w:firstLine="0"/>
        <w:jc w:val="center"/>
        <w:rPr>
          <w:color w:val="000000"/>
          <w:szCs w:val="28"/>
        </w:rPr>
      </w:pPr>
    </w:p>
    <w:p w:rsidR="002E1230" w:rsidRDefault="002E1230" w:rsidP="00B03F97">
      <w:pPr>
        <w:autoSpaceDE w:val="0"/>
        <w:autoSpaceDN w:val="0"/>
        <w:adjustRightInd w:val="0"/>
        <w:spacing w:line="233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D20E45" w:rsidRDefault="00D313BA" w:rsidP="00B03F97">
      <w:pPr>
        <w:autoSpaceDE w:val="0"/>
        <w:autoSpaceDN w:val="0"/>
        <w:adjustRightInd w:val="0"/>
        <w:spacing w:line="233" w:lineRule="auto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</w:t>
      </w:r>
    </w:p>
    <w:p w:rsidR="004C7A7C" w:rsidRDefault="00D20E45" w:rsidP="00B03F97">
      <w:pPr>
        <w:autoSpaceDE w:val="0"/>
        <w:autoSpaceDN w:val="0"/>
        <w:adjustRightInd w:val="0"/>
        <w:spacing w:line="233" w:lineRule="auto"/>
        <w:ind w:firstLine="0"/>
        <w:rPr>
          <w:szCs w:val="28"/>
        </w:rPr>
      </w:pPr>
      <w:r>
        <w:rPr>
          <w:szCs w:val="28"/>
        </w:rPr>
        <w:t xml:space="preserve">администрации города Барнаула                 </w:t>
      </w:r>
      <w:r w:rsidR="00D313BA">
        <w:rPr>
          <w:szCs w:val="28"/>
        </w:rPr>
        <w:t xml:space="preserve">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29A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37E1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70403"/>
    <w:rsid w:val="001C539F"/>
    <w:rsid w:val="00212660"/>
    <w:rsid w:val="00213ED5"/>
    <w:rsid w:val="00241490"/>
    <w:rsid w:val="002424ED"/>
    <w:rsid w:val="00252B5C"/>
    <w:rsid w:val="002665E9"/>
    <w:rsid w:val="002816A1"/>
    <w:rsid w:val="00284F5D"/>
    <w:rsid w:val="0029601A"/>
    <w:rsid w:val="002A53C0"/>
    <w:rsid w:val="002C1E41"/>
    <w:rsid w:val="002C57F9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910D0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A60C9"/>
    <w:rsid w:val="005B2EDD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97FCE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44496"/>
    <w:rsid w:val="009557D3"/>
    <w:rsid w:val="00962C01"/>
    <w:rsid w:val="00986346"/>
    <w:rsid w:val="009C5A64"/>
    <w:rsid w:val="009D31DC"/>
    <w:rsid w:val="009D49C1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AF7847"/>
    <w:rsid w:val="00B03F97"/>
    <w:rsid w:val="00B21579"/>
    <w:rsid w:val="00B236B0"/>
    <w:rsid w:val="00B25B76"/>
    <w:rsid w:val="00B42546"/>
    <w:rsid w:val="00B616B9"/>
    <w:rsid w:val="00B728D2"/>
    <w:rsid w:val="00B73A3A"/>
    <w:rsid w:val="00BA2E27"/>
    <w:rsid w:val="00BA484D"/>
    <w:rsid w:val="00BA629A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20E45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DF3993"/>
    <w:rsid w:val="00E17370"/>
    <w:rsid w:val="00E36781"/>
    <w:rsid w:val="00E42A5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037E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3EDC-633B-49F1-A440-538D54F2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5752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25</cp:revision>
  <cp:lastPrinted>2019-12-23T08:14:00Z</cp:lastPrinted>
  <dcterms:created xsi:type="dcterms:W3CDTF">2019-05-06T02:41:00Z</dcterms:created>
  <dcterms:modified xsi:type="dcterms:W3CDTF">2019-12-23T10:00:00Z</dcterms:modified>
</cp:coreProperties>
</file>