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B5" w:rsidRPr="0039105D" w:rsidRDefault="00AB649B" w:rsidP="006B3A50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  <w:r w:rsidRPr="0039105D">
        <w:rPr>
          <w:rFonts w:cs="Times New Roman"/>
          <w:b/>
          <w:szCs w:val="28"/>
        </w:rPr>
        <w:t>Добрый день, у</w:t>
      </w:r>
      <w:r w:rsidR="00BF29B5" w:rsidRPr="0039105D">
        <w:rPr>
          <w:rFonts w:cs="Times New Roman"/>
          <w:b/>
          <w:szCs w:val="28"/>
        </w:rPr>
        <w:t>важаемые участники совещания!</w:t>
      </w:r>
    </w:p>
    <w:p w:rsidR="00BF29B5" w:rsidRPr="0039105D" w:rsidRDefault="00BF29B5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BF29B5" w:rsidRPr="0039105D" w:rsidRDefault="00BF29B5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Сегодня мы традиционно подводим итоги нашей совместной работы в 2020 году, анализируем проблемы, ставим задачи на текущий год и среднесрочную перспективу.</w:t>
      </w:r>
    </w:p>
    <w:p w:rsidR="0084609E" w:rsidRPr="0039105D" w:rsidRDefault="0084609E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0A48BE" w:rsidRPr="0039105D" w:rsidRDefault="000A48BE" w:rsidP="0039105D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  <w:r w:rsidRPr="0039105D">
        <w:rPr>
          <w:rFonts w:cs="Times New Roman"/>
          <w:b/>
          <w:szCs w:val="28"/>
        </w:rPr>
        <w:t>Уважаемое собрание!</w:t>
      </w:r>
    </w:p>
    <w:p w:rsidR="000A48BE" w:rsidRPr="0039105D" w:rsidRDefault="000A48BE" w:rsidP="0039105D">
      <w:pPr>
        <w:spacing w:line="240" w:lineRule="auto"/>
        <w:ind w:firstLine="567"/>
        <w:jc w:val="both"/>
        <w:rPr>
          <w:rFonts w:cs="Times New Roman"/>
          <w:b/>
          <w:szCs w:val="28"/>
        </w:rPr>
      </w:pPr>
    </w:p>
    <w:p w:rsidR="00056155" w:rsidRDefault="004349E2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Во исполнение десяти Указов Президента Российской Федерации в администрации района в настоящее время находятся на контроле восемь правовых актов.</w:t>
      </w:r>
    </w:p>
    <w:p w:rsidR="00B7337B" w:rsidRPr="0039105D" w:rsidRDefault="00B7337B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7E5707" w:rsidRPr="0039105D" w:rsidRDefault="00EF3930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39105D">
        <w:rPr>
          <w:rFonts w:cs="Times New Roman"/>
          <w:szCs w:val="28"/>
        </w:rPr>
        <w:t>В</w:t>
      </w:r>
      <w:r w:rsidR="007E5707" w:rsidRPr="0039105D">
        <w:rPr>
          <w:rFonts w:cs="Times New Roman"/>
          <w:szCs w:val="28"/>
        </w:rPr>
        <w:t xml:space="preserve"> целях обеспечения основных положений Послания Президента Российской Федерации от 20.02.2019 на контроле администрации Центрального района г.Барнаула находится постановление администрации города Барнаула  от 30.03.2020 №465 «О реализации Послания Президента Российской Федерации Федеральному Собранию Российской Федерации от 15.01.2020</w:t>
      </w:r>
      <w:r w:rsidR="002C31F2" w:rsidRPr="0039105D">
        <w:rPr>
          <w:rFonts w:cs="Times New Roman"/>
          <w:szCs w:val="28"/>
        </w:rPr>
        <w:t xml:space="preserve"> </w:t>
      </w:r>
      <w:r w:rsidR="007E5707" w:rsidRPr="0039105D">
        <w:rPr>
          <w:rFonts w:cs="Times New Roman"/>
          <w:szCs w:val="28"/>
        </w:rPr>
        <w:t xml:space="preserve">на территории городского округа - города Барнаула Алтайского края». </w:t>
      </w:r>
      <w:proofErr w:type="gramEnd"/>
    </w:p>
    <w:p w:rsidR="007E5707" w:rsidRDefault="007E5707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В рамках реализации муниципального проекта «Развитие цифровой экономики на территории города Барнаула» </w:t>
      </w:r>
      <w:r w:rsidR="00DA24B7" w:rsidRPr="0039105D">
        <w:rPr>
          <w:rFonts w:cs="Times New Roman"/>
          <w:szCs w:val="28"/>
        </w:rPr>
        <w:t>оказано 1494 услуги, из них в электронном виде оказано 1113</w:t>
      </w:r>
      <w:r w:rsidR="00EF3930" w:rsidRPr="0039105D">
        <w:rPr>
          <w:rFonts w:cs="Times New Roman"/>
          <w:szCs w:val="28"/>
        </w:rPr>
        <w:t xml:space="preserve"> услуг</w:t>
      </w:r>
      <w:r w:rsidR="00DA24B7" w:rsidRPr="0039105D">
        <w:rPr>
          <w:rFonts w:cs="Times New Roman"/>
          <w:szCs w:val="28"/>
        </w:rPr>
        <w:t>, что составляет 74,5% от общего числа оказанных услуг</w:t>
      </w:r>
      <w:r w:rsidR="00E14355" w:rsidRPr="0039105D">
        <w:rPr>
          <w:rFonts w:cs="Times New Roman"/>
          <w:szCs w:val="28"/>
        </w:rPr>
        <w:t>.</w:t>
      </w:r>
      <w:r w:rsidR="00C0762F" w:rsidRPr="0039105D">
        <w:rPr>
          <w:rFonts w:cs="Times New Roman"/>
          <w:szCs w:val="28"/>
        </w:rPr>
        <w:t xml:space="preserve"> Кроме того, это сегодня  обязательное требование в профилактике коррупционных правонарушений.</w:t>
      </w:r>
    </w:p>
    <w:p w:rsidR="00B7337B" w:rsidRPr="0039105D" w:rsidRDefault="00B7337B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0B6721" w:rsidRDefault="00056155" w:rsidP="000B672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Для реализации Указа Президента Российской Федерации «О Стратегии государственной национальной политики Российской Федерации на период до 2025 года» проведен мониторинг обращений граждан, в ходе которого установлено, что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в 2020 год</w:t>
      </w:r>
      <w:r w:rsidR="00EF3930" w:rsidRPr="0039105D">
        <w:rPr>
          <w:rFonts w:cs="Times New Roman"/>
          <w:szCs w:val="28"/>
        </w:rPr>
        <w:t>у</w:t>
      </w:r>
      <w:r w:rsidRPr="0039105D">
        <w:rPr>
          <w:rFonts w:cs="Times New Roman"/>
          <w:szCs w:val="28"/>
        </w:rPr>
        <w:t xml:space="preserve"> не поступало. Администрацией района совместно с учреждениями культуры, спорта, профессиональными образовательными организациями, молодежными объединениями проведены мероприятия, приуроченные к праздничным и памятным датам в истории России. </w:t>
      </w:r>
      <w:r w:rsidR="000D445E" w:rsidRPr="0039105D">
        <w:rPr>
          <w:rFonts w:cs="Times New Roman"/>
          <w:color w:val="000000"/>
          <w:szCs w:val="28"/>
        </w:rPr>
        <w:t xml:space="preserve">В районе ведется работа </w:t>
      </w:r>
      <w:r w:rsidRPr="0039105D">
        <w:rPr>
          <w:rFonts w:cs="Times New Roman"/>
          <w:color w:val="000000"/>
          <w:szCs w:val="28"/>
        </w:rPr>
        <w:t>с 17 территориальными общественными самоуправлениями, тремя общественными организациями и с некоммерческой творческой студией «Движитель».</w:t>
      </w:r>
      <w:r w:rsidRPr="0039105D">
        <w:rPr>
          <w:rFonts w:cs="Times New Roman"/>
          <w:szCs w:val="28"/>
        </w:rPr>
        <w:t xml:space="preserve"> </w:t>
      </w:r>
    </w:p>
    <w:p w:rsidR="00D9310C" w:rsidRDefault="00D9310C" w:rsidP="000B6721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AE061D" w:rsidRPr="00A239C2" w:rsidRDefault="00056155" w:rsidP="00A239C2">
      <w:pPr>
        <w:spacing w:line="240" w:lineRule="auto"/>
        <w:ind w:firstLine="567"/>
        <w:jc w:val="both"/>
        <w:rPr>
          <w:bCs/>
        </w:rPr>
      </w:pPr>
      <w:r w:rsidRPr="0039105D">
        <w:rPr>
          <w:rFonts w:cs="Times New Roman"/>
          <w:szCs w:val="28"/>
        </w:rPr>
        <w:t>Для реализации Указа Президента Российской Федерации «О Национальном плане противодействия коррупции на 2018 - 2020 годы»</w:t>
      </w:r>
      <w:r w:rsidR="00A40DC9">
        <w:rPr>
          <w:rFonts w:cs="Times New Roman"/>
          <w:szCs w:val="28"/>
        </w:rPr>
        <w:t xml:space="preserve"> администрацией Центрального района </w:t>
      </w:r>
      <w:r w:rsidR="006D084C" w:rsidRPr="0039105D">
        <w:rPr>
          <w:rFonts w:cs="Times New Roman"/>
          <w:szCs w:val="28"/>
        </w:rPr>
        <w:t xml:space="preserve">для антикоррупционной экспертизы направлено 29 проектов муниципальных нормативных правовых актов,  подготовленных администрацией Центрального района города Барнаула, </w:t>
      </w:r>
      <w:r w:rsidR="000B6721">
        <w:rPr>
          <w:rFonts w:cs="Times New Roman"/>
          <w:szCs w:val="28"/>
        </w:rPr>
        <w:t>на все</w:t>
      </w:r>
      <w:r w:rsidRPr="0039105D">
        <w:rPr>
          <w:rFonts w:cs="Times New Roman"/>
          <w:szCs w:val="28"/>
        </w:rPr>
        <w:t xml:space="preserve"> получены положительные заключения. </w:t>
      </w:r>
      <w:r w:rsidR="000B6721">
        <w:rPr>
          <w:rFonts w:cs="Times New Roman"/>
          <w:szCs w:val="28"/>
        </w:rPr>
        <w:t>А</w:t>
      </w:r>
      <w:r w:rsidR="000B6721" w:rsidRPr="00D31AF9">
        <w:t xml:space="preserve">дминистрацией Центрального </w:t>
      </w:r>
      <w:r w:rsidR="000B6721" w:rsidRPr="00D31AF9">
        <w:lastRenderedPageBreak/>
        <w:t xml:space="preserve">района города Барнаула утвержден План мониторинга муниципальных </w:t>
      </w:r>
      <w:r w:rsidR="000B6721" w:rsidRPr="00D9310C">
        <w:t>правовых актов на 2020 год.</w:t>
      </w:r>
      <w:r w:rsidR="005C71F3" w:rsidRPr="00D9310C">
        <w:t xml:space="preserve"> </w:t>
      </w:r>
      <w:r w:rsidR="000B6721" w:rsidRPr="00D9310C">
        <w:t xml:space="preserve">В соответствии </w:t>
      </w:r>
      <w:r w:rsidR="005C71F3" w:rsidRPr="00D9310C">
        <w:t>с ним з</w:t>
      </w:r>
      <w:r w:rsidR="005C71F3" w:rsidRPr="00D9310C">
        <w:rPr>
          <w:rFonts w:eastAsia="Calibri"/>
          <w:bCs/>
          <w:szCs w:val="28"/>
        </w:rPr>
        <w:t xml:space="preserve">а отчетный период проведен </w:t>
      </w:r>
      <w:r w:rsidR="000B6721" w:rsidRPr="00D9310C">
        <w:rPr>
          <w:rFonts w:eastAsia="Calibri"/>
          <w:bCs/>
          <w:szCs w:val="28"/>
        </w:rPr>
        <w:t>плановый  мониторинг 19 муниципальн</w:t>
      </w:r>
      <w:r w:rsidR="005C71F3" w:rsidRPr="00D9310C">
        <w:rPr>
          <w:rFonts w:eastAsia="Calibri"/>
          <w:bCs/>
          <w:szCs w:val="28"/>
        </w:rPr>
        <w:t>ых</w:t>
      </w:r>
      <w:r w:rsidR="000B6721" w:rsidRPr="00D9310C">
        <w:rPr>
          <w:rFonts w:eastAsia="Calibri"/>
          <w:bCs/>
          <w:szCs w:val="28"/>
        </w:rPr>
        <w:t xml:space="preserve"> правов</w:t>
      </w:r>
      <w:r w:rsidR="005C71F3" w:rsidRPr="00D9310C">
        <w:rPr>
          <w:rFonts w:eastAsia="Calibri"/>
          <w:bCs/>
          <w:szCs w:val="28"/>
        </w:rPr>
        <w:t>ых</w:t>
      </w:r>
      <w:r w:rsidR="000B6721" w:rsidRPr="00D9310C">
        <w:rPr>
          <w:rFonts w:eastAsia="Calibri"/>
          <w:bCs/>
          <w:szCs w:val="28"/>
        </w:rPr>
        <w:t xml:space="preserve">  акт</w:t>
      </w:r>
      <w:r w:rsidR="005C71F3" w:rsidRPr="00D9310C">
        <w:rPr>
          <w:rFonts w:eastAsia="Calibri"/>
          <w:bCs/>
          <w:szCs w:val="28"/>
        </w:rPr>
        <w:t>ов.</w:t>
      </w:r>
      <w:r w:rsidR="005C71F3">
        <w:rPr>
          <w:rFonts w:eastAsia="Calibri"/>
          <w:b/>
          <w:bCs/>
          <w:szCs w:val="28"/>
        </w:rPr>
        <w:t xml:space="preserve"> </w:t>
      </w:r>
      <w:r w:rsidR="00A87884">
        <w:rPr>
          <w:bCs/>
        </w:rPr>
        <w:t>На сегодняшний день</w:t>
      </w:r>
      <w:r w:rsidR="000B6721" w:rsidRPr="00DC695D">
        <w:rPr>
          <w:bCs/>
        </w:rPr>
        <w:t xml:space="preserve"> </w:t>
      </w:r>
      <w:r w:rsidR="00A87884">
        <w:rPr>
          <w:bCs/>
        </w:rPr>
        <w:t xml:space="preserve">внесены </w:t>
      </w:r>
      <w:r w:rsidR="000B6721">
        <w:rPr>
          <w:bCs/>
        </w:rPr>
        <w:t xml:space="preserve">изменения в </w:t>
      </w:r>
      <w:r w:rsidR="00A87884">
        <w:rPr>
          <w:bCs/>
        </w:rPr>
        <w:t>семь</w:t>
      </w:r>
      <w:r w:rsidR="000B6721">
        <w:rPr>
          <w:bCs/>
        </w:rPr>
        <w:t xml:space="preserve"> актов</w:t>
      </w:r>
      <w:r w:rsidR="00A87884">
        <w:rPr>
          <w:bCs/>
        </w:rPr>
        <w:t>.</w:t>
      </w:r>
    </w:p>
    <w:p w:rsidR="004823B7" w:rsidRDefault="00F30821" w:rsidP="004823B7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Администрацией Центрального района в 2020 году предъявлено </w:t>
      </w:r>
      <w:r w:rsidR="00AB171E">
        <w:rPr>
          <w:rFonts w:cs="Times New Roman"/>
          <w:szCs w:val="28"/>
        </w:rPr>
        <w:t xml:space="preserve">в суд </w:t>
      </w:r>
      <w:r>
        <w:rPr>
          <w:rFonts w:cs="Times New Roman"/>
          <w:szCs w:val="28"/>
        </w:rPr>
        <w:t xml:space="preserve">115 исковых заявлений. Значительная их часть направлена </w:t>
      </w:r>
      <w:r w:rsidRPr="008C4355">
        <w:rPr>
          <w:rFonts w:cs="Times New Roman"/>
          <w:szCs w:val="28"/>
        </w:rPr>
        <w:t xml:space="preserve">на исполнение </w:t>
      </w:r>
      <w:r w:rsidR="00AB171E">
        <w:rPr>
          <w:rFonts w:cs="Times New Roman"/>
          <w:szCs w:val="28"/>
        </w:rPr>
        <w:t xml:space="preserve">жителями </w:t>
      </w:r>
      <w:r w:rsidRPr="008C4355">
        <w:rPr>
          <w:rFonts w:cs="Times New Roman"/>
          <w:szCs w:val="28"/>
        </w:rPr>
        <w:t>Правил благоустройства</w:t>
      </w:r>
      <w:r w:rsidR="00AB171E">
        <w:rPr>
          <w:rFonts w:cs="Times New Roman"/>
          <w:szCs w:val="28"/>
        </w:rPr>
        <w:t xml:space="preserve"> территории</w:t>
      </w:r>
      <w:r w:rsidRPr="008C4355">
        <w:rPr>
          <w:rFonts w:cs="Times New Roman"/>
          <w:szCs w:val="28"/>
        </w:rPr>
        <w:t xml:space="preserve"> </w:t>
      </w:r>
      <w:r w:rsidR="00AB171E">
        <w:rPr>
          <w:rFonts w:cs="Times New Roman"/>
          <w:szCs w:val="28"/>
        </w:rPr>
        <w:t xml:space="preserve">городского округа - </w:t>
      </w:r>
      <w:r w:rsidRPr="008C4355">
        <w:rPr>
          <w:rFonts w:cs="Times New Roman"/>
          <w:szCs w:val="28"/>
        </w:rPr>
        <w:t>города Барнаула</w:t>
      </w:r>
      <w:r w:rsidR="00AB171E">
        <w:rPr>
          <w:rFonts w:cs="Times New Roman"/>
          <w:szCs w:val="28"/>
        </w:rPr>
        <w:t xml:space="preserve"> Алтайского края</w:t>
      </w:r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 xml:space="preserve">Это </w:t>
      </w:r>
      <w:r w:rsidRPr="008C4355">
        <w:rPr>
          <w:rFonts w:cs="Times New Roman"/>
          <w:szCs w:val="28"/>
        </w:rPr>
        <w:t>приведение в надлежащие санитарное состояние земельных участков (</w:t>
      </w:r>
      <w:r w:rsidR="00B7337B">
        <w:rPr>
          <w:rFonts w:cs="Times New Roman"/>
          <w:szCs w:val="28"/>
        </w:rPr>
        <w:t>45 исков</w:t>
      </w:r>
      <w:r w:rsidRPr="008C4355">
        <w:rPr>
          <w:rFonts w:cs="Times New Roman"/>
          <w:szCs w:val="28"/>
        </w:rPr>
        <w:t>), освобождение территории общего пользования от ограждений, хозяйственных построек</w:t>
      </w:r>
      <w:r w:rsidR="00B7337B">
        <w:rPr>
          <w:rFonts w:cs="Times New Roman"/>
          <w:szCs w:val="28"/>
        </w:rPr>
        <w:t xml:space="preserve"> (39 исков</w:t>
      </w:r>
      <w:r>
        <w:rPr>
          <w:rFonts w:cs="Times New Roman"/>
          <w:szCs w:val="28"/>
        </w:rPr>
        <w:t xml:space="preserve">), снос нестационарных торговых объектов </w:t>
      </w:r>
      <w:r w:rsidR="00AB171E">
        <w:rPr>
          <w:rFonts w:cs="Times New Roman"/>
          <w:szCs w:val="28"/>
        </w:rPr>
        <w:t>(</w:t>
      </w:r>
      <w:r w:rsidR="00B7337B">
        <w:rPr>
          <w:rFonts w:cs="Times New Roman"/>
          <w:szCs w:val="28"/>
        </w:rPr>
        <w:t>12 исков</w:t>
      </w:r>
      <w:r w:rsidR="00AB171E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и другие.</w:t>
      </w:r>
      <w:proofErr w:type="gramEnd"/>
    </w:p>
    <w:p w:rsidR="00D9310C" w:rsidRDefault="00734D3D" w:rsidP="00D9310C">
      <w:pPr>
        <w:spacing w:line="240" w:lineRule="auto"/>
        <w:ind w:firstLine="567"/>
        <w:jc w:val="both"/>
      </w:pPr>
      <w:r>
        <w:rPr>
          <w:rFonts w:cs="Times New Roman"/>
          <w:szCs w:val="28"/>
        </w:rPr>
        <w:t>Осуществляется</w:t>
      </w:r>
      <w:r w:rsidR="00EB46C2">
        <w:rPr>
          <w:rFonts w:cs="Times New Roman"/>
          <w:szCs w:val="28"/>
        </w:rPr>
        <w:t xml:space="preserve"> взаимо</w:t>
      </w:r>
      <w:r>
        <w:rPr>
          <w:rFonts w:cs="Times New Roman"/>
          <w:szCs w:val="28"/>
        </w:rPr>
        <w:t>действие со службой судебных приставов по исполнению</w:t>
      </w:r>
      <w:r w:rsidR="006D0D3F">
        <w:rPr>
          <w:rFonts w:cs="Times New Roman"/>
          <w:szCs w:val="28"/>
        </w:rPr>
        <w:t xml:space="preserve"> судебных решений, взыскателем по которым является администрация района</w:t>
      </w:r>
      <w:r w:rsidR="00DB38FA">
        <w:rPr>
          <w:rFonts w:cs="Times New Roman"/>
          <w:szCs w:val="28"/>
        </w:rPr>
        <w:t xml:space="preserve">. </w:t>
      </w:r>
      <w:r w:rsidR="004823B7">
        <w:t xml:space="preserve">На исполнение </w:t>
      </w:r>
      <w:r w:rsidR="004823B7" w:rsidRPr="002259DD">
        <w:t>в 2020 год</w:t>
      </w:r>
      <w:r w:rsidR="004823B7">
        <w:t>у</w:t>
      </w:r>
      <w:r w:rsidR="004823B7" w:rsidRPr="002259DD">
        <w:t xml:space="preserve"> направлено 39 исполнительных листов на основании вынесенных судами решений в пользу администрации района, окончено – 36.</w:t>
      </w:r>
      <w:r w:rsidR="00CC6808">
        <w:t xml:space="preserve"> </w:t>
      </w:r>
      <w:r w:rsidR="006D0D3F" w:rsidRPr="00C41153">
        <w:t xml:space="preserve">Основная масса дел связана со сносом строений, сооружений, а также </w:t>
      </w:r>
      <w:r w:rsidR="00B7337B" w:rsidRPr="00C41153">
        <w:t>с</w:t>
      </w:r>
      <w:r w:rsidR="006D0D3F" w:rsidRPr="00C41153">
        <w:t xml:space="preserve"> взысканием неосновательно</w:t>
      </w:r>
      <w:r w:rsidR="00DB38FA">
        <w:t>го</w:t>
      </w:r>
      <w:r w:rsidR="006D0D3F" w:rsidRPr="00C41153">
        <w:t xml:space="preserve"> обогащения, судебной неустойки. </w:t>
      </w:r>
      <w:r w:rsidR="006A6A91">
        <w:t>В</w:t>
      </w:r>
      <w:r w:rsidR="006D0D3F" w:rsidRPr="002E3FA7">
        <w:t xml:space="preserve"> 2021 году планируется возобновить практику совместных выездов специалистов администрации района с приставами-исполнителями к должникам с целью пров</w:t>
      </w:r>
      <w:r w:rsidR="004823B7">
        <w:t>едения исполнительских действий.</w:t>
      </w:r>
    </w:p>
    <w:p w:rsidR="00D9310C" w:rsidRPr="0039105D" w:rsidRDefault="00D9310C" w:rsidP="00D9310C">
      <w:pPr>
        <w:spacing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Административной комиссией района в</w:t>
      </w:r>
      <w:r w:rsidRPr="0039105D">
        <w:rPr>
          <w:rFonts w:cs="Times New Roman"/>
          <w:szCs w:val="28"/>
        </w:rPr>
        <w:t xml:space="preserve"> течение 2020 года было рассмотрено</w:t>
      </w:r>
      <w:r w:rsidRPr="0039105D">
        <w:rPr>
          <w:rFonts w:cs="Times New Roman"/>
          <w:b/>
          <w:szCs w:val="28"/>
        </w:rPr>
        <w:t xml:space="preserve"> </w:t>
      </w:r>
      <w:r w:rsidRPr="0039105D">
        <w:rPr>
          <w:rFonts w:cs="Times New Roman"/>
          <w:szCs w:val="28"/>
        </w:rPr>
        <w:t xml:space="preserve">911 материалов об административных правонарушениях, ответственность за которые предусмотрена Законом Алтайского края от 10.07.2002 № 46-ЗС «Об административной ответственности за совершение административных правонарушений на территории Алтайского края». Центральным районом предъявлено административных штрафов на сумму 225 100 рублей, взыскано 194 240,92 руб. </w:t>
      </w:r>
    </w:p>
    <w:p w:rsidR="00A93803" w:rsidRPr="0039105D" w:rsidRDefault="00A93803" w:rsidP="00D7214B">
      <w:pPr>
        <w:spacing w:line="240" w:lineRule="auto"/>
        <w:jc w:val="both"/>
        <w:rPr>
          <w:rFonts w:cs="Times New Roman"/>
          <w:szCs w:val="28"/>
        </w:rPr>
      </w:pPr>
    </w:p>
    <w:p w:rsidR="00651EA4" w:rsidRPr="0039105D" w:rsidRDefault="00651EA4" w:rsidP="0039105D">
      <w:pPr>
        <w:spacing w:line="240" w:lineRule="auto"/>
        <w:ind w:firstLine="720"/>
        <w:jc w:val="both"/>
        <w:rPr>
          <w:rFonts w:cs="Times New Roman"/>
          <w:szCs w:val="28"/>
        </w:rPr>
      </w:pPr>
    </w:p>
    <w:p w:rsidR="000A48BE" w:rsidRPr="0039105D" w:rsidRDefault="000A48BE" w:rsidP="0039105D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  <w:r w:rsidRPr="0039105D">
        <w:rPr>
          <w:rFonts w:cs="Times New Roman"/>
          <w:b/>
          <w:szCs w:val="28"/>
        </w:rPr>
        <w:t>Уважаемые участники собрания!</w:t>
      </w:r>
    </w:p>
    <w:p w:rsidR="000A48BE" w:rsidRPr="0039105D" w:rsidRDefault="000A48BE" w:rsidP="0039105D">
      <w:pPr>
        <w:spacing w:line="240" w:lineRule="auto"/>
        <w:ind w:firstLine="567"/>
        <w:jc w:val="both"/>
        <w:rPr>
          <w:rFonts w:cs="Times New Roman"/>
          <w:b/>
          <w:szCs w:val="28"/>
        </w:rPr>
      </w:pPr>
    </w:p>
    <w:p w:rsidR="00D8746A" w:rsidRPr="0039105D" w:rsidRDefault="00AF325B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Численность населения Центрального района Барнаула составляет 126681 человек. </w:t>
      </w:r>
      <w:r w:rsidR="00BF29B5" w:rsidRPr="0039105D">
        <w:rPr>
          <w:rFonts w:cs="Times New Roman"/>
          <w:szCs w:val="28"/>
        </w:rPr>
        <w:t xml:space="preserve">Взаимодействие с населением – одна из важнейших задач, поставленных перед администрацией. Работе с обращениями граждан уделяется повышенное внимание. </w:t>
      </w:r>
      <w:r w:rsidR="00D8746A" w:rsidRPr="0039105D">
        <w:rPr>
          <w:rFonts w:cs="Times New Roman"/>
          <w:szCs w:val="28"/>
        </w:rPr>
        <w:t>Рассмотрено более 2 тысяч обращений граждан, что на 2,5% больше  прошлогоднего показателя. Наиболее актуальными вопросами являются коммунальное хозяйство и содержание общедомового имущества, строительство и архитектура. К положительным моментам необходимо отнести уменьшение количества коллективных обращений на 42,1%.</w:t>
      </w:r>
    </w:p>
    <w:p w:rsidR="0036669D" w:rsidRPr="0039105D" w:rsidRDefault="00D8746A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связи с введенными ограничениями в 2020 году  работа с гражданами была скорректирована, он</w:t>
      </w:r>
      <w:r w:rsidR="002E7486" w:rsidRPr="0039105D">
        <w:rPr>
          <w:rFonts w:cs="Times New Roman"/>
          <w:szCs w:val="28"/>
        </w:rPr>
        <w:t>а велась в электронном виде и при помощи телефонной связи</w:t>
      </w:r>
      <w:r w:rsidRPr="0039105D">
        <w:rPr>
          <w:rFonts w:cs="Times New Roman"/>
          <w:szCs w:val="28"/>
        </w:rPr>
        <w:t xml:space="preserve">. </w:t>
      </w:r>
      <w:r w:rsidR="005B457D" w:rsidRPr="0039105D">
        <w:rPr>
          <w:rFonts w:cs="Times New Roman"/>
          <w:szCs w:val="28"/>
        </w:rPr>
        <w:t>В декабре 2020 года состоялся Интернет-форум с главой администрации</w:t>
      </w:r>
      <w:r w:rsidR="009A2D4A">
        <w:rPr>
          <w:rFonts w:cs="Times New Roman"/>
          <w:szCs w:val="28"/>
        </w:rPr>
        <w:t xml:space="preserve"> района</w:t>
      </w:r>
      <w:r w:rsidR="005B457D" w:rsidRPr="0039105D">
        <w:rPr>
          <w:rFonts w:cs="Times New Roman"/>
          <w:szCs w:val="28"/>
        </w:rPr>
        <w:t>, в ходе которого принято 9 обращений</w:t>
      </w:r>
      <w:r w:rsidR="007C3DFF" w:rsidRPr="0039105D">
        <w:rPr>
          <w:rFonts w:cs="Times New Roman"/>
          <w:szCs w:val="28"/>
        </w:rPr>
        <w:t xml:space="preserve">. </w:t>
      </w:r>
      <w:r w:rsidRPr="0039105D">
        <w:rPr>
          <w:rFonts w:cs="Times New Roman"/>
          <w:szCs w:val="28"/>
        </w:rPr>
        <w:t xml:space="preserve">Также с </w:t>
      </w:r>
      <w:r w:rsidRPr="0039105D">
        <w:rPr>
          <w:rFonts w:cs="Times New Roman"/>
          <w:szCs w:val="28"/>
        </w:rPr>
        <w:lastRenderedPageBreak/>
        <w:t>ноября реализован прием сообщений через Единое цифровое окно обратной связи,  за два месяца поступило 9 сообщений</w:t>
      </w:r>
      <w:r w:rsidR="009A2D4A">
        <w:rPr>
          <w:rFonts w:cs="Times New Roman"/>
          <w:szCs w:val="28"/>
        </w:rPr>
        <w:t>, которые рассмотрены в срок</w:t>
      </w:r>
      <w:r w:rsidRPr="0039105D">
        <w:rPr>
          <w:rFonts w:cs="Times New Roman"/>
          <w:szCs w:val="28"/>
        </w:rPr>
        <w:t>.</w:t>
      </w:r>
    </w:p>
    <w:p w:rsidR="00D9124F" w:rsidRDefault="00D9124F" w:rsidP="0039105D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Одними из инструментов взаимодействия структур власти с населением являются Интернет-ресурсы и социальные сети. Так, д</w:t>
      </w:r>
      <w:r w:rsidR="006E67DD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ля </w:t>
      </w:r>
      <w:r w:rsidR="009A2F22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оперативного реагирования на запросы и проблемы</w:t>
      </w:r>
      <w:r w:rsidR="006E67DD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A2F22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барнаульцев</w:t>
      </w:r>
      <w:proofErr w:type="spellEnd"/>
      <w:r w:rsidR="006E67DD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действует система </w:t>
      </w:r>
      <w:r w:rsidR="006D1750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6E67DD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</w:t>
      </w:r>
      <w:r w:rsidR="006D1750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ентр управления регионом «Инцидент-менеджмент»</w:t>
      </w:r>
      <w:r w:rsidR="009A2F22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течение 2020 года в администрацию Центрального района </w:t>
      </w:r>
      <w:r w:rsidR="00A17A1A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отработано</w:t>
      </w: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109 </w:t>
      </w:r>
      <w:r w:rsidR="00A17A1A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обращений, что </w:t>
      </w:r>
      <w:r w:rsidR="004452B2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40% </w:t>
      </w:r>
      <w:r w:rsidR="00A17A1A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больше прошлогоднего показателя</w:t>
      </w: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4452B2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Подавляющее </w:t>
      </w:r>
      <w:r w:rsidRPr="0039105D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</w:t>
      </w:r>
      <w:r w:rsidR="004452B2" w:rsidRPr="0039105D">
        <w:rPr>
          <w:rFonts w:ascii="Times New Roman" w:hAnsi="Times New Roman" w:cs="Times New Roman"/>
          <w:color w:val="auto"/>
          <w:sz w:val="28"/>
          <w:szCs w:val="28"/>
        </w:rPr>
        <w:t>обращений</w:t>
      </w:r>
      <w:r w:rsidRPr="0039105D">
        <w:rPr>
          <w:rFonts w:ascii="Times New Roman" w:hAnsi="Times New Roman" w:cs="Times New Roman"/>
          <w:color w:val="auto"/>
          <w:sz w:val="28"/>
          <w:szCs w:val="28"/>
        </w:rPr>
        <w:t xml:space="preserve"> относится к сфере коммунального хозяйства.</w:t>
      </w:r>
      <w:r w:rsidR="0083360E" w:rsidRPr="0039105D">
        <w:rPr>
          <w:rFonts w:ascii="Times New Roman" w:hAnsi="Times New Roman" w:cs="Times New Roman"/>
          <w:color w:val="auto"/>
          <w:sz w:val="28"/>
          <w:szCs w:val="28"/>
        </w:rPr>
        <w:t xml:space="preserve"> Также в</w:t>
      </w:r>
      <w:r w:rsidR="00247304" w:rsidRPr="0039105D">
        <w:rPr>
          <w:rFonts w:ascii="Times New Roman" w:hAnsi="Times New Roman" w:cs="Times New Roman"/>
          <w:color w:val="auto"/>
          <w:sz w:val="28"/>
          <w:szCs w:val="28"/>
        </w:rPr>
        <w:t xml:space="preserve"> этом году у администрации Центрального района появился</w:t>
      </w:r>
      <w:r w:rsidR="00247304" w:rsidRPr="0039105D">
        <w:rPr>
          <w:rFonts w:ascii="Times New Roman" w:hAnsi="Times New Roman" w:cs="Times New Roman"/>
          <w:sz w:val="28"/>
          <w:szCs w:val="28"/>
        </w:rPr>
        <w:t xml:space="preserve"> аккаунт в социальной сети «</w:t>
      </w:r>
      <w:proofErr w:type="spellStart"/>
      <w:r w:rsidR="00247304" w:rsidRPr="0039105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247304" w:rsidRPr="0039105D">
        <w:rPr>
          <w:rFonts w:ascii="Times New Roman" w:hAnsi="Times New Roman" w:cs="Times New Roman"/>
          <w:sz w:val="28"/>
          <w:szCs w:val="28"/>
        </w:rPr>
        <w:t xml:space="preserve">». В нем </w:t>
      </w:r>
      <w:r w:rsidRPr="0039105D">
        <w:rPr>
          <w:rFonts w:ascii="Times New Roman" w:hAnsi="Times New Roman" w:cs="Times New Roman"/>
          <w:color w:val="auto"/>
          <w:sz w:val="28"/>
          <w:szCs w:val="28"/>
        </w:rPr>
        <w:t xml:space="preserve">ведется </w:t>
      </w:r>
      <w:r w:rsidR="00247304" w:rsidRPr="0039105D">
        <w:rPr>
          <w:rFonts w:ascii="Times New Roman" w:hAnsi="Times New Roman" w:cs="Times New Roman"/>
          <w:color w:val="auto"/>
          <w:sz w:val="28"/>
          <w:szCs w:val="28"/>
        </w:rPr>
        <w:t>обработка</w:t>
      </w:r>
      <w:r w:rsidRPr="0039105D">
        <w:rPr>
          <w:rFonts w:ascii="Times New Roman" w:hAnsi="Times New Roman" w:cs="Times New Roman"/>
          <w:color w:val="auto"/>
          <w:sz w:val="28"/>
          <w:szCs w:val="28"/>
        </w:rPr>
        <w:t xml:space="preserve"> обращений</w:t>
      </w:r>
      <w:r w:rsidR="00247304" w:rsidRPr="0039105D">
        <w:rPr>
          <w:rFonts w:ascii="Times New Roman" w:hAnsi="Times New Roman" w:cs="Times New Roman"/>
          <w:color w:val="auto"/>
          <w:sz w:val="28"/>
          <w:szCs w:val="28"/>
        </w:rPr>
        <w:t xml:space="preserve"> жителей</w:t>
      </w:r>
      <w:r w:rsidR="00FA54BD" w:rsidRPr="0039105D">
        <w:rPr>
          <w:rFonts w:ascii="Times New Roman" w:hAnsi="Times New Roman" w:cs="Times New Roman"/>
          <w:color w:val="auto"/>
          <w:sz w:val="28"/>
          <w:szCs w:val="28"/>
        </w:rPr>
        <w:t>, за 2020 год рассмотрено более 40 материалов</w:t>
      </w:r>
      <w:r w:rsidRPr="003910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214B" w:rsidRPr="0039105D" w:rsidRDefault="00D7214B" w:rsidP="0039105D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214B" w:rsidRPr="00D9310C" w:rsidRDefault="00BF29B5" w:rsidP="00D7214B">
      <w:pPr>
        <w:spacing w:line="240" w:lineRule="auto"/>
        <w:ind w:firstLine="567"/>
        <w:jc w:val="both"/>
      </w:pPr>
      <w:r w:rsidRPr="0039105D">
        <w:rPr>
          <w:rFonts w:cs="Times New Roman"/>
          <w:szCs w:val="28"/>
        </w:rPr>
        <w:t>Открытость власти и максимальная ориентированность на решение конкретных проблем, всемерная поддержка инициативы граждан - остаются основными принципами в нашей работе.</w:t>
      </w:r>
      <w:r w:rsidR="00D33859" w:rsidRPr="0039105D">
        <w:rPr>
          <w:rFonts w:cs="Times New Roman"/>
          <w:szCs w:val="28"/>
        </w:rPr>
        <w:t xml:space="preserve"> Ведется постоянное взаимодействие населения с депутатским корпусом. За 2020 год депутатами Барнаульской го</w:t>
      </w:r>
      <w:r w:rsidR="009B510C">
        <w:rPr>
          <w:rFonts w:cs="Times New Roman"/>
          <w:szCs w:val="28"/>
        </w:rPr>
        <w:t>родской Думы проведено 63 приема</w:t>
      </w:r>
      <w:r w:rsidR="00D33859" w:rsidRPr="0039105D">
        <w:rPr>
          <w:rFonts w:cs="Times New Roman"/>
          <w:szCs w:val="28"/>
        </w:rPr>
        <w:t>, в ходе которых поступило 80 обращений, 6 остаются на контроле.</w:t>
      </w:r>
      <w:r w:rsidR="00D7214B">
        <w:rPr>
          <w:rFonts w:cs="Times New Roman"/>
          <w:szCs w:val="28"/>
        </w:rPr>
        <w:t xml:space="preserve"> </w:t>
      </w:r>
      <w:r w:rsidR="00D7214B">
        <w:t>В</w:t>
      </w:r>
      <w:r w:rsidR="00D7214B" w:rsidRPr="0039105D">
        <w:rPr>
          <w:rFonts w:cs="Times New Roman"/>
          <w:szCs w:val="28"/>
        </w:rPr>
        <w:t xml:space="preserve"> результате анализа обращений избирателей, поступивших в ходе избирательных кампаний по выборам депутатов Барнаульской городской Думы седьмого созыва, </w:t>
      </w:r>
      <w:r w:rsidR="00D7214B">
        <w:rPr>
          <w:rFonts w:cs="Times New Roman"/>
          <w:szCs w:val="28"/>
        </w:rPr>
        <w:t>Алтайского краевого законодательного Собрания,</w:t>
      </w:r>
      <w:r w:rsidR="00D7214B" w:rsidRPr="0039105D">
        <w:rPr>
          <w:rFonts w:cs="Times New Roman"/>
          <w:szCs w:val="28"/>
        </w:rPr>
        <w:t xml:space="preserve"> выборам Президента Российской Федерации, досрочным выборам Губернатора Алтайского края администрацией района сформирован перечень наказов, поставленных на особый контроль, в количестве 244. Из них на начало 2021 года исполнено </w:t>
      </w:r>
      <w:r w:rsidR="00D7214B" w:rsidRPr="0039105D">
        <w:rPr>
          <w:rFonts w:cs="Times New Roman"/>
          <w:color w:val="000000" w:themeColor="text1"/>
          <w:szCs w:val="28"/>
        </w:rPr>
        <w:t xml:space="preserve">188 </w:t>
      </w:r>
      <w:r w:rsidR="00D7214B" w:rsidRPr="0039105D">
        <w:rPr>
          <w:rFonts w:cs="Times New Roman"/>
          <w:szCs w:val="28"/>
        </w:rPr>
        <w:t xml:space="preserve">обращений, частично исполнено </w:t>
      </w:r>
      <w:r w:rsidR="00D7214B" w:rsidRPr="0039105D">
        <w:rPr>
          <w:rFonts w:cs="Times New Roman"/>
          <w:color w:val="000000" w:themeColor="text1"/>
          <w:szCs w:val="28"/>
        </w:rPr>
        <w:t>15</w:t>
      </w:r>
      <w:r w:rsidR="00D7214B" w:rsidRPr="0039105D">
        <w:rPr>
          <w:rFonts w:cs="Times New Roman"/>
          <w:szCs w:val="28"/>
        </w:rPr>
        <w:t xml:space="preserve">. Находятся в работе у администрации района </w:t>
      </w:r>
      <w:r w:rsidR="00D7214B" w:rsidRPr="0039105D">
        <w:rPr>
          <w:rFonts w:cs="Times New Roman"/>
          <w:color w:val="000000" w:themeColor="text1"/>
          <w:szCs w:val="28"/>
        </w:rPr>
        <w:t>20</w:t>
      </w:r>
      <w:r w:rsidR="00D7214B" w:rsidRPr="0039105D">
        <w:rPr>
          <w:rFonts w:cs="Times New Roman"/>
          <w:szCs w:val="28"/>
        </w:rPr>
        <w:t xml:space="preserve"> обращений. Снято с контроля в связи с невозможностью исполнения 21 обращение.</w:t>
      </w:r>
    </w:p>
    <w:p w:rsidR="00D7214B" w:rsidRPr="0039105D" w:rsidRDefault="00D7214B" w:rsidP="00D7214B">
      <w:pPr>
        <w:spacing w:line="240" w:lineRule="auto"/>
        <w:ind w:firstLine="567"/>
        <w:jc w:val="both"/>
        <w:rPr>
          <w:rFonts w:cs="Times New Roman"/>
          <w:i/>
          <w:szCs w:val="28"/>
        </w:rPr>
      </w:pPr>
    </w:p>
    <w:p w:rsidR="00D7214B" w:rsidRPr="00D9310C" w:rsidRDefault="00D7214B" w:rsidP="00D7214B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D9310C">
        <w:rPr>
          <w:rFonts w:cs="Times New Roman"/>
          <w:szCs w:val="28"/>
          <w:shd w:val="clear" w:color="auto" w:fill="FFFFFF"/>
        </w:rPr>
        <w:t xml:space="preserve">С 25 июня по 1 июля 2020 года состоялось общероссийское голосование по вопросу одобрения изменений в Конституцию Российской Федерации. </w:t>
      </w:r>
      <w:r w:rsidRPr="00D9310C">
        <w:rPr>
          <w:rFonts w:cs="Times New Roman"/>
          <w:szCs w:val="28"/>
        </w:rPr>
        <w:t xml:space="preserve">Помимо работы избирательных участков, жители могли проголосовать на придомовых территориях, территориях общего пользования. Эта мера была направлена на профилактику рисков, связанных с распространением COVID-19, и создание условий для безопасного участия граждан в общероссийском голосовании. Вместе с принятием новой Конституции мы также голосовали за присвоение Барнаулу звания «Город трудовой Доблести». </w:t>
      </w:r>
      <w:proofErr w:type="gramStart"/>
      <w:r w:rsidRPr="00D9310C">
        <w:rPr>
          <w:rFonts w:cs="Times New Roman"/>
          <w:szCs w:val="28"/>
        </w:rPr>
        <w:t xml:space="preserve">Сегодня Российская академия наук подтверждает наличие оснований для присвоения почётного звания Российской Федерации «Город трудовой Доблести» городу Барнаулу, как городу, жители которого внесли значительный вклад в достижение Победы в Великой Отечественной войне 1941-1945 годов, обеспечив бесперебойное производство военной и гражданской продукции на промышленных предприятиях, располагавшихся на территории города, и проявив при этом массовый трудовой героизм и самоотверженность. </w:t>
      </w:r>
      <w:proofErr w:type="gramEnd"/>
    </w:p>
    <w:p w:rsidR="00D7214B" w:rsidRPr="0039105D" w:rsidRDefault="00D7214B" w:rsidP="00D7214B">
      <w:pPr>
        <w:spacing w:line="240" w:lineRule="auto"/>
        <w:jc w:val="both"/>
        <w:rPr>
          <w:rFonts w:cs="Times New Roman"/>
          <w:szCs w:val="28"/>
        </w:rPr>
      </w:pPr>
    </w:p>
    <w:p w:rsidR="00D7214B" w:rsidRPr="0039105D" w:rsidRDefault="00D7214B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D1065D" w:rsidRPr="0039105D" w:rsidRDefault="00D1065D" w:rsidP="0039105D">
      <w:pPr>
        <w:spacing w:line="240" w:lineRule="auto"/>
        <w:ind w:firstLine="567"/>
        <w:jc w:val="both"/>
        <w:rPr>
          <w:rFonts w:cs="Times New Roman"/>
          <w:color w:val="000000"/>
          <w:szCs w:val="28"/>
        </w:rPr>
      </w:pPr>
    </w:p>
    <w:p w:rsidR="008206B0" w:rsidRPr="0039105D" w:rsidRDefault="00BF29B5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Одним из наиболее эффективных инструментов вовлечения населения в решение вопросов местного значения является институт территориального общественного самоуправления, который обладает существенным потенциалом. На территории района </w:t>
      </w:r>
      <w:r w:rsidR="0011189F" w:rsidRPr="0039105D">
        <w:rPr>
          <w:rFonts w:cs="Times New Roman"/>
          <w:szCs w:val="28"/>
        </w:rPr>
        <w:t>создано</w:t>
      </w:r>
      <w:r w:rsidRPr="0039105D">
        <w:rPr>
          <w:rFonts w:cs="Times New Roman"/>
          <w:szCs w:val="28"/>
        </w:rPr>
        <w:t xml:space="preserve"> 21 территориальное общественное самоуправление. </w:t>
      </w:r>
      <w:r w:rsidR="00436631" w:rsidRPr="0039105D">
        <w:rPr>
          <w:rFonts w:cs="Times New Roman"/>
          <w:szCs w:val="28"/>
        </w:rPr>
        <w:t>С апреля о</w:t>
      </w:r>
      <w:r w:rsidR="00F871BA" w:rsidRPr="0039105D">
        <w:rPr>
          <w:rFonts w:cs="Times New Roman"/>
          <w:szCs w:val="28"/>
        </w:rPr>
        <w:t xml:space="preserve">рганы ТОС </w:t>
      </w:r>
      <w:r w:rsidR="00436631" w:rsidRPr="0039105D">
        <w:rPr>
          <w:rFonts w:cs="Times New Roman"/>
          <w:szCs w:val="28"/>
        </w:rPr>
        <w:t>проводят</w:t>
      </w:r>
      <w:r w:rsidR="00F871BA" w:rsidRPr="0039105D">
        <w:rPr>
          <w:rFonts w:cs="Times New Roman"/>
          <w:szCs w:val="28"/>
        </w:rPr>
        <w:t xml:space="preserve"> на своих территориях мероприятия по предотвращению распространения </w:t>
      </w:r>
      <w:proofErr w:type="spellStart"/>
      <w:r w:rsidR="00620F52" w:rsidRPr="0039105D">
        <w:rPr>
          <w:rFonts w:cs="Times New Roman"/>
          <w:szCs w:val="28"/>
        </w:rPr>
        <w:t>корона</w:t>
      </w:r>
      <w:r w:rsidR="00F871BA" w:rsidRPr="0039105D">
        <w:rPr>
          <w:rFonts w:cs="Times New Roman"/>
          <w:szCs w:val="28"/>
        </w:rPr>
        <w:t>вирусной</w:t>
      </w:r>
      <w:proofErr w:type="spellEnd"/>
      <w:r w:rsidR="00F871BA" w:rsidRPr="0039105D">
        <w:rPr>
          <w:rFonts w:cs="Times New Roman"/>
          <w:szCs w:val="28"/>
        </w:rPr>
        <w:t xml:space="preserve"> инфекции: информируют жителей, участвуют в рейдовых мероприятиях по объектам торговли и местам скопления граждан, контролируют санитарную обработку подъездов многоквартирных жилых домов и детских площадок. Также председатели ТОС принимают активное участие в рейдовых мероприятиях по соблюдению общественного порядка, проверяют масочный режим в общественном транспорте и предприятиях торговли, рейдах по контролю </w:t>
      </w:r>
      <w:r w:rsidR="00881084" w:rsidRPr="0039105D">
        <w:rPr>
          <w:rFonts w:cs="Times New Roman"/>
          <w:szCs w:val="28"/>
        </w:rPr>
        <w:t>над</w:t>
      </w:r>
      <w:r w:rsidR="00F871BA" w:rsidRPr="0039105D">
        <w:rPr>
          <w:rFonts w:cs="Times New Roman"/>
          <w:szCs w:val="28"/>
        </w:rPr>
        <w:t xml:space="preserve"> незаконным оборотом наркотических средств. Всего в 2020 году проведено  порядка 700 рейдовых мероприятий</w:t>
      </w:r>
      <w:r w:rsidR="00A25B4B" w:rsidRPr="0039105D">
        <w:rPr>
          <w:rFonts w:cs="Times New Roman"/>
          <w:szCs w:val="28"/>
        </w:rPr>
        <w:t>.</w:t>
      </w:r>
      <w:r w:rsidR="00881084" w:rsidRPr="0039105D">
        <w:rPr>
          <w:rFonts w:cs="Times New Roman"/>
          <w:szCs w:val="28"/>
        </w:rPr>
        <w:t xml:space="preserve"> </w:t>
      </w:r>
    </w:p>
    <w:p w:rsidR="00AC6733" w:rsidRPr="0039105D" w:rsidRDefault="00881084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В </w:t>
      </w:r>
      <w:proofErr w:type="gramStart"/>
      <w:r w:rsidRPr="0039105D">
        <w:rPr>
          <w:rFonts w:cs="Times New Roman"/>
          <w:szCs w:val="28"/>
        </w:rPr>
        <w:t>рамках</w:t>
      </w:r>
      <w:proofErr w:type="gramEnd"/>
      <w:r w:rsidRPr="0039105D">
        <w:rPr>
          <w:rFonts w:cs="Times New Roman"/>
          <w:szCs w:val="28"/>
        </w:rPr>
        <w:t xml:space="preserve"> к</w:t>
      </w:r>
      <w:r w:rsidR="00A25B4B" w:rsidRPr="0039105D">
        <w:rPr>
          <w:rFonts w:cs="Times New Roman"/>
          <w:szCs w:val="28"/>
        </w:rPr>
        <w:t>онкурс</w:t>
      </w:r>
      <w:r w:rsidR="00AC6733" w:rsidRPr="0039105D">
        <w:rPr>
          <w:rFonts w:cs="Times New Roman"/>
          <w:szCs w:val="28"/>
        </w:rPr>
        <w:t>а</w:t>
      </w:r>
      <w:r w:rsidR="00A25B4B" w:rsidRPr="0039105D">
        <w:rPr>
          <w:rFonts w:cs="Times New Roman"/>
          <w:szCs w:val="28"/>
        </w:rPr>
        <w:t xml:space="preserve"> на соискание грантов администрации города </w:t>
      </w:r>
      <w:r w:rsidR="00AC6733" w:rsidRPr="0039105D">
        <w:rPr>
          <w:rFonts w:cs="Times New Roman"/>
          <w:szCs w:val="28"/>
        </w:rPr>
        <w:t xml:space="preserve">в Центральном районе </w:t>
      </w:r>
      <w:proofErr w:type="spellStart"/>
      <w:r w:rsidR="00AC6733" w:rsidRPr="0039105D">
        <w:rPr>
          <w:rFonts w:cs="Times New Roman"/>
          <w:szCs w:val="28"/>
        </w:rPr>
        <w:t>грантовую</w:t>
      </w:r>
      <w:proofErr w:type="spellEnd"/>
      <w:r w:rsidR="00AC6733" w:rsidRPr="0039105D">
        <w:rPr>
          <w:rFonts w:cs="Times New Roman"/>
          <w:szCs w:val="28"/>
        </w:rPr>
        <w:t xml:space="preserve"> поддержку получили две некоммерческих организации и пять органов ТОС. Общая сумма </w:t>
      </w:r>
      <w:proofErr w:type="spellStart"/>
      <w:r w:rsidR="00AC6733" w:rsidRPr="0039105D">
        <w:rPr>
          <w:rFonts w:cs="Times New Roman"/>
          <w:szCs w:val="28"/>
        </w:rPr>
        <w:t>грантовой</w:t>
      </w:r>
      <w:proofErr w:type="spellEnd"/>
      <w:r w:rsidR="00AC6733" w:rsidRPr="0039105D">
        <w:rPr>
          <w:rFonts w:cs="Times New Roman"/>
          <w:szCs w:val="28"/>
        </w:rPr>
        <w:t xml:space="preserve"> поддержки составила более 1,1 миллиона рублей – это первое место по объему сре</w:t>
      </w:r>
      <w:proofErr w:type="gramStart"/>
      <w:r w:rsidR="00AC6733" w:rsidRPr="0039105D">
        <w:rPr>
          <w:rFonts w:cs="Times New Roman"/>
          <w:szCs w:val="28"/>
        </w:rPr>
        <w:t>дств ср</w:t>
      </w:r>
      <w:proofErr w:type="gramEnd"/>
      <w:r w:rsidR="00AC6733" w:rsidRPr="0039105D">
        <w:rPr>
          <w:rFonts w:cs="Times New Roman"/>
          <w:szCs w:val="28"/>
        </w:rPr>
        <w:t>еди пяти районов Барнаула. Так, активом ТОС «Содружество» в рамках гранта обустроена детская спортивная площадка в поселке Ягодном. Еще одна площадка для детей появилась по гранту благодаря ТОС поселков Бельмесево и Конюхи.  Новая сцена для проведения праздников и мероприятий появилась в центре микрорайона Затон.</w:t>
      </w:r>
    </w:p>
    <w:p w:rsidR="00480783" w:rsidRDefault="001730B9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г</w:t>
      </w:r>
      <w:r w:rsidR="00A25B4B" w:rsidRPr="0039105D">
        <w:rPr>
          <w:rFonts w:cs="Times New Roman"/>
          <w:szCs w:val="28"/>
        </w:rPr>
        <w:t>ородско</w:t>
      </w:r>
      <w:r w:rsidRPr="0039105D">
        <w:rPr>
          <w:rFonts w:cs="Times New Roman"/>
          <w:szCs w:val="28"/>
        </w:rPr>
        <w:t>м</w:t>
      </w:r>
      <w:r w:rsidR="00A25B4B" w:rsidRPr="0039105D">
        <w:rPr>
          <w:rFonts w:cs="Times New Roman"/>
          <w:szCs w:val="28"/>
        </w:rPr>
        <w:t xml:space="preserve"> конкурс</w:t>
      </w:r>
      <w:r w:rsidRPr="0039105D">
        <w:rPr>
          <w:rFonts w:cs="Times New Roman"/>
          <w:szCs w:val="28"/>
        </w:rPr>
        <w:t>е «Лучший ТОС» третье место</w:t>
      </w:r>
      <w:r w:rsidR="00A25B4B" w:rsidRPr="0039105D">
        <w:rPr>
          <w:rFonts w:cs="Times New Roman"/>
          <w:szCs w:val="28"/>
        </w:rPr>
        <w:t xml:space="preserve"> </w:t>
      </w:r>
      <w:r w:rsidRPr="0039105D">
        <w:rPr>
          <w:rFonts w:cs="Times New Roman"/>
          <w:szCs w:val="28"/>
        </w:rPr>
        <w:t xml:space="preserve">занял </w:t>
      </w:r>
      <w:r w:rsidR="00A25B4B" w:rsidRPr="0039105D">
        <w:rPr>
          <w:rFonts w:cs="Times New Roman"/>
          <w:szCs w:val="28"/>
        </w:rPr>
        <w:t xml:space="preserve">ТОС </w:t>
      </w:r>
      <w:proofErr w:type="spellStart"/>
      <w:r w:rsidR="00A25B4B" w:rsidRPr="0039105D">
        <w:rPr>
          <w:rFonts w:cs="Times New Roman"/>
          <w:szCs w:val="28"/>
        </w:rPr>
        <w:t>п.Черницк</w:t>
      </w:r>
      <w:proofErr w:type="spellEnd"/>
      <w:r w:rsidR="00A25B4B" w:rsidRPr="0039105D">
        <w:rPr>
          <w:rFonts w:cs="Times New Roman"/>
          <w:szCs w:val="28"/>
        </w:rPr>
        <w:t xml:space="preserve"> </w:t>
      </w:r>
      <w:r w:rsidRPr="0039105D">
        <w:rPr>
          <w:rFonts w:cs="Times New Roman"/>
          <w:szCs w:val="28"/>
        </w:rPr>
        <w:t>и Мохнатушка, а его председатель заняла 2 место в краевом конкурсе среди руководителей органов ТОС.</w:t>
      </w:r>
    </w:p>
    <w:p w:rsidR="00F871BA" w:rsidRPr="0039105D" w:rsidRDefault="00480783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Ведется работа по </w:t>
      </w:r>
      <w:r w:rsidR="005B4609">
        <w:rPr>
          <w:rFonts w:cs="Times New Roman"/>
          <w:szCs w:val="28"/>
        </w:rPr>
        <w:t>обустройству помещений для работы органов ТОС. По итогам 2020 года у 8 территориальных общественных самоуправлений имеются помещения, и эта работа будет продолжена.</w:t>
      </w:r>
      <w:r>
        <w:rPr>
          <w:rFonts w:cs="Times New Roman"/>
          <w:szCs w:val="28"/>
        </w:rPr>
        <w:t xml:space="preserve"> </w:t>
      </w:r>
    </w:p>
    <w:p w:rsidR="00F871BA" w:rsidRPr="0039105D" w:rsidRDefault="00F871BA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65530E" w:rsidRPr="0039105D" w:rsidRDefault="00E1738D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большинстве</w:t>
      </w:r>
      <w:r w:rsidR="001730B9" w:rsidRPr="0039105D">
        <w:rPr>
          <w:rFonts w:cs="Times New Roman"/>
          <w:szCs w:val="28"/>
        </w:rPr>
        <w:t xml:space="preserve"> органов ТОС есть представители народной дружины «Барнаульская». </w:t>
      </w:r>
      <w:r w:rsidR="00BF29B5" w:rsidRPr="0039105D">
        <w:rPr>
          <w:rFonts w:cs="Times New Roman"/>
          <w:szCs w:val="28"/>
        </w:rPr>
        <w:t>Весом вклад общественников-добровольцев совместно с органами полиции в охра</w:t>
      </w:r>
      <w:r w:rsidR="006C3B3C" w:rsidRPr="0039105D">
        <w:rPr>
          <w:rFonts w:cs="Times New Roman"/>
          <w:szCs w:val="28"/>
        </w:rPr>
        <w:t>не общественного порядка. В 2020</w:t>
      </w:r>
      <w:r w:rsidR="00BF29B5" w:rsidRPr="0039105D">
        <w:rPr>
          <w:rFonts w:cs="Times New Roman"/>
          <w:szCs w:val="28"/>
        </w:rPr>
        <w:t xml:space="preserve"> году с участием представителей народной дружины «Барнаульская» проведено </w:t>
      </w:r>
      <w:r w:rsidR="00636AA1" w:rsidRPr="0039105D">
        <w:rPr>
          <w:rFonts w:cs="Times New Roman"/>
          <w:szCs w:val="28"/>
        </w:rPr>
        <w:t>924</w:t>
      </w:r>
      <w:r w:rsidR="006C3B3C" w:rsidRPr="0039105D">
        <w:rPr>
          <w:rFonts w:cs="Times New Roman"/>
          <w:szCs w:val="28"/>
        </w:rPr>
        <w:t xml:space="preserve"> </w:t>
      </w:r>
      <w:r w:rsidR="00636AA1" w:rsidRPr="0039105D">
        <w:rPr>
          <w:rFonts w:cs="Times New Roman"/>
          <w:szCs w:val="28"/>
        </w:rPr>
        <w:t>мероприятия</w:t>
      </w:r>
      <w:r w:rsidR="00BF29B5" w:rsidRPr="0039105D">
        <w:rPr>
          <w:rFonts w:cs="Times New Roman"/>
          <w:szCs w:val="28"/>
        </w:rPr>
        <w:t xml:space="preserve"> и рейдовы</w:t>
      </w:r>
      <w:r w:rsidR="00636AA1" w:rsidRPr="0039105D">
        <w:rPr>
          <w:rFonts w:cs="Times New Roman"/>
          <w:szCs w:val="28"/>
        </w:rPr>
        <w:t>х выхода</w:t>
      </w:r>
      <w:r w:rsidR="006C3B3C" w:rsidRPr="0039105D">
        <w:rPr>
          <w:rFonts w:cs="Times New Roman"/>
          <w:szCs w:val="28"/>
        </w:rPr>
        <w:t>, выявлено и раскрыто</w:t>
      </w:r>
      <w:r w:rsidR="00636AA1" w:rsidRPr="0039105D">
        <w:rPr>
          <w:rFonts w:cs="Times New Roman"/>
          <w:szCs w:val="28"/>
        </w:rPr>
        <w:t xml:space="preserve"> 15</w:t>
      </w:r>
      <w:r w:rsidR="006C3B3C" w:rsidRPr="0039105D">
        <w:rPr>
          <w:rFonts w:cs="Times New Roman"/>
          <w:szCs w:val="28"/>
        </w:rPr>
        <w:t xml:space="preserve"> преступлени</w:t>
      </w:r>
      <w:r w:rsidR="00636AA1" w:rsidRPr="0039105D">
        <w:rPr>
          <w:rFonts w:cs="Times New Roman"/>
          <w:szCs w:val="28"/>
        </w:rPr>
        <w:t>й</w:t>
      </w:r>
      <w:r w:rsidR="006C3B3C" w:rsidRPr="0039105D">
        <w:rPr>
          <w:rFonts w:cs="Times New Roman"/>
          <w:szCs w:val="28"/>
        </w:rPr>
        <w:t xml:space="preserve">, </w:t>
      </w:r>
      <w:r w:rsidR="00636AA1" w:rsidRPr="0039105D">
        <w:rPr>
          <w:rFonts w:cs="Times New Roman"/>
          <w:szCs w:val="28"/>
        </w:rPr>
        <w:t>884 административных правонарушения</w:t>
      </w:r>
      <w:r w:rsidR="00BF29B5" w:rsidRPr="0039105D">
        <w:rPr>
          <w:rFonts w:cs="Times New Roman"/>
          <w:szCs w:val="28"/>
        </w:rPr>
        <w:t>.</w:t>
      </w:r>
      <w:r w:rsidR="006C3B3C" w:rsidRPr="0039105D">
        <w:rPr>
          <w:rFonts w:cs="Times New Roman"/>
          <w:szCs w:val="28"/>
        </w:rPr>
        <w:t xml:space="preserve"> В этом году народная дружина отметила десятилетие</w:t>
      </w:r>
      <w:r w:rsidR="00C32EC3" w:rsidRPr="0039105D">
        <w:rPr>
          <w:rFonts w:cs="Times New Roman"/>
          <w:szCs w:val="28"/>
        </w:rPr>
        <w:t>.</w:t>
      </w:r>
      <w:r w:rsidR="00061C30" w:rsidRPr="0039105D">
        <w:rPr>
          <w:rFonts w:cs="Times New Roman"/>
          <w:szCs w:val="28"/>
        </w:rPr>
        <w:t xml:space="preserve"> Дружинник звена по Центральному району </w:t>
      </w:r>
      <w:proofErr w:type="spellStart"/>
      <w:r w:rsidR="0065530E" w:rsidRPr="0039105D">
        <w:rPr>
          <w:rFonts w:cs="Times New Roman"/>
          <w:szCs w:val="28"/>
        </w:rPr>
        <w:t>Шелковников</w:t>
      </w:r>
      <w:proofErr w:type="spellEnd"/>
      <w:r w:rsidR="0065530E" w:rsidRPr="0039105D">
        <w:rPr>
          <w:rFonts w:cs="Times New Roman"/>
          <w:szCs w:val="28"/>
        </w:rPr>
        <w:t xml:space="preserve"> Владимир Анатольевич признан лучшим народным дружинником Алтайского края в сфере охраны общественного порядка.  </w:t>
      </w:r>
    </w:p>
    <w:p w:rsidR="00BF29B5" w:rsidRPr="0039105D" w:rsidRDefault="00BF29B5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880E41" w:rsidRDefault="00880E41" w:rsidP="005C637E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880E41" w:rsidRDefault="00880E41" w:rsidP="005C637E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880E41" w:rsidRDefault="00880E41" w:rsidP="005C637E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5C637E" w:rsidRDefault="005C637E" w:rsidP="005C637E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Уважаемое собрание!</w:t>
      </w:r>
    </w:p>
    <w:p w:rsidR="005C637E" w:rsidRDefault="005C637E" w:rsidP="0039105D">
      <w:pPr>
        <w:spacing w:line="240" w:lineRule="auto"/>
        <w:ind w:firstLine="567"/>
        <w:jc w:val="both"/>
        <w:rPr>
          <w:rFonts w:cs="Times New Roman"/>
          <w:b/>
          <w:szCs w:val="28"/>
        </w:rPr>
      </w:pPr>
    </w:p>
    <w:p w:rsidR="00CE744E" w:rsidRDefault="00C32EC3" w:rsidP="00CE744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Следуя курсу, обозначенному Губернатором Алтайского края Виктор Петровичем Томенко, администрация района проводит последовательную работу по обеспечению стабильного роста социально-экономических показателей. </w:t>
      </w:r>
      <w:r w:rsidR="005C637E">
        <w:rPr>
          <w:rFonts w:cs="Times New Roman"/>
          <w:szCs w:val="28"/>
        </w:rPr>
        <w:t>Выполнено 22</w:t>
      </w:r>
      <w:r w:rsidR="00C06352" w:rsidRPr="0039105D">
        <w:rPr>
          <w:rFonts w:cs="Times New Roman"/>
          <w:szCs w:val="28"/>
        </w:rPr>
        <w:t xml:space="preserve"> плановых</w:t>
      </w:r>
      <w:r w:rsidRPr="0039105D">
        <w:rPr>
          <w:rFonts w:cs="Times New Roman"/>
          <w:szCs w:val="28"/>
        </w:rPr>
        <w:t xml:space="preserve"> индикатор</w:t>
      </w:r>
      <w:r w:rsidR="005C637E">
        <w:rPr>
          <w:rFonts w:cs="Times New Roman"/>
          <w:szCs w:val="28"/>
        </w:rPr>
        <w:t>а</w:t>
      </w:r>
      <w:r w:rsidRPr="0039105D">
        <w:rPr>
          <w:rFonts w:cs="Times New Roman"/>
          <w:szCs w:val="28"/>
        </w:rPr>
        <w:t xml:space="preserve"> оценки эффективности де</w:t>
      </w:r>
      <w:r w:rsidR="004016B8">
        <w:rPr>
          <w:rFonts w:cs="Times New Roman"/>
          <w:szCs w:val="28"/>
        </w:rPr>
        <w:t>ятельности администрации района, в связи с текущей эпидемиологической ситуацией не выполнен 1 индикатор – по про</w:t>
      </w:r>
      <w:r w:rsidR="003834AF">
        <w:rPr>
          <w:rFonts w:cs="Times New Roman"/>
          <w:szCs w:val="28"/>
        </w:rPr>
        <w:t>ведению проверок муниципального земельного контроля.</w:t>
      </w:r>
      <w:r w:rsidR="00CE744E">
        <w:rPr>
          <w:rFonts w:cs="Times New Roman"/>
          <w:szCs w:val="28"/>
        </w:rPr>
        <w:t xml:space="preserve"> </w:t>
      </w:r>
      <w:r w:rsidRPr="0039105D">
        <w:rPr>
          <w:rFonts w:cs="Times New Roman"/>
          <w:szCs w:val="28"/>
        </w:rPr>
        <w:t xml:space="preserve">Объем отгруженной продукции предприятиями вырос </w:t>
      </w:r>
      <w:r w:rsidR="003834AF">
        <w:rPr>
          <w:rFonts w:cs="Times New Roman"/>
          <w:szCs w:val="28"/>
        </w:rPr>
        <w:t>на 5,2%</w:t>
      </w:r>
      <w:r w:rsidRPr="0039105D">
        <w:rPr>
          <w:rFonts w:cs="Times New Roman"/>
          <w:szCs w:val="28"/>
        </w:rPr>
        <w:t xml:space="preserve"> и составил более </w:t>
      </w:r>
      <w:r w:rsidR="003834AF" w:rsidRPr="00CE744E">
        <w:rPr>
          <w:rFonts w:cs="Times New Roman"/>
          <w:szCs w:val="28"/>
        </w:rPr>
        <w:t>34</w:t>
      </w:r>
      <w:r w:rsidRPr="00CE744E">
        <w:rPr>
          <w:rFonts w:cs="Times New Roman"/>
          <w:szCs w:val="28"/>
        </w:rPr>
        <w:t xml:space="preserve"> </w:t>
      </w:r>
      <w:proofErr w:type="gramStart"/>
      <w:r w:rsidRPr="00CE744E">
        <w:rPr>
          <w:rFonts w:cs="Times New Roman"/>
          <w:szCs w:val="28"/>
        </w:rPr>
        <w:t>млрд</w:t>
      </w:r>
      <w:proofErr w:type="gramEnd"/>
      <w:r w:rsidRPr="0039105D">
        <w:rPr>
          <w:rFonts w:cs="Times New Roman"/>
          <w:szCs w:val="28"/>
        </w:rPr>
        <w:t xml:space="preserve"> рублей. </w:t>
      </w:r>
    </w:p>
    <w:p w:rsidR="00691AE3" w:rsidRPr="0039105D" w:rsidRDefault="00F845DB" w:rsidP="00CE744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  <w:highlight w:val="yellow"/>
        </w:rPr>
        <w:t xml:space="preserve">Объем инвестиций в основной капитал по Центральному району за </w:t>
      </w:r>
      <w:r w:rsidR="00436631" w:rsidRPr="0039105D">
        <w:rPr>
          <w:rFonts w:cs="Times New Roman"/>
          <w:szCs w:val="28"/>
          <w:highlight w:val="yellow"/>
        </w:rPr>
        <w:t>(</w:t>
      </w:r>
      <w:r w:rsidRPr="0039105D">
        <w:rPr>
          <w:rFonts w:cs="Times New Roman"/>
          <w:szCs w:val="28"/>
          <w:highlight w:val="yellow"/>
        </w:rPr>
        <w:t xml:space="preserve">9 месяцев 2019 года составляет около 4 </w:t>
      </w:r>
      <w:proofErr w:type="gramStart"/>
      <w:r w:rsidRPr="0039105D">
        <w:rPr>
          <w:rFonts w:cs="Times New Roman"/>
          <w:szCs w:val="28"/>
          <w:highlight w:val="yellow"/>
        </w:rPr>
        <w:t>млрд</w:t>
      </w:r>
      <w:proofErr w:type="gramEnd"/>
      <w:r w:rsidRPr="0039105D">
        <w:rPr>
          <w:rFonts w:cs="Times New Roman"/>
          <w:szCs w:val="28"/>
          <w:highlight w:val="yellow"/>
        </w:rPr>
        <w:t xml:space="preserve"> руб., что составляет 24,4% от инвестиций города Барнаула и превышает показатель 2018 года на 11,8%.</w:t>
      </w:r>
      <w:r w:rsidR="000B1C86" w:rsidRPr="0039105D">
        <w:rPr>
          <w:rFonts w:cs="Times New Roman"/>
          <w:szCs w:val="28"/>
          <w:highlight w:val="yellow"/>
        </w:rPr>
        <w:t xml:space="preserve"> </w:t>
      </w:r>
      <w:r w:rsidRPr="00F64F85">
        <w:rPr>
          <w:rFonts w:cs="Times New Roman"/>
          <w:szCs w:val="28"/>
        </w:rPr>
        <w:t xml:space="preserve">Общий объем финансирования на реализацию социальных объектов и объектов жизнеобеспечения на территории Центрального района в рамках адресной инвестиционной программы составил </w:t>
      </w:r>
      <w:r w:rsidR="00F64F85" w:rsidRPr="00F64F85">
        <w:rPr>
          <w:rFonts w:cs="Times New Roman"/>
          <w:szCs w:val="28"/>
        </w:rPr>
        <w:t>47,41</w:t>
      </w:r>
      <w:r w:rsidR="00436631" w:rsidRPr="00F64F85">
        <w:rPr>
          <w:rFonts w:cs="Times New Roman"/>
          <w:szCs w:val="28"/>
        </w:rPr>
        <w:t xml:space="preserve"> </w:t>
      </w:r>
      <w:r w:rsidRPr="00F64F85">
        <w:rPr>
          <w:rFonts w:cs="Times New Roman"/>
          <w:szCs w:val="28"/>
        </w:rPr>
        <w:t>млн рублей.</w:t>
      </w:r>
      <w:r w:rsidR="00F76A3B" w:rsidRPr="00F64F85">
        <w:rPr>
          <w:rFonts w:cs="Times New Roman"/>
          <w:szCs w:val="28"/>
        </w:rPr>
        <w:t xml:space="preserve"> (в 2019 -</w:t>
      </w:r>
      <w:r w:rsidRPr="00F64F85">
        <w:rPr>
          <w:rFonts w:cs="Times New Roman"/>
          <w:szCs w:val="28"/>
        </w:rPr>
        <w:t xml:space="preserve"> </w:t>
      </w:r>
      <w:r w:rsidR="00F76A3B" w:rsidRPr="00F64F85">
        <w:rPr>
          <w:rFonts w:cs="Times New Roman"/>
          <w:szCs w:val="28"/>
        </w:rPr>
        <w:t>58,9 млн рублей).</w:t>
      </w:r>
    </w:p>
    <w:p w:rsidR="009C4A5B" w:rsidRDefault="00854DBE" w:rsidP="0039105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сложности, связанные с пандемией, с</w:t>
      </w:r>
      <w:r w:rsidR="00C8106C" w:rsidRPr="0039105D">
        <w:rPr>
          <w:rFonts w:ascii="Times New Roman" w:hAnsi="Times New Roman"/>
          <w:sz w:val="28"/>
          <w:szCs w:val="28"/>
        </w:rPr>
        <w:t>табильно развивался потребительский рынок</w:t>
      </w:r>
      <w:r>
        <w:rPr>
          <w:rFonts w:ascii="Times New Roman" w:hAnsi="Times New Roman"/>
          <w:sz w:val="28"/>
          <w:szCs w:val="28"/>
        </w:rPr>
        <w:t>. З</w:t>
      </w:r>
      <w:r w:rsidR="009C4A5B" w:rsidRPr="009C4A5B">
        <w:rPr>
          <w:rFonts w:ascii="Times New Roman" w:hAnsi="Times New Roman"/>
          <w:sz w:val="28"/>
          <w:szCs w:val="28"/>
        </w:rPr>
        <w:t xml:space="preserve">а 2020 год на территории района введено 720 рабочих мест за счет открытия 72 организаций, в том числе: </w:t>
      </w:r>
      <w:r w:rsidR="00CE744E" w:rsidRPr="009C4A5B">
        <w:rPr>
          <w:rFonts w:ascii="Times New Roman" w:hAnsi="Times New Roman"/>
          <w:sz w:val="28"/>
          <w:szCs w:val="28"/>
        </w:rPr>
        <w:t>47</w:t>
      </w:r>
      <w:r w:rsidR="00CE744E">
        <w:rPr>
          <w:rFonts w:ascii="Times New Roman" w:hAnsi="Times New Roman"/>
          <w:sz w:val="28"/>
          <w:szCs w:val="28"/>
        </w:rPr>
        <w:t xml:space="preserve">предприятий торговли, 7 </w:t>
      </w:r>
      <w:r w:rsidR="009C4A5B" w:rsidRPr="009C4A5B">
        <w:rPr>
          <w:rFonts w:ascii="Times New Roman" w:hAnsi="Times New Roman"/>
          <w:sz w:val="28"/>
          <w:szCs w:val="28"/>
        </w:rPr>
        <w:t>пр</w:t>
      </w:r>
      <w:r w:rsidR="00CE744E">
        <w:rPr>
          <w:rFonts w:ascii="Times New Roman" w:hAnsi="Times New Roman"/>
          <w:sz w:val="28"/>
          <w:szCs w:val="28"/>
        </w:rPr>
        <w:t xml:space="preserve">едприятий бытового обслуживания, 18 </w:t>
      </w:r>
      <w:r w:rsidR="009C4A5B" w:rsidRPr="009C4A5B">
        <w:rPr>
          <w:rFonts w:ascii="Times New Roman" w:hAnsi="Times New Roman"/>
          <w:sz w:val="28"/>
          <w:szCs w:val="28"/>
        </w:rPr>
        <w:t>прочи</w:t>
      </w:r>
      <w:r w:rsidR="00CE744E">
        <w:rPr>
          <w:rFonts w:ascii="Times New Roman" w:hAnsi="Times New Roman"/>
          <w:sz w:val="28"/>
          <w:szCs w:val="28"/>
        </w:rPr>
        <w:t>х предприятий.</w:t>
      </w:r>
    </w:p>
    <w:p w:rsidR="00724F59" w:rsidRPr="0039105D" w:rsidRDefault="00C8106C" w:rsidP="0039105D">
      <w:pPr>
        <w:pStyle w:val="a3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9105D">
        <w:rPr>
          <w:rFonts w:ascii="Times New Roman" w:eastAsiaTheme="minorHAnsi" w:hAnsi="Times New Roman"/>
          <w:sz w:val="28"/>
          <w:szCs w:val="28"/>
        </w:rPr>
        <w:t>Для поддержки жителей проведен</w:t>
      </w:r>
      <w:r w:rsidR="008D2F4C" w:rsidRPr="0039105D">
        <w:rPr>
          <w:rFonts w:ascii="Times New Roman" w:eastAsiaTheme="minorHAnsi" w:hAnsi="Times New Roman"/>
          <w:sz w:val="28"/>
          <w:szCs w:val="28"/>
        </w:rPr>
        <w:t>о 1</w:t>
      </w:r>
      <w:r w:rsidR="003C581F">
        <w:rPr>
          <w:rFonts w:ascii="Times New Roman" w:eastAsiaTheme="minorHAnsi" w:hAnsi="Times New Roman"/>
          <w:sz w:val="28"/>
          <w:szCs w:val="28"/>
        </w:rPr>
        <w:t>0</w:t>
      </w:r>
      <w:r w:rsidR="008D2F4C" w:rsidRPr="0039105D">
        <w:rPr>
          <w:rFonts w:ascii="Times New Roman" w:eastAsiaTheme="minorHAnsi" w:hAnsi="Times New Roman"/>
          <w:sz w:val="28"/>
          <w:szCs w:val="28"/>
        </w:rPr>
        <w:t xml:space="preserve"> продовольственных ярмарок</w:t>
      </w:r>
      <w:r w:rsidRPr="0039105D">
        <w:rPr>
          <w:rFonts w:ascii="Times New Roman" w:eastAsiaTheme="minorHAnsi" w:hAnsi="Times New Roman"/>
          <w:sz w:val="28"/>
          <w:szCs w:val="28"/>
        </w:rPr>
        <w:t xml:space="preserve"> на четырёх площадках района</w:t>
      </w:r>
      <w:r w:rsidR="0007166F" w:rsidRPr="0039105D">
        <w:rPr>
          <w:rFonts w:ascii="Times New Roman" w:eastAsiaTheme="minorHAnsi" w:hAnsi="Times New Roman"/>
          <w:sz w:val="28"/>
          <w:szCs w:val="28"/>
        </w:rPr>
        <w:t xml:space="preserve"> – в центральной части </w:t>
      </w:r>
      <w:r w:rsidR="008D2F4C" w:rsidRPr="0039105D">
        <w:rPr>
          <w:rFonts w:ascii="Times New Roman" w:eastAsiaTheme="minorHAnsi" w:hAnsi="Times New Roman"/>
          <w:sz w:val="28"/>
          <w:szCs w:val="28"/>
        </w:rPr>
        <w:t xml:space="preserve">и </w:t>
      </w:r>
      <w:r w:rsidR="0007166F" w:rsidRPr="0039105D">
        <w:rPr>
          <w:rFonts w:ascii="Times New Roman" w:eastAsiaTheme="minorHAnsi" w:hAnsi="Times New Roman"/>
          <w:sz w:val="28"/>
          <w:szCs w:val="28"/>
        </w:rPr>
        <w:t xml:space="preserve">в пригороде. </w:t>
      </w:r>
      <w:r w:rsidR="004516B5" w:rsidRPr="0039105D">
        <w:rPr>
          <w:rFonts w:ascii="Times New Roman" w:eastAsiaTheme="minorHAnsi" w:hAnsi="Times New Roman"/>
          <w:sz w:val="28"/>
          <w:szCs w:val="28"/>
        </w:rPr>
        <w:t xml:space="preserve">Их товарооборот составил </w:t>
      </w:r>
      <w:r w:rsidR="003C581F">
        <w:rPr>
          <w:rFonts w:ascii="Times New Roman" w:eastAsiaTheme="minorHAnsi" w:hAnsi="Times New Roman"/>
          <w:sz w:val="28"/>
          <w:szCs w:val="28"/>
        </w:rPr>
        <w:t>около</w:t>
      </w:r>
      <w:r w:rsidR="004516B5" w:rsidRPr="0039105D">
        <w:rPr>
          <w:rFonts w:ascii="Times New Roman" w:eastAsiaTheme="minorHAnsi" w:hAnsi="Times New Roman"/>
          <w:sz w:val="28"/>
          <w:szCs w:val="28"/>
        </w:rPr>
        <w:t xml:space="preserve"> 18 </w:t>
      </w:r>
      <w:proofErr w:type="gramStart"/>
      <w:r w:rsidRPr="0039105D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Pr="0039105D">
        <w:rPr>
          <w:rFonts w:ascii="Times New Roman" w:eastAsiaTheme="minorHAnsi" w:hAnsi="Times New Roman"/>
          <w:sz w:val="28"/>
          <w:szCs w:val="28"/>
        </w:rPr>
        <w:t xml:space="preserve"> рублей.</w:t>
      </w:r>
      <w:r w:rsidR="00724F59" w:rsidRPr="0039105D">
        <w:rPr>
          <w:rFonts w:ascii="Times New Roman" w:hAnsi="Times New Roman"/>
          <w:sz w:val="28"/>
          <w:szCs w:val="28"/>
        </w:rPr>
        <w:t xml:space="preserve"> </w:t>
      </w:r>
      <w:r w:rsidR="003C581F">
        <w:rPr>
          <w:rFonts w:ascii="Times New Roman" w:hAnsi="Times New Roman"/>
          <w:sz w:val="28"/>
          <w:szCs w:val="28"/>
        </w:rPr>
        <w:t xml:space="preserve"> </w:t>
      </w:r>
      <w:r w:rsidR="003C581F" w:rsidRPr="003C581F">
        <w:rPr>
          <w:rFonts w:ascii="Times New Roman" w:hAnsi="Times New Roman"/>
          <w:sz w:val="28"/>
          <w:szCs w:val="28"/>
        </w:rPr>
        <w:t xml:space="preserve">Цены на реализуемые товары ниже </w:t>
      </w:r>
      <w:proofErr w:type="gramStart"/>
      <w:r w:rsidR="003C581F" w:rsidRPr="003C581F">
        <w:rPr>
          <w:rFonts w:ascii="Times New Roman" w:hAnsi="Times New Roman"/>
          <w:sz w:val="28"/>
          <w:szCs w:val="28"/>
        </w:rPr>
        <w:t>рыночных</w:t>
      </w:r>
      <w:proofErr w:type="gramEnd"/>
      <w:r w:rsidR="003C581F" w:rsidRPr="003C581F">
        <w:rPr>
          <w:rFonts w:ascii="Times New Roman" w:hAnsi="Times New Roman"/>
          <w:sz w:val="28"/>
          <w:szCs w:val="28"/>
        </w:rPr>
        <w:t xml:space="preserve"> в среднем на </w:t>
      </w:r>
      <w:r w:rsidR="003C581F">
        <w:rPr>
          <w:rFonts w:ascii="Times New Roman" w:hAnsi="Times New Roman"/>
          <w:sz w:val="28"/>
          <w:szCs w:val="28"/>
        </w:rPr>
        <w:t>четверть</w:t>
      </w:r>
      <w:r w:rsidR="003C581F" w:rsidRPr="003C581F">
        <w:rPr>
          <w:rFonts w:ascii="Times New Roman" w:hAnsi="Times New Roman"/>
          <w:sz w:val="28"/>
          <w:szCs w:val="28"/>
        </w:rPr>
        <w:t>. В ярмарках приняли участие порядка 50 организаций пищевой, перерабатывающей промышленности, крестьянско-фермерских хозяйств, оптовых фирм.</w:t>
      </w:r>
      <w:r w:rsidR="003C581F">
        <w:rPr>
          <w:rFonts w:ascii="Times New Roman" w:hAnsi="Times New Roman"/>
          <w:sz w:val="28"/>
          <w:szCs w:val="28"/>
        </w:rPr>
        <w:t xml:space="preserve"> </w:t>
      </w:r>
      <w:r w:rsidR="00724F59" w:rsidRPr="0039105D">
        <w:rPr>
          <w:rFonts w:ascii="Times New Roman" w:hAnsi="Times New Roman"/>
          <w:sz w:val="28"/>
          <w:szCs w:val="28"/>
        </w:rPr>
        <w:t>На территории Центрального района осуществляют свою деятельность 35 предприятий потребительского рынка</w:t>
      </w:r>
      <w:r w:rsidR="00223D68">
        <w:rPr>
          <w:rFonts w:ascii="Times New Roman" w:hAnsi="Times New Roman"/>
          <w:sz w:val="28"/>
          <w:szCs w:val="28"/>
        </w:rPr>
        <w:t>,</w:t>
      </w:r>
      <w:r w:rsidR="00724F59" w:rsidRPr="0039105D">
        <w:rPr>
          <w:rFonts w:ascii="Times New Roman" w:hAnsi="Times New Roman"/>
          <w:sz w:val="28"/>
          <w:szCs w:val="28"/>
        </w:rPr>
        <w:t xml:space="preserve"> предоставляющи</w:t>
      </w:r>
      <w:r w:rsidR="00223D68">
        <w:rPr>
          <w:rFonts w:ascii="Times New Roman" w:hAnsi="Times New Roman"/>
          <w:sz w:val="28"/>
          <w:szCs w:val="28"/>
        </w:rPr>
        <w:t>х</w:t>
      </w:r>
      <w:r w:rsidR="00724F59" w:rsidRPr="0039105D">
        <w:rPr>
          <w:rFonts w:ascii="Times New Roman" w:hAnsi="Times New Roman"/>
          <w:sz w:val="28"/>
          <w:szCs w:val="28"/>
        </w:rPr>
        <w:t xml:space="preserve"> скидку пенсионерам: 14 непродовольственных, 12 продовольственных, 9 бытового обслуживания. </w:t>
      </w:r>
    </w:p>
    <w:p w:rsidR="0087420E" w:rsidRPr="0039105D" w:rsidRDefault="007067A6" w:rsidP="0039105D">
      <w:pPr>
        <w:spacing w:line="240" w:lineRule="auto"/>
        <w:ind w:firstLine="851"/>
        <w:jc w:val="both"/>
        <w:rPr>
          <w:rFonts w:cs="Times New Roman"/>
          <w:szCs w:val="28"/>
        </w:rPr>
      </w:pPr>
      <w:proofErr w:type="gramStart"/>
      <w:r w:rsidRPr="0039105D">
        <w:rPr>
          <w:rFonts w:cs="Times New Roman"/>
          <w:szCs w:val="28"/>
        </w:rPr>
        <w:t xml:space="preserve">В течение года </w:t>
      </w:r>
      <w:r w:rsidR="00FE32F9" w:rsidRPr="0039105D">
        <w:rPr>
          <w:rFonts w:cs="Times New Roman"/>
          <w:szCs w:val="28"/>
        </w:rPr>
        <w:t xml:space="preserve">комитетом по развитию предпринимательства </w:t>
      </w:r>
      <w:r w:rsidR="00FE32F9" w:rsidRPr="0039105D">
        <w:rPr>
          <w:rFonts w:cs="Times New Roman"/>
          <w:szCs w:val="28"/>
        </w:rPr>
        <w:br/>
        <w:t xml:space="preserve">и потребительскому рынку проведено (в т.ч. с участием полиции и Управления </w:t>
      </w:r>
      <w:proofErr w:type="spellStart"/>
      <w:r w:rsidR="00FE32F9" w:rsidRPr="0039105D">
        <w:rPr>
          <w:rFonts w:cs="Times New Roman"/>
          <w:szCs w:val="28"/>
        </w:rPr>
        <w:t>Роспотребнадзора</w:t>
      </w:r>
      <w:proofErr w:type="spellEnd"/>
      <w:r w:rsidR="00FE32F9" w:rsidRPr="0039105D">
        <w:rPr>
          <w:rFonts w:cs="Times New Roman"/>
          <w:szCs w:val="28"/>
        </w:rPr>
        <w:t xml:space="preserve">) 349 рейдов по вопросу соблюдения Указов Губернатора Алтайского края №44 «Об отдельных мерах по предупреждению завоза и распространения новой </w:t>
      </w:r>
      <w:proofErr w:type="spellStart"/>
      <w:r w:rsidR="00FE32F9" w:rsidRPr="0039105D">
        <w:rPr>
          <w:rFonts w:cs="Times New Roman"/>
          <w:szCs w:val="28"/>
        </w:rPr>
        <w:t>коронавирусной</w:t>
      </w:r>
      <w:proofErr w:type="spellEnd"/>
      <w:r w:rsidR="00FE32F9" w:rsidRPr="0039105D">
        <w:rPr>
          <w:rFonts w:cs="Times New Roman"/>
          <w:szCs w:val="28"/>
        </w:rPr>
        <w:t xml:space="preserve"> инфекции COVID-19» и №77 «Об использовании гражданами средств индивидуальной защиты органов дыхания».</w:t>
      </w:r>
      <w:proofErr w:type="gramEnd"/>
      <w:r w:rsidR="00FE32F9" w:rsidRPr="0039105D">
        <w:rPr>
          <w:rFonts w:cs="Times New Roman"/>
          <w:szCs w:val="28"/>
        </w:rPr>
        <w:t xml:space="preserve"> В рамках рейдов было проверено порядка 2200 предприятий, выявлено более 400 нарушений, по 69 составлены Акты о выявленных правонарушениях по ст.20.6.1 КоАП РФ</w:t>
      </w:r>
      <w:r w:rsidR="00223D68">
        <w:rPr>
          <w:rFonts w:cs="Times New Roman"/>
          <w:szCs w:val="28"/>
        </w:rPr>
        <w:t xml:space="preserve"> (</w:t>
      </w:r>
      <w:r w:rsidR="00223D68" w:rsidRPr="00CB214B">
        <w:rPr>
          <w:rFonts w:cs="Times New Roman"/>
          <w:szCs w:val="28"/>
          <w:highlight w:val="yellow"/>
        </w:rPr>
        <w:t>уточнить, были ли штрафы)</w:t>
      </w:r>
      <w:r w:rsidR="00FE32F9" w:rsidRPr="0039105D">
        <w:rPr>
          <w:rFonts w:cs="Times New Roman"/>
          <w:szCs w:val="28"/>
        </w:rPr>
        <w:t>.</w:t>
      </w:r>
    </w:p>
    <w:p w:rsidR="00D12BAD" w:rsidRPr="0039105D" w:rsidRDefault="00D12BAD" w:rsidP="0039105D">
      <w:pPr>
        <w:spacing w:line="240" w:lineRule="auto"/>
        <w:ind w:firstLine="851"/>
        <w:jc w:val="both"/>
        <w:rPr>
          <w:rFonts w:cs="Times New Roman"/>
          <w:b/>
          <w:color w:val="333333"/>
          <w:szCs w:val="28"/>
          <w:shd w:val="clear" w:color="auto" w:fill="FFFFFF"/>
        </w:rPr>
      </w:pPr>
    </w:p>
    <w:p w:rsidR="00850B02" w:rsidRPr="0039105D" w:rsidRDefault="00902394" w:rsidP="0039105D">
      <w:pPr>
        <w:spacing w:line="240" w:lineRule="auto"/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39105D">
        <w:rPr>
          <w:rFonts w:cs="Times New Roman"/>
          <w:b/>
          <w:color w:val="333333"/>
          <w:szCs w:val="28"/>
          <w:shd w:val="clear" w:color="auto" w:fill="FFFFFF"/>
        </w:rPr>
        <w:t>Уважаемые участники!</w:t>
      </w:r>
    </w:p>
    <w:p w:rsidR="00902394" w:rsidRPr="0039105D" w:rsidRDefault="00902394" w:rsidP="0039105D">
      <w:pPr>
        <w:spacing w:line="240" w:lineRule="auto"/>
        <w:jc w:val="both"/>
        <w:rPr>
          <w:rFonts w:cs="Times New Roman"/>
          <w:szCs w:val="28"/>
        </w:rPr>
      </w:pPr>
    </w:p>
    <w:p w:rsidR="00937DAD" w:rsidRDefault="00C16FAA" w:rsidP="00937DAD">
      <w:pPr>
        <w:spacing w:line="240" w:lineRule="auto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lastRenderedPageBreak/>
        <w:tab/>
      </w:r>
      <w:r w:rsidR="00CB214B" w:rsidRPr="0039105D">
        <w:rPr>
          <w:rFonts w:cs="Times New Roman"/>
          <w:szCs w:val="28"/>
        </w:rPr>
        <w:t xml:space="preserve">Общий объем финансирования из всех источников в сферу </w:t>
      </w:r>
      <w:r w:rsidR="00CB214B">
        <w:rPr>
          <w:rFonts w:cs="Times New Roman"/>
          <w:szCs w:val="28"/>
        </w:rPr>
        <w:t xml:space="preserve">жилищно-коммунального хозяйства Центрального района </w:t>
      </w:r>
      <w:r w:rsidR="002F32D2">
        <w:rPr>
          <w:rFonts w:cs="Times New Roman"/>
          <w:szCs w:val="28"/>
        </w:rPr>
        <w:t xml:space="preserve">в 2020 году </w:t>
      </w:r>
      <w:r w:rsidR="00CB214B" w:rsidRPr="0039105D">
        <w:rPr>
          <w:rFonts w:cs="Times New Roman"/>
          <w:szCs w:val="28"/>
        </w:rPr>
        <w:t xml:space="preserve">составил 822,7 </w:t>
      </w:r>
      <w:proofErr w:type="gramStart"/>
      <w:r w:rsidR="00CB214B" w:rsidRPr="0039105D">
        <w:rPr>
          <w:rFonts w:cs="Times New Roman"/>
          <w:szCs w:val="28"/>
        </w:rPr>
        <w:t>млн</w:t>
      </w:r>
      <w:proofErr w:type="gramEnd"/>
      <w:r w:rsidR="00CB214B" w:rsidRPr="0039105D">
        <w:rPr>
          <w:rFonts w:cs="Times New Roman"/>
          <w:szCs w:val="28"/>
        </w:rPr>
        <w:t xml:space="preserve"> рублей.</w:t>
      </w:r>
    </w:p>
    <w:p w:rsidR="00BD0CC7" w:rsidRPr="0039105D" w:rsidRDefault="00937DAD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Благодаря</w:t>
      </w:r>
      <w:r w:rsidR="00F67D94" w:rsidRPr="00391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успешной </w:t>
      </w:r>
      <w:r w:rsidR="00F67D94" w:rsidRPr="0039105D">
        <w:rPr>
          <w:rFonts w:cs="Times New Roman"/>
          <w:szCs w:val="28"/>
        </w:rPr>
        <w:t xml:space="preserve">реализации национальных проектов </w:t>
      </w:r>
      <w:r>
        <w:rPr>
          <w:rFonts w:cs="Times New Roman"/>
          <w:szCs w:val="28"/>
        </w:rPr>
        <w:t xml:space="preserve">на территории </w:t>
      </w:r>
      <w:r w:rsidR="002F32D2">
        <w:rPr>
          <w:rFonts w:cs="Times New Roman"/>
          <w:szCs w:val="28"/>
        </w:rPr>
        <w:t xml:space="preserve">Центрального района </w:t>
      </w:r>
      <w:r w:rsidR="00F67D94" w:rsidRPr="0039105D">
        <w:rPr>
          <w:rFonts w:cs="Times New Roman"/>
          <w:szCs w:val="28"/>
        </w:rPr>
        <w:t xml:space="preserve">значительно </w:t>
      </w:r>
      <w:r w:rsidR="00AC48D7">
        <w:rPr>
          <w:rFonts w:cs="Times New Roman"/>
          <w:szCs w:val="28"/>
        </w:rPr>
        <w:t>улучшается</w:t>
      </w:r>
      <w:r w:rsidR="00F67D94" w:rsidRPr="0039105D">
        <w:rPr>
          <w:rFonts w:cs="Times New Roman"/>
          <w:szCs w:val="28"/>
        </w:rPr>
        <w:t xml:space="preserve"> качество и комфортность жизни </w:t>
      </w:r>
      <w:r>
        <w:rPr>
          <w:rFonts w:cs="Times New Roman"/>
          <w:szCs w:val="28"/>
        </w:rPr>
        <w:t>населения</w:t>
      </w:r>
      <w:r w:rsidR="00F67D94" w:rsidRPr="0039105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6325CF" w:rsidRPr="0039105D">
        <w:rPr>
          <w:rFonts w:cs="Times New Roman"/>
          <w:szCs w:val="28"/>
        </w:rPr>
        <w:t xml:space="preserve">В 2020 году в рамках национального проекта «Безопасные и качественные автомобильные дороги» </w:t>
      </w:r>
      <w:r w:rsidR="00106BE0" w:rsidRPr="0039105D">
        <w:rPr>
          <w:rFonts w:cs="Times New Roman"/>
          <w:szCs w:val="28"/>
        </w:rPr>
        <w:t xml:space="preserve">с учетом наказов избирателей </w:t>
      </w:r>
      <w:r w:rsidR="00E84099" w:rsidRPr="0039105D">
        <w:rPr>
          <w:rFonts w:cs="Times New Roman"/>
          <w:szCs w:val="28"/>
        </w:rPr>
        <w:t>отремонтирован 21 участок дорог объемом более 179 тысяч</w:t>
      </w:r>
      <w:r w:rsidR="006325CF" w:rsidRPr="0039105D">
        <w:rPr>
          <w:rFonts w:cs="Times New Roman"/>
          <w:szCs w:val="28"/>
        </w:rPr>
        <w:t xml:space="preserve"> кв.м. Сумма затраченных средств составила</w:t>
      </w:r>
      <w:r w:rsidR="00E84099" w:rsidRPr="0039105D">
        <w:rPr>
          <w:rFonts w:cs="Times New Roman"/>
          <w:szCs w:val="28"/>
        </w:rPr>
        <w:t xml:space="preserve"> более 486 миллионов рублей.</w:t>
      </w:r>
      <w:r>
        <w:rPr>
          <w:rFonts w:cs="Times New Roman"/>
          <w:szCs w:val="28"/>
        </w:rPr>
        <w:t xml:space="preserve"> </w:t>
      </w:r>
      <w:r w:rsidR="00BD0CC7" w:rsidRPr="0039105D">
        <w:rPr>
          <w:rFonts w:cs="Times New Roman"/>
          <w:szCs w:val="28"/>
        </w:rPr>
        <w:t xml:space="preserve">Приоритетным направлением в ремонте дорожного покрытия становятся второстепенные дороги и улицы пригородной зоны. В 2020 году особое внимание </w:t>
      </w:r>
      <w:r w:rsidR="00A46DE3" w:rsidRPr="0039105D">
        <w:rPr>
          <w:rFonts w:cs="Times New Roman"/>
          <w:szCs w:val="28"/>
        </w:rPr>
        <w:t xml:space="preserve">было </w:t>
      </w:r>
      <w:r w:rsidR="00BD0CC7" w:rsidRPr="0039105D">
        <w:rPr>
          <w:rFonts w:cs="Times New Roman"/>
          <w:szCs w:val="28"/>
        </w:rPr>
        <w:t>уделено пригородной территории. Среди прочих отремонтированы</w:t>
      </w:r>
      <w:r w:rsidR="00F84C5E" w:rsidRPr="0039105D">
        <w:rPr>
          <w:rFonts w:cs="Times New Roman"/>
          <w:szCs w:val="28"/>
        </w:rPr>
        <w:t xml:space="preserve"> </w:t>
      </w:r>
      <w:r w:rsidR="00BD0CC7" w:rsidRPr="0039105D">
        <w:rPr>
          <w:rFonts w:cs="Times New Roman"/>
          <w:szCs w:val="28"/>
        </w:rPr>
        <w:t>подъезд к п</w:t>
      </w:r>
      <w:r w:rsidR="003D67CE" w:rsidRPr="0039105D">
        <w:rPr>
          <w:rFonts w:cs="Times New Roman"/>
          <w:szCs w:val="28"/>
        </w:rPr>
        <w:t>оселку Черницк, дороги в поселках</w:t>
      </w:r>
      <w:r w:rsidR="00BD0CC7" w:rsidRPr="0039105D">
        <w:rPr>
          <w:rFonts w:cs="Times New Roman"/>
          <w:szCs w:val="28"/>
        </w:rPr>
        <w:t xml:space="preserve"> Бельмесево</w:t>
      </w:r>
      <w:r w:rsidR="003D67CE" w:rsidRPr="0039105D">
        <w:rPr>
          <w:rFonts w:cs="Times New Roman"/>
          <w:szCs w:val="28"/>
        </w:rPr>
        <w:t>,</w:t>
      </w:r>
      <w:r w:rsidR="00BD0CC7" w:rsidRPr="0039105D">
        <w:rPr>
          <w:rFonts w:cs="Times New Roman"/>
          <w:szCs w:val="28"/>
        </w:rPr>
        <w:t xml:space="preserve"> </w:t>
      </w:r>
      <w:r w:rsidR="003D67CE" w:rsidRPr="0039105D">
        <w:rPr>
          <w:rFonts w:cs="Times New Roman"/>
          <w:szCs w:val="28"/>
        </w:rPr>
        <w:t xml:space="preserve">Черницк, Южный, </w:t>
      </w:r>
      <w:r w:rsidR="00F84C5E" w:rsidRPr="0039105D">
        <w:rPr>
          <w:rFonts w:cs="Times New Roman"/>
          <w:szCs w:val="28"/>
        </w:rPr>
        <w:t xml:space="preserve">в </w:t>
      </w:r>
      <w:r w:rsidR="003D67CE" w:rsidRPr="0039105D">
        <w:rPr>
          <w:rFonts w:cs="Times New Roman"/>
          <w:szCs w:val="28"/>
        </w:rPr>
        <w:t xml:space="preserve">микрорайоне Затон, в селе </w:t>
      </w:r>
      <w:proofErr w:type="gramStart"/>
      <w:r w:rsidR="003D67CE" w:rsidRPr="0039105D">
        <w:rPr>
          <w:rFonts w:cs="Times New Roman"/>
          <w:szCs w:val="28"/>
        </w:rPr>
        <w:t>Лебяжье</w:t>
      </w:r>
      <w:proofErr w:type="gramEnd"/>
      <w:r w:rsidR="00BD0CC7" w:rsidRPr="0039105D">
        <w:rPr>
          <w:rFonts w:cs="Times New Roman"/>
          <w:szCs w:val="28"/>
        </w:rPr>
        <w:t xml:space="preserve">. </w:t>
      </w:r>
      <w:proofErr w:type="gramStart"/>
      <w:r w:rsidR="004F1D64" w:rsidRPr="0039105D">
        <w:rPr>
          <w:rFonts w:cs="Times New Roman"/>
          <w:szCs w:val="28"/>
        </w:rPr>
        <w:t>Также в течение года на территории Центрального района появилось 22 новых остановочных павильона, большая часть из которых расположена в пригороде.</w:t>
      </w:r>
      <w:proofErr w:type="gramEnd"/>
      <w:r w:rsidR="00F3608D" w:rsidRPr="0039105D">
        <w:rPr>
          <w:rFonts w:cs="Times New Roman"/>
          <w:szCs w:val="28"/>
        </w:rPr>
        <w:t xml:space="preserve"> </w:t>
      </w:r>
      <w:r w:rsidR="00620F52" w:rsidRPr="0039105D">
        <w:rPr>
          <w:rFonts w:cs="Times New Roman"/>
          <w:szCs w:val="28"/>
        </w:rPr>
        <w:t>Для повышения безопасности н</w:t>
      </w:r>
      <w:r w:rsidR="002F276F" w:rsidRPr="0039105D">
        <w:rPr>
          <w:rFonts w:cs="Times New Roman"/>
          <w:szCs w:val="28"/>
        </w:rPr>
        <w:t>а 4</w:t>
      </w:r>
      <w:r w:rsidR="00F3608D" w:rsidRPr="0039105D">
        <w:rPr>
          <w:rFonts w:cs="Times New Roman"/>
          <w:szCs w:val="28"/>
        </w:rPr>
        <w:t xml:space="preserve"> дорожных участках</w:t>
      </w:r>
      <w:r w:rsidR="002F276F" w:rsidRPr="0039105D">
        <w:rPr>
          <w:rFonts w:cs="Times New Roman"/>
          <w:szCs w:val="28"/>
        </w:rPr>
        <w:t xml:space="preserve">, </w:t>
      </w:r>
      <w:r w:rsidR="00F3608D" w:rsidRPr="0039105D">
        <w:rPr>
          <w:rFonts w:cs="Times New Roman"/>
          <w:szCs w:val="28"/>
        </w:rPr>
        <w:t xml:space="preserve"> </w:t>
      </w:r>
      <w:r w:rsidR="002F276F" w:rsidRPr="0039105D">
        <w:rPr>
          <w:rFonts w:cs="Times New Roman"/>
          <w:szCs w:val="28"/>
        </w:rPr>
        <w:t xml:space="preserve">которые имеют высокую интенсивность транспортного потока, </w:t>
      </w:r>
      <w:r w:rsidR="000A11CA" w:rsidRPr="0039105D">
        <w:rPr>
          <w:rFonts w:cs="Times New Roman"/>
          <w:szCs w:val="28"/>
        </w:rPr>
        <w:t>в рамках нацпроекта и за счет сре</w:t>
      </w:r>
      <w:proofErr w:type="gramStart"/>
      <w:r w:rsidR="000A11CA" w:rsidRPr="0039105D">
        <w:rPr>
          <w:rFonts w:cs="Times New Roman"/>
          <w:szCs w:val="28"/>
        </w:rPr>
        <w:t>дств кр</w:t>
      </w:r>
      <w:proofErr w:type="gramEnd"/>
      <w:r w:rsidR="000A11CA" w:rsidRPr="0039105D">
        <w:rPr>
          <w:rFonts w:cs="Times New Roman"/>
          <w:szCs w:val="28"/>
        </w:rPr>
        <w:t xml:space="preserve">аевого бюджета </w:t>
      </w:r>
      <w:r w:rsidR="00F3608D" w:rsidRPr="0039105D">
        <w:rPr>
          <w:rFonts w:cs="Times New Roman"/>
          <w:szCs w:val="28"/>
        </w:rPr>
        <w:t>появились новые светофоры</w:t>
      </w:r>
      <w:r w:rsidR="002F276F" w:rsidRPr="0039105D">
        <w:rPr>
          <w:rFonts w:cs="Times New Roman"/>
          <w:szCs w:val="28"/>
        </w:rPr>
        <w:t>.</w:t>
      </w:r>
      <w:r w:rsidR="00620F52" w:rsidRPr="0039105D">
        <w:rPr>
          <w:rFonts w:cs="Times New Roman"/>
          <w:szCs w:val="28"/>
        </w:rPr>
        <w:t xml:space="preserve"> </w:t>
      </w:r>
    </w:p>
    <w:p w:rsidR="00A915B8" w:rsidRPr="0039105D" w:rsidRDefault="00A915B8" w:rsidP="0039105D">
      <w:pPr>
        <w:spacing w:line="240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39105D">
        <w:rPr>
          <w:rFonts w:cs="Times New Roman"/>
          <w:szCs w:val="28"/>
          <w:shd w:val="clear" w:color="auto" w:fill="FFFFFF"/>
        </w:rPr>
        <w:t xml:space="preserve">По многочисленным обращениям родителей совместными усилиями различных структур был решен вопрос подвоза детей в школы из поселка Сибирская Долина. </w:t>
      </w:r>
      <w:r w:rsidR="00187C60" w:rsidRPr="0039105D">
        <w:rPr>
          <w:rFonts w:cs="Times New Roman"/>
          <w:szCs w:val="28"/>
        </w:rPr>
        <w:t xml:space="preserve">Сделать это ранее не удавалось, так как путь не соответствовал требованиям пригородного школьного автобусного маршрута. </w:t>
      </w:r>
      <w:r w:rsidR="00187C60" w:rsidRPr="0039105D">
        <w:rPr>
          <w:rFonts w:cs="Times New Roman"/>
          <w:szCs w:val="28"/>
          <w:shd w:val="clear" w:color="auto" w:fill="FFFFFF"/>
        </w:rPr>
        <w:t xml:space="preserve">Ремонт федеральной трассы А-322 и отсыпка центральной улицы в поселке Сибирская Долина позволили привести школьный маршрут в соответствие с требованиями безопасности. </w:t>
      </w:r>
      <w:r w:rsidRPr="0039105D">
        <w:rPr>
          <w:rFonts w:cs="Times New Roman"/>
          <w:szCs w:val="28"/>
          <w:shd w:val="clear" w:color="auto" w:fill="FFFFFF"/>
        </w:rPr>
        <w:t>Министерством образования и науки Алтайского края по просьбе городского комитета по образованию был предоставлен школьный автобус. С 1 декабря новый маршрут осуществляет подвоз 88 детей из школ №63, 76 и гимназии №5 в две смены.</w:t>
      </w:r>
    </w:p>
    <w:p w:rsidR="00ED6EB3" w:rsidRPr="0039105D" w:rsidRDefault="00ED6EB3" w:rsidP="0039105D">
      <w:pPr>
        <w:spacing w:line="240" w:lineRule="auto"/>
        <w:ind w:firstLine="708"/>
        <w:jc w:val="both"/>
        <w:rPr>
          <w:rFonts w:eastAsia="Times New Roman" w:cs="Times New Roman"/>
          <w:szCs w:val="28"/>
        </w:rPr>
      </w:pPr>
      <w:r w:rsidRPr="0039105D">
        <w:rPr>
          <w:rFonts w:eastAsia="Times New Roman" w:cs="Times New Roman"/>
          <w:szCs w:val="28"/>
        </w:rPr>
        <w:t xml:space="preserve">В рамках Программы «Ремонт дорог сельский и поселковых территорий, микрорайонов индивидуальной жилищной застройки» благоустроены 8 участков дорог общей площадью 8672 </w:t>
      </w:r>
      <w:proofErr w:type="spellStart"/>
      <w:r w:rsidRPr="0039105D">
        <w:rPr>
          <w:rFonts w:eastAsia="Times New Roman" w:cs="Times New Roman"/>
          <w:szCs w:val="28"/>
        </w:rPr>
        <w:t>кв.м</w:t>
      </w:r>
      <w:proofErr w:type="spellEnd"/>
      <w:r w:rsidRPr="0039105D">
        <w:rPr>
          <w:rFonts w:eastAsia="Times New Roman" w:cs="Times New Roman"/>
          <w:szCs w:val="28"/>
        </w:rPr>
        <w:t xml:space="preserve">., </w:t>
      </w:r>
      <w:r w:rsidRPr="0039105D">
        <w:rPr>
          <w:rFonts w:cs="Times New Roman"/>
          <w:szCs w:val="28"/>
        </w:rPr>
        <w:t xml:space="preserve">еще </w:t>
      </w:r>
      <w:r w:rsidRPr="0039105D">
        <w:rPr>
          <w:rFonts w:eastAsia="Times New Roman" w:cs="Times New Roman"/>
          <w:szCs w:val="28"/>
        </w:rPr>
        <w:t xml:space="preserve">на 8 участках дорог выполнены работы по текущему ремонту дорожного полотна общей площадью 2250 </w:t>
      </w:r>
      <w:proofErr w:type="spellStart"/>
      <w:r w:rsidRPr="0039105D">
        <w:rPr>
          <w:rFonts w:eastAsia="Times New Roman" w:cs="Times New Roman"/>
          <w:szCs w:val="28"/>
        </w:rPr>
        <w:t>кв.м</w:t>
      </w:r>
      <w:proofErr w:type="spellEnd"/>
      <w:r w:rsidRPr="0039105D">
        <w:rPr>
          <w:rFonts w:eastAsia="Times New Roman" w:cs="Times New Roman"/>
          <w:szCs w:val="28"/>
        </w:rPr>
        <w:t xml:space="preserve">. Продолжается асфальтирование тротуаров. В этом году в районе отремонтировано 8 участков общей площадью порядка 2250 </w:t>
      </w:r>
      <w:proofErr w:type="spellStart"/>
      <w:r w:rsidRPr="0039105D">
        <w:rPr>
          <w:rFonts w:eastAsia="Times New Roman" w:cs="Times New Roman"/>
          <w:szCs w:val="28"/>
        </w:rPr>
        <w:t>кв.м</w:t>
      </w:r>
      <w:proofErr w:type="spellEnd"/>
      <w:r w:rsidRPr="0039105D">
        <w:rPr>
          <w:rFonts w:eastAsia="Times New Roman" w:cs="Times New Roman"/>
          <w:szCs w:val="28"/>
        </w:rPr>
        <w:t xml:space="preserve">. </w:t>
      </w:r>
    </w:p>
    <w:p w:rsidR="00D07C30" w:rsidRPr="0039105D" w:rsidRDefault="00D07C30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Для синхронизации работ в 2020 году была разработана карта с графиками ремонтных работ на инженерных сетях, благоустройства дворовых территорий, ремонта дорожно-транспортной сети. Эта мера позволила минимизировать несоответствия работ. </w:t>
      </w:r>
    </w:p>
    <w:p w:rsidR="004D14E1" w:rsidRPr="0039105D" w:rsidRDefault="00E30D45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DD4376">
        <w:rPr>
          <w:rFonts w:cs="Times New Roman"/>
          <w:szCs w:val="28"/>
        </w:rPr>
        <w:t>Одним из проблемны</w:t>
      </w:r>
      <w:r w:rsidR="00A113FB" w:rsidRPr="00DD4376">
        <w:rPr>
          <w:rFonts w:cs="Times New Roman"/>
          <w:szCs w:val="28"/>
        </w:rPr>
        <w:t>х моментов является значительное количество</w:t>
      </w:r>
      <w:r w:rsidRPr="00DD4376">
        <w:rPr>
          <w:rFonts w:cs="Times New Roman"/>
          <w:szCs w:val="28"/>
        </w:rPr>
        <w:t xml:space="preserve"> </w:t>
      </w:r>
      <w:r w:rsidR="00A113FB" w:rsidRPr="00DD4376">
        <w:rPr>
          <w:rFonts w:cs="Times New Roman"/>
          <w:szCs w:val="28"/>
        </w:rPr>
        <w:t xml:space="preserve">дорог на </w:t>
      </w:r>
      <w:r w:rsidRPr="00DD4376">
        <w:rPr>
          <w:rFonts w:cs="Times New Roman"/>
          <w:szCs w:val="28"/>
        </w:rPr>
        <w:t>территори</w:t>
      </w:r>
      <w:r w:rsidR="00A113FB" w:rsidRPr="00DD4376">
        <w:rPr>
          <w:rFonts w:cs="Times New Roman"/>
          <w:szCs w:val="28"/>
        </w:rPr>
        <w:t>и</w:t>
      </w:r>
      <w:r w:rsidRPr="00DD4376">
        <w:rPr>
          <w:rFonts w:cs="Times New Roman"/>
          <w:szCs w:val="28"/>
        </w:rPr>
        <w:t xml:space="preserve"> </w:t>
      </w:r>
      <w:r w:rsidR="00A113FB" w:rsidRPr="00DD4376">
        <w:rPr>
          <w:rFonts w:cs="Times New Roman"/>
          <w:szCs w:val="28"/>
        </w:rPr>
        <w:t>индивидуальной жилой застройки, пригородных территориях</w:t>
      </w:r>
      <w:proofErr w:type="gramStart"/>
      <w:r w:rsidR="00A113FB" w:rsidRPr="00DD4376">
        <w:rPr>
          <w:rFonts w:cs="Times New Roman"/>
          <w:szCs w:val="28"/>
        </w:rPr>
        <w:t xml:space="preserve"> ,</w:t>
      </w:r>
      <w:proofErr w:type="gramEnd"/>
      <w:r w:rsidR="00A113FB" w:rsidRPr="00DD4376">
        <w:rPr>
          <w:rFonts w:cs="Times New Roman"/>
          <w:szCs w:val="28"/>
        </w:rPr>
        <w:t xml:space="preserve"> которые нуждаются в ремонте. П</w:t>
      </w:r>
      <w:r w:rsidRPr="00DD4376">
        <w:rPr>
          <w:rFonts w:cs="Times New Roman"/>
          <w:szCs w:val="28"/>
        </w:rPr>
        <w:t>оступает большое</w:t>
      </w:r>
      <w:r w:rsidR="004D14E1" w:rsidRPr="00DD4376">
        <w:rPr>
          <w:rFonts w:cs="Times New Roman"/>
          <w:szCs w:val="28"/>
        </w:rPr>
        <w:t xml:space="preserve"> </w:t>
      </w:r>
      <w:r w:rsidRPr="00DD4376">
        <w:rPr>
          <w:rFonts w:cs="Times New Roman"/>
          <w:szCs w:val="28"/>
        </w:rPr>
        <w:t>количество</w:t>
      </w:r>
      <w:r w:rsidR="004D14E1" w:rsidRPr="00DD4376">
        <w:rPr>
          <w:rFonts w:cs="Times New Roman"/>
          <w:szCs w:val="28"/>
        </w:rPr>
        <w:t xml:space="preserve"> обращений жителей </w:t>
      </w:r>
      <w:r w:rsidR="00A113FB" w:rsidRPr="00DD4376">
        <w:rPr>
          <w:rFonts w:cs="Times New Roman"/>
          <w:szCs w:val="28"/>
        </w:rPr>
        <w:t xml:space="preserve">по указанной проблеме. Необходимо </w:t>
      </w:r>
      <w:r w:rsidR="00F17084" w:rsidRPr="00DD4376">
        <w:rPr>
          <w:rFonts w:cs="Times New Roman"/>
          <w:szCs w:val="28"/>
        </w:rPr>
        <w:t xml:space="preserve">продолжать ремонт дорожной сети в рамках национального проекта, </w:t>
      </w:r>
      <w:r w:rsidR="00DD4376" w:rsidRPr="00DD4376">
        <w:rPr>
          <w:rFonts w:cs="Times New Roman"/>
          <w:szCs w:val="28"/>
        </w:rPr>
        <w:t xml:space="preserve">городских программ, </w:t>
      </w:r>
      <w:r w:rsidR="00DD4376" w:rsidRPr="00DD4376">
        <w:rPr>
          <w:rFonts w:cs="Times New Roman"/>
          <w:szCs w:val="28"/>
        </w:rPr>
        <w:lastRenderedPageBreak/>
        <w:t xml:space="preserve">проработать возможность обустройства дорог на средства </w:t>
      </w:r>
      <w:proofErr w:type="spellStart"/>
      <w:r w:rsidR="00DD4376" w:rsidRPr="00DD4376">
        <w:rPr>
          <w:rFonts w:cs="Times New Roman"/>
          <w:szCs w:val="28"/>
        </w:rPr>
        <w:t>грантовой</w:t>
      </w:r>
      <w:proofErr w:type="spellEnd"/>
      <w:r w:rsidR="00DD4376" w:rsidRPr="00DD4376">
        <w:rPr>
          <w:rFonts w:cs="Times New Roman"/>
          <w:szCs w:val="28"/>
        </w:rPr>
        <w:t xml:space="preserve"> поддержки и рамках программы местных инициатив, а также </w:t>
      </w:r>
      <w:r w:rsidR="00A113FB" w:rsidRPr="00DD4376">
        <w:rPr>
          <w:rFonts w:cs="Times New Roman"/>
          <w:szCs w:val="28"/>
        </w:rPr>
        <w:t xml:space="preserve">возобновить </w:t>
      </w:r>
      <w:r w:rsidR="00F17084" w:rsidRPr="00DD4376">
        <w:rPr>
          <w:rFonts w:cs="Times New Roman"/>
          <w:szCs w:val="28"/>
        </w:rPr>
        <w:t xml:space="preserve">опыт прошлых лет по отсыпке </w:t>
      </w:r>
      <w:r w:rsidR="004D14E1" w:rsidRPr="00DD4376">
        <w:rPr>
          <w:rFonts w:cs="Times New Roman"/>
          <w:szCs w:val="28"/>
        </w:rPr>
        <w:t xml:space="preserve"> </w:t>
      </w:r>
      <w:r w:rsidR="00F17084" w:rsidRPr="00DD4376">
        <w:rPr>
          <w:rFonts w:cs="Times New Roman"/>
          <w:szCs w:val="28"/>
        </w:rPr>
        <w:t>проблемных участков инертным</w:t>
      </w:r>
      <w:r w:rsidR="004D14E1" w:rsidRPr="00DD4376">
        <w:rPr>
          <w:rFonts w:cs="Times New Roman"/>
          <w:szCs w:val="28"/>
        </w:rPr>
        <w:t xml:space="preserve"> материал</w:t>
      </w:r>
      <w:r w:rsidR="00F17084" w:rsidRPr="00DD4376">
        <w:rPr>
          <w:rFonts w:cs="Times New Roman"/>
          <w:szCs w:val="28"/>
        </w:rPr>
        <w:t xml:space="preserve">ом. </w:t>
      </w:r>
      <w:r w:rsidR="004D14E1" w:rsidRPr="00DD4376">
        <w:rPr>
          <w:rFonts w:cs="Times New Roman"/>
          <w:szCs w:val="28"/>
        </w:rPr>
        <w:t xml:space="preserve"> </w:t>
      </w:r>
    </w:p>
    <w:p w:rsidR="00045D92" w:rsidRPr="0039105D" w:rsidRDefault="00045D92" w:rsidP="0039105D">
      <w:pPr>
        <w:spacing w:line="240" w:lineRule="auto"/>
        <w:jc w:val="both"/>
        <w:rPr>
          <w:rFonts w:eastAsia="Times New Roman" w:cs="Times New Roman"/>
          <w:szCs w:val="28"/>
        </w:rPr>
      </w:pPr>
    </w:p>
    <w:p w:rsidR="00BD7286" w:rsidRPr="0039105D" w:rsidRDefault="00045D92" w:rsidP="0039105D">
      <w:pPr>
        <w:shd w:val="clear" w:color="auto" w:fill="FFFFFF"/>
        <w:tabs>
          <w:tab w:val="left" w:pos="902"/>
        </w:tabs>
        <w:spacing w:line="240" w:lineRule="auto"/>
        <w:ind w:right="-142" w:firstLine="709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ab/>
      </w:r>
      <w:r w:rsidR="00245FFA">
        <w:rPr>
          <w:rFonts w:cs="Times New Roman"/>
          <w:szCs w:val="28"/>
        </w:rPr>
        <w:t xml:space="preserve">Еще один успешно реализуемый национальный проект </w:t>
      </w:r>
      <w:r w:rsidRPr="0039105D">
        <w:rPr>
          <w:rFonts w:cs="Times New Roman"/>
          <w:szCs w:val="28"/>
        </w:rPr>
        <w:t>партии «Единая Россия»</w:t>
      </w:r>
      <w:r w:rsidR="00B200AD">
        <w:rPr>
          <w:rFonts w:cs="Times New Roman"/>
          <w:szCs w:val="28"/>
        </w:rPr>
        <w:t xml:space="preserve"> -</w:t>
      </w:r>
      <w:r w:rsidRPr="0039105D">
        <w:rPr>
          <w:rFonts w:cs="Times New Roman"/>
          <w:szCs w:val="28"/>
        </w:rPr>
        <w:t xml:space="preserve"> «Комфортная городская среда»</w:t>
      </w:r>
      <w:r w:rsidR="00B200AD">
        <w:rPr>
          <w:rFonts w:cs="Times New Roman"/>
          <w:szCs w:val="28"/>
        </w:rPr>
        <w:t xml:space="preserve">, в рамках </w:t>
      </w:r>
      <w:proofErr w:type="gramStart"/>
      <w:r w:rsidR="00B200AD">
        <w:rPr>
          <w:rFonts w:cs="Times New Roman"/>
          <w:szCs w:val="28"/>
        </w:rPr>
        <w:t>которого</w:t>
      </w:r>
      <w:proofErr w:type="gramEnd"/>
      <w:r w:rsidRPr="0039105D">
        <w:rPr>
          <w:rFonts w:cs="Times New Roman"/>
          <w:szCs w:val="28"/>
        </w:rPr>
        <w:t xml:space="preserve"> меняется облик дворов. </w:t>
      </w:r>
      <w:r w:rsidR="00396879">
        <w:rPr>
          <w:rFonts w:cs="Times New Roman"/>
          <w:szCs w:val="28"/>
        </w:rPr>
        <w:t>Так, в</w:t>
      </w:r>
      <w:r w:rsidR="005D4B03" w:rsidRPr="0039105D">
        <w:rPr>
          <w:rFonts w:cs="Times New Roman"/>
          <w:szCs w:val="28"/>
        </w:rPr>
        <w:t xml:space="preserve"> 2020 году </w:t>
      </w:r>
      <w:r w:rsidR="00B200AD">
        <w:rPr>
          <w:rFonts w:cs="Times New Roman"/>
          <w:szCs w:val="28"/>
        </w:rPr>
        <w:t xml:space="preserve">с учетом мнения жителей </w:t>
      </w:r>
      <w:r w:rsidRPr="0039105D">
        <w:rPr>
          <w:rFonts w:cs="Times New Roman"/>
          <w:szCs w:val="28"/>
        </w:rPr>
        <w:t>благоустроено 12 дворов</w:t>
      </w:r>
      <w:r w:rsidR="00B200AD">
        <w:rPr>
          <w:rFonts w:cs="Times New Roman"/>
          <w:szCs w:val="28"/>
        </w:rPr>
        <w:t>ых территорий</w:t>
      </w:r>
      <w:r w:rsidRPr="0039105D">
        <w:rPr>
          <w:rFonts w:cs="Times New Roman"/>
          <w:szCs w:val="28"/>
        </w:rPr>
        <w:t xml:space="preserve">. </w:t>
      </w:r>
      <w:r w:rsidR="005D4B03" w:rsidRPr="0039105D">
        <w:rPr>
          <w:rFonts w:cs="Times New Roman"/>
          <w:szCs w:val="28"/>
        </w:rPr>
        <w:t>Хочется отметить, что в это число входит благоустроенный кластер из пяти дворов</w:t>
      </w:r>
      <w:r w:rsidR="006A16F8" w:rsidRPr="0039105D">
        <w:rPr>
          <w:rFonts w:cs="Times New Roman"/>
          <w:szCs w:val="28"/>
        </w:rPr>
        <w:t xml:space="preserve"> </w:t>
      </w:r>
      <w:r w:rsidR="00171D2C" w:rsidRPr="0039105D">
        <w:rPr>
          <w:rFonts w:cs="Times New Roman"/>
          <w:szCs w:val="28"/>
        </w:rPr>
        <w:t xml:space="preserve">на территории поселка Садоводов. </w:t>
      </w:r>
      <w:r w:rsidR="0080005F" w:rsidRPr="0039105D">
        <w:rPr>
          <w:rFonts w:cs="Times New Roman"/>
          <w:szCs w:val="28"/>
        </w:rPr>
        <w:t>Эта единая</w:t>
      </w:r>
      <w:r w:rsidR="005D4B03" w:rsidRPr="0039105D">
        <w:rPr>
          <w:rFonts w:cs="Times New Roman"/>
          <w:szCs w:val="28"/>
        </w:rPr>
        <w:t xml:space="preserve"> заявк</w:t>
      </w:r>
      <w:r w:rsidR="0080005F" w:rsidRPr="0039105D">
        <w:rPr>
          <w:rFonts w:cs="Times New Roman"/>
          <w:szCs w:val="28"/>
        </w:rPr>
        <w:t>а</w:t>
      </w:r>
      <w:r w:rsidR="005D4B03" w:rsidRPr="0039105D">
        <w:rPr>
          <w:rFonts w:cs="Times New Roman"/>
          <w:szCs w:val="28"/>
        </w:rPr>
        <w:t xml:space="preserve"> с комплекс</w:t>
      </w:r>
      <w:r w:rsidR="00171D2C" w:rsidRPr="0039105D">
        <w:rPr>
          <w:rFonts w:cs="Times New Roman"/>
          <w:szCs w:val="28"/>
        </w:rPr>
        <w:t xml:space="preserve">ным подходом к благоустройству </w:t>
      </w:r>
      <w:r w:rsidR="0080005F" w:rsidRPr="0039105D">
        <w:rPr>
          <w:rFonts w:cs="Times New Roman"/>
          <w:szCs w:val="28"/>
        </w:rPr>
        <w:t xml:space="preserve">- </w:t>
      </w:r>
      <w:r w:rsidR="005D4B03" w:rsidRPr="0039105D">
        <w:rPr>
          <w:rFonts w:cs="Times New Roman"/>
          <w:szCs w:val="28"/>
        </w:rPr>
        <w:t xml:space="preserve">хороший пример </w:t>
      </w:r>
      <w:r w:rsidR="0080005F" w:rsidRPr="0039105D">
        <w:rPr>
          <w:rFonts w:cs="Times New Roman"/>
          <w:szCs w:val="28"/>
        </w:rPr>
        <w:t xml:space="preserve">реализации </w:t>
      </w:r>
      <w:r w:rsidR="005D4B03" w:rsidRPr="0039105D">
        <w:rPr>
          <w:rFonts w:cs="Times New Roman"/>
          <w:szCs w:val="28"/>
        </w:rPr>
        <w:t>нацпроект</w:t>
      </w:r>
      <w:r w:rsidR="0080005F" w:rsidRPr="0039105D">
        <w:rPr>
          <w:rFonts w:cs="Times New Roman"/>
          <w:szCs w:val="28"/>
        </w:rPr>
        <w:t>а</w:t>
      </w:r>
      <w:r w:rsidR="005D4B03" w:rsidRPr="0039105D">
        <w:rPr>
          <w:rFonts w:cs="Times New Roman"/>
          <w:szCs w:val="28"/>
        </w:rPr>
        <w:t>. На объекте решена основная проблема благоустройства – это асфальтирование проезжей части и пешеходных дорожек. </w:t>
      </w:r>
      <w:r w:rsidR="006A16F8" w:rsidRPr="0039105D">
        <w:rPr>
          <w:rFonts w:cs="Times New Roman"/>
          <w:szCs w:val="28"/>
        </w:rPr>
        <w:t>Такую</w:t>
      </w:r>
      <w:r w:rsidRPr="0039105D">
        <w:rPr>
          <w:rFonts w:cs="Times New Roman"/>
          <w:szCs w:val="28"/>
        </w:rPr>
        <w:t xml:space="preserve"> практику мы будем совместно с депутатами и домкомами продолжать и поддерживать. </w:t>
      </w:r>
      <w:r w:rsidR="00115289" w:rsidRPr="0039105D">
        <w:rPr>
          <w:rFonts w:cs="Times New Roman"/>
          <w:color w:val="000000"/>
          <w:szCs w:val="28"/>
        </w:rPr>
        <w:t>В предварительный перечень дворовых территорий, расположенных на территории Центрального района города Барнаула, на 2021 год включено 9 дворовых территорий.</w:t>
      </w:r>
      <w:r w:rsidR="00902394" w:rsidRPr="0039105D">
        <w:rPr>
          <w:rFonts w:cs="Times New Roman"/>
          <w:color w:val="000000"/>
          <w:szCs w:val="28"/>
        </w:rPr>
        <w:t xml:space="preserve"> </w:t>
      </w:r>
      <w:r w:rsidRPr="0039105D">
        <w:rPr>
          <w:rFonts w:cs="Times New Roman"/>
          <w:szCs w:val="28"/>
        </w:rPr>
        <w:t xml:space="preserve">При непосредственном участии жителей разрабатываются </w:t>
      </w:r>
      <w:proofErr w:type="gramStart"/>
      <w:r w:rsidRPr="0039105D">
        <w:rPr>
          <w:rFonts w:cs="Times New Roman"/>
          <w:szCs w:val="28"/>
        </w:rPr>
        <w:t>индивидуальные проекты</w:t>
      </w:r>
      <w:proofErr w:type="gramEnd"/>
      <w:r w:rsidRPr="0039105D">
        <w:rPr>
          <w:rFonts w:cs="Times New Roman"/>
          <w:szCs w:val="28"/>
        </w:rPr>
        <w:t xml:space="preserve"> благоустройства, организован общественный контроль за ходом работ. </w:t>
      </w:r>
    </w:p>
    <w:p w:rsidR="007710DD" w:rsidRPr="0039105D" w:rsidRDefault="00396879" w:rsidP="0039105D">
      <w:pPr>
        <w:shd w:val="clear" w:color="auto" w:fill="FFFFFF"/>
        <w:tabs>
          <w:tab w:val="left" w:pos="902"/>
        </w:tabs>
        <w:spacing w:line="240" w:lineRule="auto"/>
        <w:ind w:right="-142" w:firstLine="709"/>
        <w:jc w:val="both"/>
        <w:rPr>
          <w:rFonts w:cs="Times New Roman"/>
          <w:szCs w:val="28"/>
        </w:rPr>
      </w:pPr>
      <w:r w:rsidRPr="002049A3">
        <w:rPr>
          <w:rFonts w:cs="Times New Roman"/>
          <w:szCs w:val="28"/>
        </w:rPr>
        <w:t xml:space="preserve">Одним из вопросов, который требует решения, является передача </w:t>
      </w:r>
      <w:r w:rsidR="00AB586C">
        <w:rPr>
          <w:rFonts w:cs="Times New Roman"/>
          <w:szCs w:val="28"/>
        </w:rPr>
        <w:t xml:space="preserve">детских площадок на </w:t>
      </w:r>
      <w:r w:rsidR="002049A3">
        <w:rPr>
          <w:rFonts w:cs="Times New Roman"/>
          <w:szCs w:val="28"/>
        </w:rPr>
        <w:t>обслуживание</w:t>
      </w:r>
      <w:r w:rsidR="00AB586C">
        <w:rPr>
          <w:rFonts w:cs="Times New Roman"/>
          <w:szCs w:val="28"/>
        </w:rPr>
        <w:t xml:space="preserve"> для их дальнейшего обслуживания, своевременного обновления и ремонта.</w:t>
      </w:r>
    </w:p>
    <w:p w:rsidR="00136E13" w:rsidRDefault="00D12BAD" w:rsidP="0039105D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105D">
        <w:rPr>
          <w:rFonts w:ascii="Times New Roman" w:eastAsiaTheme="minorHAnsi" w:hAnsi="Times New Roman"/>
          <w:sz w:val="28"/>
          <w:szCs w:val="28"/>
        </w:rPr>
        <w:t>В рамках к</w:t>
      </w:r>
      <w:r w:rsidR="008B5D76" w:rsidRPr="0039105D">
        <w:rPr>
          <w:rFonts w:ascii="Times New Roman" w:eastAsiaTheme="minorHAnsi" w:hAnsi="Times New Roman"/>
          <w:sz w:val="28"/>
          <w:szCs w:val="28"/>
        </w:rPr>
        <w:t xml:space="preserve">раевой программы «Капитальный ремонт общего имущества в многоквартирных домах, расположенных на территории Алтайского края» </w:t>
      </w:r>
      <w:r w:rsidR="00136E13" w:rsidRPr="0039105D">
        <w:rPr>
          <w:rFonts w:ascii="Times New Roman" w:eastAsiaTheme="minorHAnsi" w:hAnsi="Times New Roman"/>
          <w:sz w:val="28"/>
          <w:szCs w:val="28"/>
        </w:rPr>
        <w:t>в 2020 году выполнены работы на 18 многоквартирных</w:t>
      </w:r>
      <w:r w:rsidR="00B8782A" w:rsidRPr="0039105D">
        <w:rPr>
          <w:rFonts w:ascii="Times New Roman" w:eastAsiaTheme="minorHAnsi" w:hAnsi="Times New Roman"/>
          <w:sz w:val="28"/>
          <w:szCs w:val="28"/>
        </w:rPr>
        <w:t xml:space="preserve"> домах на общую сумму около 88,</w:t>
      </w:r>
      <w:r w:rsidR="00136E13" w:rsidRPr="0039105D">
        <w:rPr>
          <w:rFonts w:ascii="Times New Roman" w:eastAsiaTheme="minorHAnsi" w:hAnsi="Times New Roman"/>
          <w:sz w:val="28"/>
          <w:szCs w:val="28"/>
        </w:rPr>
        <w:t xml:space="preserve">1 </w:t>
      </w:r>
      <w:proofErr w:type="gramStart"/>
      <w:r w:rsidR="00136E13" w:rsidRPr="0039105D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="00136E13" w:rsidRPr="0039105D">
        <w:rPr>
          <w:rFonts w:ascii="Times New Roman" w:eastAsiaTheme="minorHAnsi" w:hAnsi="Times New Roman"/>
          <w:sz w:val="28"/>
          <w:szCs w:val="28"/>
        </w:rPr>
        <w:t xml:space="preserve"> руб.</w:t>
      </w:r>
      <w:r w:rsidR="008B5D76" w:rsidRPr="0039105D">
        <w:rPr>
          <w:rFonts w:ascii="Times New Roman" w:eastAsiaTheme="minorHAnsi" w:hAnsi="Times New Roman"/>
          <w:sz w:val="28"/>
          <w:szCs w:val="28"/>
        </w:rPr>
        <w:t xml:space="preserve"> </w:t>
      </w:r>
      <w:r w:rsidR="00136E13" w:rsidRPr="0039105D">
        <w:rPr>
          <w:rFonts w:ascii="Times New Roman" w:eastAsiaTheme="minorHAnsi" w:hAnsi="Times New Roman"/>
          <w:sz w:val="28"/>
          <w:szCs w:val="28"/>
        </w:rPr>
        <w:t>Выполнены работы по капитальному ремонту 10 кровлях, на 4 домах</w:t>
      </w:r>
      <w:r w:rsidR="00136E13" w:rsidRPr="0039105D">
        <w:rPr>
          <w:rFonts w:ascii="Times New Roman" w:eastAsiaTheme="minorHAnsi" w:hAnsi="Times New Roman"/>
          <w:color w:val="000000"/>
          <w:sz w:val="28"/>
          <w:szCs w:val="28"/>
        </w:rPr>
        <w:t xml:space="preserve"> выполнен ремонт вн</w:t>
      </w:r>
      <w:r w:rsidR="007710DD" w:rsidRPr="0039105D"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="00136E13" w:rsidRPr="0039105D">
        <w:rPr>
          <w:rFonts w:ascii="Times New Roman" w:eastAsiaTheme="minorHAnsi" w:hAnsi="Times New Roman"/>
          <w:color w:val="000000"/>
          <w:sz w:val="28"/>
          <w:szCs w:val="28"/>
        </w:rPr>
        <w:t xml:space="preserve">тридомовых инженерных сетей, на 4 домах выполнен ремонт фасада, на 2 </w:t>
      </w:r>
      <w:r w:rsidR="00136E13" w:rsidRPr="0039105D">
        <w:rPr>
          <w:rFonts w:ascii="Times New Roman" w:eastAsiaTheme="minorHAnsi" w:hAnsi="Times New Roman"/>
          <w:sz w:val="28"/>
          <w:szCs w:val="28"/>
        </w:rPr>
        <w:t>домах выполнены работы по переустройству кровли, на 2 домах выполнены работы по нескольким направлениям.</w:t>
      </w:r>
      <w:r w:rsidR="008B5D76" w:rsidRPr="0039105D">
        <w:rPr>
          <w:rFonts w:ascii="Times New Roman" w:eastAsiaTheme="minorHAnsi" w:hAnsi="Times New Roman"/>
          <w:sz w:val="28"/>
          <w:szCs w:val="28"/>
        </w:rPr>
        <w:t xml:space="preserve"> </w:t>
      </w:r>
      <w:r w:rsidR="00136E13" w:rsidRPr="0039105D">
        <w:rPr>
          <w:rFonts w:ascii="Times New Roman" w:eastAsiaTheme="minorHAnsi" w:hAnsi="Times New Roman"/>
          <w:sz w:val="28"/>
          <w:szCs w:val="28"/>
        </w:rPr>
        <w:t xml:space="preserve">В 2021 году запланированы работы на 22 многоквартирных домах на общую суму более 123 </w:t>
      </w:r>
      <w:proofErr w:type="gramStart"/>
      <w:r w:rsidR="00136E13" w:rsidRPr="0039105D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="00136E13" w:rsidRPr="0039105D">
        <w:rPr>
          <w:rFonts w:ascii="Times New Roman" w:eastAsiaTheme="minorHAnsi" w:hAnsi="Times New Roman"/>
          <w:sz w:val="28"/>
          <w:szCs w:val="28"/>
        </w:rPr>
        <w:t xml:space="preserve"> рублей.</w:t>
      </w:r>
    </w:p>
    <w:p w:rsidR="00761126" w:rsidRPr="00761126" w:rsidRDefault="00303A5B" w:rsidP="00761126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Несмотря на проводимую работу, </w:t>
      </w:r>
      <w:r w:rsidR="00761126">
        <w:rPr>
          <w:rFonts w:ascii="Times New Roman" w:eastAsiaTheme="minorHAnsi" w:hAnsi="Times New Roman"/>
          <w:sz w:val="28"/>
          <w:szCs w:val="28"/>
        </w:rPr>
        <w:t xml:space="preserve">необходимо отметить, что </w:t>
      </w:r>
      <w:r>
        <w:rPr>
          <w:rFonts w:ascii="Times New Roman" w:eastAsiaTheme="minorHAnsi" w:hAnsi="Times New Roman"/>
          <w:sz w:val="28"/>
          <w:szCs w:val="28"/>
        </w:rPr>
        <w:t>в Центральном районе</w:t>
      </w:r>
      <w:r w:rsidR="00761126">
        <w:rPr>
          <w:rFonts w:ascii="Times New Roman" w:eastAsiaTheme="minorHAnsi" w:hAnsi="Times New Roman"/>
          <w:sz w:val="28"/>
          <w:szCs w:val="28"/>
        </w:rPr>
        <w:t xml:space="preserve"> находится</w:t>
      </w:r>
      <w:r>
        <w:rPr>
          <w:rFonts w:ascii="Times New Roman" w:eastAsiaTheme="minorHAnsi" w:hAnsi="Times New Roman"/>
          <w:sz w:val="28"/>
          <w:szCs w:val="28"/>
        </w:rPr>
        <w:t xml:space="preserve"> большое количество </w:t>
      </w:r>
      <w:r w:rsidR="00AA75B2">
        <w:rPr>
          <w:rFonts w:ascii="Times New Roman" w:eastAsiaTheme="minorHAnsi" w:hAnsi="Times New Roman"/>
          <w:sz w:val="28"/>
          <w:szCs w:val="28"/>
        </w:rPr>
        <w:t>многоквартирных домов с высоким процентом износа</w:t>
      </w:r>
      <w:r w:rsidR="00DE6D5F">
        <w:rPr>
          <w:rFonts w:ascii="Times New Roman" w:eastAsiaTheme="minorHAnsi" w:hAnsi="Times New Roman"/>
          <w:sz w:val="28"/>
          <w:szCs w:val="28"/>
        </w:rPr>
        <w:t xml:space="preserve">, </w:t>
      </w:r>
      <w:r w:rsidR="00AA75B2">
        <w:rPr>
          <w:rFonts w:ascii="Times New Roman" w:eastAsiaTheme="minorHAnsi" w:hAnsi="Times New Roman"/>
          <w:sz w:val="28"/>
          <w:szCs w:val="28"/>
        </w:rPr>
        <w:t>в числе которых -</w:t>
      </w:r>
      <w:r w:rsidR="00DE6D5F">
        <w:rPr>
          <w:rFonts w:ascii="Times New Roman" w:eastAsiaTheme="minorHAnsi" w:hAnsi="Times New Roman"/>
          <w:sz w:val="28"/>
          <w:szCs w:val="28"/>
        </w:rPr>
        <w:t xml:space="preserve"> 73 аварийных дома.</w:t>
      </w:r>
      <w:r w:rsidR="00AA75B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36E13" w:rsidRPr="0039105D" w:rsidRDefault="00136E13" w:rsidP="0039105D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BD7286" w:rsidRPr="0039105D" w:rsidRDefault="00BD7286" w:rsidP="0039105D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  <w:r w:rsidRPr="0039105D">
        <w:rPr>
          <w:rFonts w:cs="Times New Roman"/>
          <w:b/>
          <w:szCs w:val="28"/>
        </w:rPr>
        <w:t>Уважаемое собрание!</w:t>
      </w:r>
    </w:p>
    <w:p w:rsidR="00B318F4" w:rsidRPr="0039105D" w:rsidRDefault="00B318F4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F94703" w:rsidRPr="0039105D" w:rsidRDefault="00F94703" w:rsidP="0039105D">
      <w:pPr>
        <w:spacing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39105D">
        <w:rPr>
          <w:rFonts w:cs="Times New Roman"/>
          <w:szCs w:val="28"/>
        </w:rPr>
        <w:t>Планомерно ведется работа по озеленению и благоустройству Центрального район</w:t>
      </w:r>
      <w:r w:rsidR="00B318F4" w:rsidRPr="0039105D">
        <w:rPr>
          <w:rFonts w:cs="Times New Roman"/>
          <w:szCs w:val="28"/>
        </w:rPr>
        <w:t xml:space="preserve">а. </w:t>
      </w:r>
      <w:r w:rsidRPr="0039105D">
        <w:rPr>
          <w:rFonts w:cs="Times New Roman"/>
          <w:color w:val="000000"/>
          <w:szCs w:val="28"/>
        </w:rPr>
        <w:t xml:space="preserve">В рамках празднования 75-летия Победы в Великой Отечественной войне проведена акция по посадке саженцев рябины на территории многоквартирных домов, где проживают ветераны Великой Отечественной войны. Высажено 20 деревьев. В мкр.Радужный </w:t>
      </w:r>
      <w:proofErr w:type="spellStart"/>
      <w:r w:rsidRPr="0039105D">
        <w:rPr>
          <w:rFonts w:cs="Times New Roman"/>
          <w:color w:val="000000"/>
          <w:szCs w:val="28"/>
        </w:rPr>
        <w:t>п</w:t>
      </w:r>
      <w:proofErr w:type="gramStart"/>
      <w:r w:rsidRPr="0039105D">
        <w:rPr>
          <w:rFonts w:cs="Times New Roman"/>
          <w:color w:val="000000"/>
          <w:szCs w:val="28"/>
        </w:rPr>
        <w:t>.Б</w:t>
      </w:r>
      <w:proofErr w:type="gramEnd"/>
      <w:r w:rsidRPr="0039105D">
        <w:rPr>
          <w:rFonts w:cs="Times New Roman"/>
          <w:color w:val="000000"/>
          <w:szCs w:val="28"/>
        </w:rPr>
        <w:t>ельмесево</w:t>
      </w:r>
      <w:proofErr w:type="spellEnd"/>
      <w:r w:rsidRPr="0039105D">
        <w:rPr>
          <w:rFonts w:cs="Times New Roman"/>
          <w:color w:val="000000"/>
          <w:szCs w:val="28"/>
        </w:rPr>
        <w:t xml:space="preserve"> по </w:t>
      </w:r>
      <w:proofErr w:type="spellStart"/>
      <w:r w:rsidRPr="0039105D">
        <w:rPr>
          <w:rFonts w:cs="Times New Roman"/>
          <w:color w:val="000000"/>
          <w:szCs w:val="28"/>
        </w:rPr>
        <w:t>ул.Отечественная</w:t>
      </w:r>
      <w:proofErr w:type="spellEnd"/>
      <w:r w:rsidRPr="0039105D">
        <w:rPr>
          <w:rFonts w:cs="Times New Roman"/>
          <w:color w:val="000000"/>
          <w:szCs w:val="28"/>
        </w:rPr>
        <w:t xml:space="preserve"> проведены работы по закладке аллеи в честь 75-летия Победы. Выполнена планировка земельного участка, устройство летнего водопровода для полива, посеяна газонная трава. При участии жителей </w:t>
      </w:r>
      <w:r w:rsidRPr="0039105D">
        <w:rPr>
          <w:rFonts w:cs="Times New Roman"/>
          <w:color w:val="000000"/>
          <w:szCs w:val="28"/>
        </w:rPr>
        <w:lastRenderedPageBreak/>
        <w:t>высажено 75 именных деревьев и кустарников – березы, кедры, лиственницы, пузыреплодники, сосны. За счет средств ООО «Аппарель» высажены туи в количестве 15 штук, установлен памятный камень.</w:t>
      </w:r>
    </w:p>
    <w:p w:rsidR="009B4C5A" w:rsidRDefault="00115289" w:rsidP="0039105D">
      <w:pPr>
        <w:pStyle w:val="a3"/>
        <w:spacing w:line="240" w:lineRule="auto"/>
        <w:ind w:left="0"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9105D">
        <w:rPr>
          <w:rFonts w:ascii="Times New Roman" w:eastAsiaTheme="minorHAnsi" w:hAnsi="Times New Roman"/>
          <w:color w:val="000000"/>
          <w:sz w:val="28"/>
          <w:szCs w:val="28"/>
        </w:rPr>
        <w:t xml:space="preserve">Всего на </w:t>
      </w:r>
      <w:r w:rsidR="00F94703" w:rsidRPr="0039105D">
        <w:rPr>
          <w:rFonts w:ascii="Times New Roman" w:eastAsiaTheme="minorHAnsi" w:hAnsi="Times New Roman"/>
          <w:color w:val="000000"/>
          <w:sz w:val="28"/>
          <w:szCs w:val="28"/>
        </w:rPr>
        <w:t xml:space="preserve">территории района </w:t>
      </w:r>
      <w:r w:rsidRPr="0039105D">
        <w:rPr>
          <w:rFonts w:ascii="Times New Roman" w:eastAsiaTheme="minorHAnsi" w:hAnsi="Times New Roman"/>
          <w:color w:val="000000"/>
          <w:sz w:val="28"/>
          <w:szCs w:val="28"/>
        </w:rPr>
        <w:t xml:space="preserve">в 2020 году </w:t>
      </w:r>
      <w:r w:rsidR="00F94703" w:rsidRPr="0039105D">
        <w:rPr>
          <w:rFonts w:ascii="Times New Roman" w:eastAsiaTheme="minorHAnsi" w:hAnsi="Times New Roman"/>
          <w:color w:val="000000"/>
          <w:sz w:val="28"/>
          <w:szCs w:val="28"/>
        </w:rPr>
        <w:t>оформлено 1230 клумб и цветников, установлено 460 вазонов, 30 малых архитектурных форм, осуществлена посадка саженцев деревьев и кустарников в количестве 830 шт. В течение года создано два зеленых уголка (ул</w:t>
      </w:r>
      <w:proofErr w:type="gramStart"/>
      <w:r w:rsidR="00F94703" w:rsidRPr="0039105D">
        <w:rPr>
          <w:rFonts w:ascii="Times New Roman" w:eastAsiaTheme="minorHAnsi" w:hAnsi="Times New Roman"/>
          <w:color w:val="000000"/>
          <w:sz w:val="28"/>
          <w:szCs w:val="28"/>
        </w:rPr>
        <w:t>.А</w:t>
      </w:r>
      <w:proofErr w:type="gramEnd"/>
      <w:r w:rsidR="00F94703" w:rsidRPr="0039105D">
        <w:rPr>
          <w:rFonts w:ascii="Times New Roman" w:eastAsiaTheme="minorHAnsi" w:hAnsi="Times New Roman"/>
          <w:color w:val="000000"/>
          <w:sz w:val="28"/>
          <w:szCs w:val="28"/>
        </w:rPr>
        <w:t xml:space="preserve">ванесова/пер.Карева - Аллея ветеранов, </w:t>
      </w:r>
      <w:proofErr w:type="spellStart"/>
      <w:r w:rsidR="0081170D" w:rsidRPr="0081170D">
        <w:rPr>
          <w:rFonts w:ascii="Times New Roman" w:eastAsiaTheme="minorHAnsi" w:hAnsi="Times New Roman"/>
          <w:color w:val="000000"/>
          <w:sz w:val="28"/>
          <w:szCs w:val="28"/>
        </w:rPr>
        <w:t>ул.Отечественная</w:t>
      </w:r>
      <w:proofErr w:type="spellEnd"/>
      <w:r w:rsidR="0081170D" w:rsidRPr="0081170D">
        <w:rPr>
          <w:rFonts w:ascii="Times New Roman" w:eastAsiaTheme="minorHAnsi" w:hAnsi="Times New Roman"/>
          <w:color w:val="000000"/>
          <w:sz w:val="28"/>
          <w:szCs w:val="28"/>
        </w:rPr>
        <w:t>, 22</w:t>
      </w:r>
      <w:r w:rsidR="00F94703" w:rsidRPr="0039105D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F94703" w:rsidRPr="0039105D" w:rsidRDefault="00F94703" w:rsidP="00A135C2">
      <w:pPr>
        <w:pStyle w:val="a3"/>
        <w:spacing w:line="240" w:lineRule="auto"/>
        <w:ind w:left="0" w:firstLine="708"/>
        <w:jc w:val="both"/>
        <w:rPr>
          <w:szCs w:val="28"/>
        </w:rPr>
      </w:pPr>
      <w:r w:rsidRPr="009B4C5A">
        <w:rPr>
          <w:rFonts w:ascii="Times New Roman" w:eastAsiaTheme="minorHAnsi" w:hAnsi="Times New Roman"/>
          <w:color w:val="000000"/>
          <w:sz w:val="28"/>
          <w:szCs w:val="28"/>
        </w:rPr>
        <w:t>Одной из</w:t>
      </w:r>
      <w:r w:rsidRPr="00C74901">
        <w:rPr>
          <w:rFonts w:ascii="Times New Roman" w:eastAsiaTheme="minorHAnsi" w:hAnsi="Times New Roman"/>
          <w:color w:val="000000"/>
          <w:sz w:val="28"/>
          <w:szCs w:val="28"/>
        </w:rPr>
        <w:t xml:space="preserve"> актуальных проблем является благоустройство </w:t>
      </w:r>
      <w:r w:rsidR="00C74901" w:rsidRPr="00C74901">
        <w:rPr>
          <w:rFonts w:ascii="Times New Roman" w:eastAsiaTheme="minorHAnsi" w:hAnsi="Times New Roman"/>
          <w:color w:val="000000"/>
          <w:sz w:val="28"/>
          <w:szCs w:val="28"/>
        </w:rPr>
        <w:t>зеленой зоны по Аллее</w:t>
      </w:r>
      <w:r w:rsidRPr="00C74901">
        <w:rPr>
          <w:rFonts w:ascii="Times New Roman" w:eastAsiaTheme="minorHAnsi" w:hAnsi="Times New Roman"/>
          <w:color w:val="000000"/>
          <w:sz w:val="28"/>
          <w:szCs w:val="28"/>
        </w:rPr>
        <w:t xml:space="preserve"> ветеранов</w:t>
      </w:r>
      <w:r w:rsidR="00C74901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1B7B5D">
        <w:rPr>
          <w:rFonts w:ascii="Times New Roman" w:eastAsiaTheme="minorHAnsi" w:hAnsi="Times New Roman"/>
          <w:color w:val="000000"/>
          <w:sz w:val="28"/>
          <w:szCs w:val="28"/>
        </w:rPr>
        <w:t xml:space="preserve">В связи с невыполнением подрядной организацией условий контракта благоустройство приостановлено, ведется </w:t>
      </w:r>
      <w:r w:rsidR="00A135C2" w:rsidRPr="00A135C2">
        <w:rPr>
          <w:rFonts w:ascii="Times New Roman" w:eastAsiaTheme="minorHAnsi" w:hAnsi="Times New Roman"/>
          <w:color w:val="000000"/>
          <w:sz w:val="28"/>
          <w:szCs w:val="28"/>
          <w:highlight w:val="yellow"/>
        </w:rPr>
        <w:t>судебное разбирательство</w:t>
      </w:r>
      <w:proofErr w:type="gramStart"/>
      <w:r w:rsidR="00A135C2" w:rsidRPr="00A135C2">
        <w:rPr>
          <w:rFonts w:ascii="Times New Roman" w:eastAsiaTheme="minorHAnsi" w:hAnsi="Times New Roman"/>
          <w:color w:val="000000"/>
          <w:sz w:val="28"/>
          <w:szCs w:val="28"/>
          <w:highlight w:val="yellow"/>
        </w:rPr>
        <w:t xml:space="preserve"> ?</w:t>
      </w:r>
      <w:proofErr w:type="gramEnd"/>
      <w:r w:rsidR="00A135C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A135C2" w:rsidRPr="00A135C2">
        <w:rPr>
          <w:rFonts w:ascii="Times New Roman" w:eastAsiaTheme="minorHAnsi" w:hAnsi="Times New Roman"/>
          <w:color w:val="000000"/>
          <w:sz w:val="28"/>
          <w:szCs w:val="28"/>
        </w:rPr>
        <w:t xml:space="preserve">Еще одной проблемой </w:t>
      </w:r>
      <w:r w:rsidRPr="00A135C2">
        <w:rPr>
          <w:rFonts w:ascii="Times New Roman" w:eastAsiaTheme="minorHAnsi" w:hAnsi="Times New Roman"/>
          <w:color w:val="000000"/>
          <w:sz w:val="28"/>
          <w:szCs w:val="28"/>
        </w:rPr>
        <w:t xml:space="preserve">на сегодняшний день является вопрос отлова бродячих собак в целях обеспечения безопасности </w:t>
      </w:r>
      <w:proofErr w:type="spellStart"/>
      <w:r w:rsidRPr="00A135C2">
        <w:rPr>
          <w:rFonts w:ascii="Times New Roman" w:eastAsiaTheme="minorHAnsi" w:hAnsi="Times New Roman"/>
          <w:color w:val="000000"/>
          <w:sz w:val="28"/>
          <w:szCs w:val="28"/>
        </w:rPr>
        <w:t>барнаульцев</w:t>
      </w:r>
      <w:proofErr w:type="spellEnd"/>
      <w:r w:rsidRPr="00A135C2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561408" w:rsidRPr="00A135C2">
        <w:rPr>
          <w:rFonts w:ascii="Times New Roman" w:eastAsiaTheme="minorHAnsi" w:hAnsi="Times New Roman"/>
          <w:color w:val="000000"/>
          <w:sz w:val="28"/>
          <w:szCs w:val="28"/>
        </w:rPr>
        <w:t xml:space="preserve">Ежегодно БГОО «Ласка» отыгрывается контракт в размере 2 </w:t>
      </w:r>
      <w:proofErr w:type="gramStart"/>
      <w:r w:rsidR="00561408" w:rsidRPr="00A135C2">
        <w:rPr>
          <w:rFonts w:ascii="Times New Roman" w:eastAsiaTheme="minorHAnsi" w:hAnsi="Times New Roman"/>
          <w:color w:val="000000"/>
          <w:sz w:val="28"/>
          <w:szCs w:val="28"/>
        </w:rPr>
        <w:t>млн</w:t>
      </w:r>
      <w:proofErr w:type="gramEnd"/>
      <w:r w:rsidR="00561408" w:rsidRPr="00A135C2">
        <w:rPr>
          <w:rFonts w:ascii="Times New Roman" w:eastAsiaTheme="minorHAnsi" w:hAnsi="Times New Roman"/>
          <w:color w:val="000000"/>
          <w:sz w:val="28"/>
          <w:szCs w:val="28"/>
        </w:rPr>
        <w:t xml:space="preserve"> руб. на отлов и содержание безнадзорных животных. </w:t>
      </w:r>
      <w:r w:rsidRPr="00A135C2">
        <w:rPr>
          <w:rFonts w:ascii="Times New Roman" w:eastAsiaTheme="minorHAnsi" w:hAnsi="Times New Roman"/>
          <w:color w:val="000000"/>
          <w:sz w:val="28"/>
          <w:szCs w:val="28"/>
        </w:rPr>
        <w:t xml:space="preserve">В течение 2020 года по обращениям жителей направлено 11 заявок на отлов собак в адрес комитета по дорожному хозяйству, благоустройству, транспорту и связи города Барнаула и БГОО «Ласка». </w:t>
      </w:r>
      <w:r w:rsidR="00F25F6B" w:rsidRPr="00A135C2">
        <w:rPr>
          <w:rFonts w:ascii="Times New Roman" w:eastAsiaTheme="minorHAnsi" w:hAnsi="Times New Roman"/>
          <w:color w:val="000000"/>
          <w:sz w:val="28"/>
          <w:szCs w:val="28"/>
        </w:rPr>
        <w:t>Важной задачей становится проведение разъяснительной работы с населением, с привлеч</w:t>
      </w:r>
      <w:r w:rsidR="00401914" w:rsidRPr="00A135C2">
        <w:rPr>
          <w:rFonts w:ascii="Times New Roman" w:eastAsiaTheme="minorHAnsi" w:hAnsi="Times New Roman"/>
          <w:color w:val="000000"/>
          <w:sz w:val="28"/>
          <w:szCs w:val="28"/>
        </w:rPr>
        <w:t>ением советов ТОС, управляющих компаний и</w:t>
      </w:r>
      <w:r w:rsidR="00F25F6B" w:rsidRPr="00A135C2">
        <w:rPr>
          <w:rFonts w:ascii="Times New Roman" w:eastAsiaTheme="minorHAnsi" w:hAnsi="Times New Roman"/>
          <w:color w:val="000000"/>
          <w:sz w:val="28"/>
          <w:szCs w:val="28"/>
        </w:rPr>
        <w:t xml:space="preserve"> ТСЖ о недопущении свободного выгула животных без поводка и намордника, своевременное проведение стерилизации домашних животных.</w:t>
      </w:r>
    </w:p>
    <w:p w:rsidR="00575BA7" w:rsidRPr="0039105D" w:rsidRDefault="00575BA7" w:rsidP="0039105D">
      <w:pPr>
        <w:spacing w:line="240" w:lineRule="auto"/>
        <w:ind w:firstLine="851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Продолжается работа по совершенствованию обслуживания населения частного сектора,  обеспечению санитарного содержания территорий. На территории района насчитывается около 2400 контейнеров ТБО, в текущем году с учетом обращения жителей произведена замена 54 контейнеров. </w:t>
      </w:r>
    </w:p>
    <w:p w:rsidR="00136E13" w:rsidRPr="0039105D" w:rsidRDefault="00575BA7" w:rsidP="0039105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9105D">
        <w:rPr>
          <w:rFonts w:cs="Times New Roman"/>
          <w:color w:val="000000"/>
          <w:szCs w:val="28"/>
        </w:rPr>
        <w:t xml:space="preserve">С целью формирования экологической культуры населения города по раздельному сбору </w:t>
      </w:r>
      <w:hyperlink r:id="rId7" w:history="1">
        <w:r w:rsidRPr="0039105D">
          <w:rPr>
            <w:rStyle w:val="a6"/>
            <w:rFonts w:cs="Times New Roman"/>
            <w:color w:val="000000"/>
            <w:szCs w:val="28"/>
            <w:u w:val="none"/>
          </w:rPr>
          <w:t>вторсырья</w:t>
        </w:r>
      </w:hyperlink>
      <w:r w:rsidRPr="0039105D">
        <w:rPr>
          <w:rFonts w:cs="Times New Roman"/>
          <w:color w:val="000000"/>
          <w:szCs w:val="28"/>
        </w:rPr>
        <w:t xml:space="preserve"> с 2013 года на территории района ведется работа по установке контейнеров для складирования пластика. На сегодняшний день установлено 56 контейнеров на действующих контейнерных площадках, на территории многоквартирного жилого фонда и индивидуальной жилой застройки, из них 20 контейнеров установлено на территории поселка Южный. </w:t>
      </w:r>
      <w:r w:rsidR="00136E13" w:rsidRPr="0039105D">
        <w:rPr>
          <w:rFonts w:cs="Times New Roman"/>
          <w:szCs w:val="28"/>
        </w:rPr>
        <w:t>В настоящее время администрацией Центрального района города Барнаула проведена процедура согласования контейнерных площадок по  2 адресам. Еженедельно ведутся работы по выявлению новых мест для создания площадок.</w:t>
      </w:r>
    </w:p>
    <w:p w:rsidR="00575BA7" w:rsidRPr="0039105D" w:rsidRDefault="00575BA7" w:rsidP="0039105D">
      <w:pPr>
        <w:spacing w:line="240" w:lineRule="auto"/>
        <w:ind w:right="130" w:firstLine="708"/>
        <w:jc w:val="both"/>
        <w:rPr>
          <w:rFonts w:cs="Times New Roman"/>
          <w:color w:val="000000"/>
          <w:szCs w:val="28"/>
        </w:rPr>
      </w:pPr>
    </w:p>
    <w:p w:rsidR="00A356AD" w:rsidRPr="0039105D" w:rsidRDefault="00A356AD" w:rsidP="0039105D">
      <w:pPr>
        <w:spacing w:line="240" w:lineRule="auto"/>
        <w:ind w:right="130" w:firstLine="708"/>
        <w:jc w:val="both"/>
        <w:rPr>
          <w:rFonts w:cs="Times New Roman"/>
          <w:color w:val="000000"/>
          <w:szCs w:val="28"/>
        </w:rPr>
      </w:pPr>
      <w:r w:rsidRPr="0039105D">
        <w:rPr>
          <w:rFonts w:cs="Times New Roman"/>
          <w:color w:val="000000"/>
          <w:szCs w:val="28"/>
        </w:rPr>
        <w:t xml:space="preserve">Совместно с администрацией города Барнаула и активными общественниками продолжается работа по установке контейнеров для раздельного сбора мусора. </w:t>
      </w:r>
      <w:r w:rsidR="00484DFF" w:rsidRPr="0039105D">
        <w:rPr>
          <w:rFonts w:cs="Times New Roman"/>
          <w:color w:val="000000"/>
          <w:szCs w:val="28"/>
        </w:rPr>
        <w:t xml:space="preserve">На сегодня в центре города установлено 14 таких контейнеров: 4 для стеклянных отходов на набережной Оби, 10 в парке культуры и отдыха «Центральный», на проспекте Социалистическом в районе моста через </w:t>
      </w:r>
      <w:proofErr w:type="spellStart"/>
      <w:r w:rsidR="00484DFF" w:rsidRPr="0039105D">
        <w:rPr>
          <w:rFonts w:cs="Times New Roman"/>
          <w:color w:val="000000"/>
          <w:szCs w:val="28"/>
        </w:rPr>
        <w:t>Барнаулку</w:t>
      </w:r>
      <w:proofErr w:type="spellEnd"/>
      <w:r w:rsidR="00484DFF" w:rsidRPr="0039105D">
        <w:rPr>
          <w:rFonts w:cs="Times New Roman"/>
          <w:color w:val="000000"/>
          <w:szCs w:val="28"/>
        </w:rPr>
        <w:t>.</w:t>
      </w:r>
    </w:p>
    <w:p w:rsidR="00575BA7" w:rsidRPr="0039105D" w:rsidRDefault="00575BA7" w:rsidP="0039105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lastRenderedPageBreak/>
        <w:t xml:space="preserve">В течение года ликвидировано 59 несанкционированных свалок общей площадью  15 тысяч  кв.м. Проведена уборка более 400 гектаров на территории района, из них около 30 га газонов, более 18 га </w:t>
      </w:r>
      <w:proofErr w:type="spellStart"/>
      <w:r w:rsidRPr="0039105D">
        <w:rPr>
          <w:rFonts w:cs="Times New Roman"/>
          <w:szCs w:val="28"/>
        </w:rPr>
        <w:t>внутридворовых</w:t>
      </w:r>
      <w:proofErr w:type="spellEnd"/>
      <w:r w:rsidRPr="0039105D">
        <w:rPr>
          <w:rFonts w:cs="Times New Roman"/>
          <w:szCs w:val="28"/>
        </w:rPr>
        <w:t xml:space="preserve"> территорий. Совместно с отделом по охране окружающей среды администрации города, студентами проведено более 150 акций по очистке территории района. Этот положительный опыт планируется продолжить. </w:t>
      </w:r>
    </w:p>
    <w:p w:rsidR="001556B1" w:rsidRPr="0039105D" w:rsidRDefault="001556B1" w:rsidP="0039105D">
      <w:pPr>
        <w:spacing w:line="240" w:lineRule="auto"/>
        <w:jc w:val="both"/>
        <w:rPr>
          <w:rFonts w:cs="Times New Roman"/>
          <w:szCs w:val="28"/>
        </w:rPr>
      </w:pPr>
    </w:p>
    <w:p w:rsidR="001556B1" w:rsidRPr="0039105D" w:rsidRDefault="001556B1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Продолжается работа по обеспечению </w:t>
      </w:r>
      <w:r w:rsidR="00487636" w:rsidRPr="0039105D">
        <w:rPr>
          <w:rFonts w:cs="Times New Roman"/>
          <w:szCs w:val="28"/>
        </w:rPr>
        <w:t xml:space="preserve">стабильного энергоснабжения потребителей. </w:t>
      </w:r>
      <w:r w:rsidR="0078529A" w:rsidRPr="0039105D">
        <w:rPr>
          <w:rFonts w:cs="Times New Roman"/>
          <w:szCs w:val="28"/>
        </w:rPr>
        <w:t>ООО «Барнаульская сетевая компания»</w:t>
      </w:r>
      <w:r w:rsidR="001F0584" w:rsidRPr="0039105D">
        <w:rPr>
          <w:rFonts w:cs="Times New Roman"/>
          <w:szCs w:val="28"/>
        </w:rPr>
        <w:t xml:space="preserve"> </w:t>
      </w:r>
      <w:r w:rsidR="0078529A" w:rsidRPr="0039105D">
        <w:rPr>
          <w:rFonts w:cs="Times New Roman"/>
          <w:szCs w:val="28"/>
        </w:rPr>
        <w:t xml:space="preserve">за счет тарифных источников  были произведены работы по замене воздушной кабельной линии в </w:t>
      </w:r>
      <w:proofErr w:type="spellStart"/>
      <w:r w:rsidR="0078529A" w:rsidRPr="0039105D">
        <w:rPr>
          <w:rFonts w:cs="Times New Roman"/>
          <w:szCs w:val="28"/>
        </w:rPr>
        <w:t>с</w:t>
      </w:r>
      <w:proofErr w:type="gramStart"/>
      <w:r w:rsidR="0078529A" w:rsidRPr="0039105D">
        <w:rPr>
          <w:rFonts w:cs="Times New Roman"/>
          <w:szCs w:val="28"/>
        </w:rPr>
        <w:t>.Л</w:t>
      </w:r>
      <w:proofErr w:type="gramEnd"/>
      <w:r w:rsidR="0078529A" w:rsidRPr="0039105D">
        <w:rPr>
          <w:rFonts w:cs="Times New Roman"/>
          <w:szCs w:val="28"/>
        </w:rPr>
        <w:t>ебяжье</w:t>
      </w:r>
      <w:proofErr w:type="spellEnd"/>
      <w:r w:rsidR="0078529A" w:rsidRPr="0039105D">
        <w:rPr>
          <w:rFonts w:cs="Times New Roman"/>
          <w:szCs w:val="28"/>
        </w:rPr>
        <w:t xml:space="preserve"> по </w:t>
      </w:r>
      <w:proofErr w:type="spellStart"/>
      <w:r w:rsidR="0078529A" w:rsidRPr="0039105D">
        <w:rPr>
          <w:rFonts w:cs="Times New Roman"/>
          <w:szCs w:val="28"/>
        </w:rPr>
        <w:t>ул.Полевой</w:t>
      </w:r>
      <w:proofErr w:type="spellEnd"/>
      <w:r w:rsidR="0078529A" w:rsidRPr="0039105D">
        <w:rPr>
          <w:rFonts w:cs="Times New Roman"/>
          <w:szCs w:val="28"/>
        </w:rPr>
        <w:t xml:space="preserve">, </w:t>
      </w:r>
      <w:proofErr w:type="spellStart"/>
      <w:r w:rsidR="0078529A" w:rsidRPr="0039105D">
        <w:rPr>
          <w:rFonts w:cs="Times New Roman"/>
          <w:szCs w:val="28"/>
        </w:rPr>
        <w:t>ул.Центральной</w:t>
      </w:r>
      <w:proofErr w:type="spellEnd"/>
      <w:r w:rsidR="0078529A" w:rsidRPr="0039105D">
        <w:rPr>
          <w:rFonts w:cs="Times New Roman"/>
          <w:szCs w:val="28"/>
        </w:rPr>
        <w:t xml:space="preserve">, </w:t>
      </w:r>
      <w:proofErr w:type="spellStart"/>
      <w:r w:rsidR="0078529A" w:rsidRPr="0039105D">
        <w:rPr>
          <w:rFonts w:cs="Times New Roman"/>
          <w:szCs w:val="28"/>
        </w:rPr>
        <w:t>ул.Школьной</w:t>
      </w:r>
      <w:proofErr w:type="spellEnd"/>
      <w:r w:rsidR="0078529A" w:rsidRPr="0039105D">
        <w:rPr>
          <w:rFonts w:cs="Times New Roman"/>
          <w:szCs w:val="28"/>
        </w:rPr>
        <w:t xml:space="preserve">, </w:t>
      </w:r>
      <w:proofErr w:type="spellStart"/>
      <w:r w:rsidR="0078529A" w:rsidRPr="0039105D">
        <w:rPr>
          <w:rFonts w:cs="Times New Roman"/>
          <w:szCs w:val="28"/>
        </w:rPr>
        <w:t>ул.Степной</w:t>
      </w:r>
      <w:proofErr w:type="spellEnd"/>
      <w:r w:rsidR="0078529A" w:rsidRPr="0039105D">
        <w:rPr>
          <w:rFonts w:cs="Times New Roman"/>
          <w:szCs w:val="28"/>
        </w:rPr>
        <w:t>. Кроме того</w:t>
      </w:r>
      <w:r w:rsidR="001F0584" w:rsidRPr="0039105D">
        <w:rPr>
          <w:rFonts w:cs="Times New Roman"/>
          <w:szCs w:val="28"/>
        </w:rPr>
        <w:t>,</w:t>
      </w:r>
      <w:r w:rsidR="0078529A" w:rsidRPr="0039105D">
        <w:rPr>
          <w:rFonts w:cs="Times New Roman"/>
          <w:szCs w:val="28"/>
        </w:rPr>
        <w:t xml:space="preserve"> было отремонтировано 60 трансформаторных подстанций, устранено 27  аварий на кабельных линиях. </w:t>
      </w:r>
    </w:p>
    <w:p w:rsidR="00487636" w:rsidRPr="0039105D" w:rsidRDefault="00180541" w:rsidP="00180541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180541">
        <w:rPr>
          <w:rFonts w:cs="Times New Roman"/>
          <w:szCs w:val="28"/>
        </w:rPr>
        <w:t>Проблемным моментом является обеспечение стабильного</w:t>
      </w:r>
      <w:r w:rsidR="001556B1" w:rsidRPr="00180541">
        <w:rPr>
          <w:rFonts w:cs="Times New Roman"/>
          <w:szCs w:val="28"/>
        </w:rPr>
        <w:t xml:space="preserve"> энергоснабжени</w:t>
      </w:r>
      <w:r w:rsidRPr="00180541">
        <w:rPr>
          <w:rFonts w:cs="Times New Roman"/>
          <w:szCs w:val="28"/>
        </w:rPr>
        <w:t>я</w:t>
      </w:r>
      <w:r w:rsidR="001556B1" w:rsidRPr="00180541">
        <w:rPr>
          <w:rFonts w:cs="Times New Roman"/>
          <w:szCs w:val="28"/>
        </w:rPr>
        <w:t xml:space="preserve"> </w:t>
      </w:r>
      <w:r w:rsidR="00690CB7" w:rsidRPr="00180541">
        <w:rPr>
          <w:rFonts w:cs="Times New Roman"/>
          <w:szCs w:val="28"/>
        </w:rPr>
        <w:t>станци</w:t>
      </w:r>
      <w:r w:rsidR="001556B1" w:rsidRPr="00180541">
        <w:rPr>
          <w:rFonts w:cs="Times New Roman"/>
          <w:szCs w:val="28"/>
        </w:rPr>
        <w:t>и</w:t>
      </w:r>
      <w:r w:rsidR="00690CB7" w:rsidRPr="00180541">
        <w:rPr>
          <w:rFonts w:cs="Times New Roman"/>
          <w:szCs w:val="28"/>
        </w:rPr>
        <w:t xml:space="preserve"> П</w:t>
      </w:r>
      <w:r w:rsidRPr="00180541">
        <w:rPr>
          <w:rFonts w:cs="Times New Roman"/>
          <w:szCs w:val="28"/>
        </w:rPr>
        <w:t>олзуново. Ее обслуживание ведется</w:t>
      </w:r>
      <w:r w:rsidR="00487636" w:rsidRPr="00180541">
        <w:rPr>
          <w:rFonts w:cs="Times New Roman"/>
          <w:szCs w:val="28"/>
        </w:rPr>
        <w:t xml:space="preserve"> структурным подразделением филиала ОАО «РЖД» «Барнаульская дистанция</w:t>
      </w:r>
      <w:r w:rsidR="00487636" w:rsidRPr="0039105D">
        <w:rPr>
          <w:rFonts w:cs="Times New Roman"/>
          <w:szCs w:val="28"/>
        </w:rPr>
        <w:t xml:space="preserve"> электроснабжения». Для решения проблемы энергоснабжения населенного пункта ОАО «РЖД» разработан проект реконструкции </w:t>
      </w:r>
      <w:proofErr w:type="spellStart"/>
      <w:r w:rsidR="00487636" w:rsidRPr="0039105D">
        <w:rPr>
          <w:rFonts w:cs="Times New Roman"/>
          <w:szCs w:val="28"/>
        </w:rPr>
        <w:t>энергосетевого</w:t>
      </w:r>
      <w:proofErr w:type="spellEnd"/>
      <w:r w:rsidR="00487636" w:rsidRPr="0039105D">
        <w:rPr>
          <w:rFonts w:cs="Times New Roman"/>
          <w:szCs w:val="28"/>
        </w:rPr>
        <w:t xml:space="preserve"> хозяйства станции Пол</w:t>
      </w:r>
      <w:r w:rsidR="00792A32">
        <w:rPr>
          <w:rFonts w:cs="Times New Roman"/>
          <w:szCs w:val="28"/>
        </w:rPr>
        <w:t xml:space="preserve">зуново на сумму 17,5 </w:t>
      </w:r>
      <w:proofErr w:type="gramStart"/>
      <w:r w:rsidR="00792A32">
        <w:rPr>
          <w:rFonts w:cs="Times New Roman"/>
          <w:szCs w:val="28"/>
        </w:rPr>
        <w:t>млн</w:t>
      </w:r>
      <w:proofErr w:type="gramEnd"/>
      <w:r w:rsidR="00792A32">
        <w:rPr>
          <w:rFonts w:cs="Times New Roman"/>
          <w:szCs w:val="28"/>
        </w:rPr>
        <w:t xml:space="preserve"> рублей, прорабатывается вопрос его реализации.</w:t>
      </w:r>
    </w:p>
    <w:p w:rsidR="00DE2B15" w:rsidRPr="0039105D" w:rsidRDefault="00DE2B15" w:rsidP="0039105D">
      <w:pPr>
        <w:spacing w:line="240" w:lineRule="auto"/>
        <w:jc w:val="both"/>
        <w:rPr>
          <w:rFonts w:cs="Times New Roman"/>
          <w:szCs w:val="28"/>
        </w:rPr>
      </w:pPr>
    </w:p>
    <w:p w:rsidR="00414CB3" w:rsidRPr="0039105D" w:rsidRDefault="00414CB3" w:rsidP="00180541">
      <w:pPr>
        <w:spacing w:line="240" w:lineRule="auto"/>
        <w:jc w:val="both"/>
        <w:rPr>
          <w:rFonts w:cs="Times New Roman"/>
          <w:b/>
          <w:szCs w:val="28"/>
        </w:rPr>
      </w:pPr>
    </w:p>
    <w:p w:rsidR="00414CB3" w:rsidRPr="0039105D" w:rsidRDefault="00414CB3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соответствии с концессионным соглашением, подписанным 27 марта текущего года,</w:t>
      </w:r>
      <w:r w:rsidRPr="0039105D">
        <w:rPr>
          <w:rFonts w:cs="Times New Roman"/>
          <w:color w:val="5B5B5B"/>
          <w:szCs w:val="28"/>
        </w:rPr>
        <w:t xml:space="preserve"> </w:t>
      </w:r>
      <w:r w:rsidRPr="0039105D">
        <w:rPr>
          <w:rFonts w:cs="Times New Roman"/>
          <w:szCs w:val="28"/>
        </w:rPr>
        <w:t>на Барнаульский водоканал возложены функции по обеспечению услугами «водоснабжение» и «водоотведение» потребителей в  посёлках Центральном, Лебяжье, Бельмесево, Ягодное, Черницк, Мохнатушка. В течение 10-летнего срока, предусмотренного концессией, будет проведено обновление коммунальной инфраструктуры пригорода: строительство и модернизаци</w:t>
      </w:r>
      <w:r w:rsidR="000762CB">
        <w:rPr>
          <w:rFonts w:cs="Times New Roman"/>
          <w:szCs w:val="28"/>
        </w:rPr>
        <w:t>я</w:t>
      </w:r>
      <w:r w:rsidRPr="0039105D">
        <w:rPr>
          <w:rFonts w:cs="Times New Roman"/>
          <w:szCs w:val="28"/>
        </w:rPr>
        <w:t xml:space="preserve"> объектов водоснабжения (скваж</w:t>
      </w:r>
      <w:r w:rsidR="000762CB">
        <w:rPr>
          <w:rFonts w:cs="Times New Roman"/>
          <w:szCs w:val="28"/>
        </w:rPr>
        <w:t>ин, башен, сетей), реконструкция</w:t>
      </w:r>
      <w:r w:rsidRPr="0039105D">
        <w:rPr>
          <w:rFonts w:cs="Times New Roman"/>
          <w:szCs w:val="28"/>
        </w:rPr>
        <w:t xml:space="preserve"> канализационных сетей и станций. Из них 50,6 </w:t>
      </w:r>
      <w:proofErr w:type="gramStart"/>
      <w:r w:rsidRPr="0039105D">
        <w:rPr>
          <w:rFonts w:cs="Times New Roman"/>
          <w:szCs w:val="28"/>
        </w:rPr>
        <w:t>млн</w:t>
      </w:r>
      <w:proofErr w:type="gramEnd"/>
      <w:r w:rsidRPr="0039105D">
        <w:rPr>
          <w:rFonts w:cs="Times New Roman"/>
          <w:szCs w:val="28"/>
        </w:rPr>
        <w:t xml:space="preserve"> рублей направит Барнаульский водоканал и 145,7 млн рублей – бюджет города. Запланировано выполнение 20 мероприятий, в том числе: реконструкция сетей водоснабжения и канализации, водозаборов, а также установка систем обезжелезивания на 4 водозаборах. Барнаульский Водоканал планирует внедрить на всех пригородных объектах современную систему автоматизации, которая позволит контролировать показатели давления и расхода воды в онлайн - режиме из центральной диспетчерской службы.</w:t>
      </w:r>
    </w:p>
    <w:p w:rsidR="00414CB3" w:rsidRPr="0039105D" w:rsidRDefault="00414CB3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Со дня вступления в силу новых тарифов и предельных размеров платы на коммунальные услуги по холодному водоснабжению и водоотведению </w:t>
      </w:r>
      <w:r w:rsidRPr="00203258">
        <w:rPr>
          <w:rFonts w:cs="Times New Roman"/>
          <w:szCs w:val="28"/>
        </w:rPr>
        <w:t>жители поселков смогли оформить компенсацию расходов на оплату жилищно-коммунальных услуг.</w:t>
      </w:r>
      <w:r w:rsidRPr="0039105D">
        <w:rPr>
          <w:rFonts w:cs="Times New Roman"/>
          <w:szCs w:val="28"/>
        </w:rPr>
        <w:t xml:space="preserve"> </w:t>
      </w:r>
    </w:p>
    <w:p w:rsidR="00414CB3" w:rsidRPr="0039105D" w:rsidRDefault="00E759BC" w:rsidP="0039105D">
      <w:pPr>
        <w:spacing w:line="24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F25F6B" w:rsidRPr="0039105D" w:rsidRDefault="001D6F3A" w:rsidP="0039105D">
      <w:pPr>
        <w:spacing w:line="240" w:lineRule="auto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ab/>
        <w:t>В рамках подготовки объектов водопроводного и канализационного комплекса  к зиме ООО «Ба</w:t>
      </w:r>
      <w:r w:rsidR="00B96492" w:rsidRPr="0039105D">
        <w:rPr>
          <w:rFonts w:cs="Times New Roman"/>
          <w:szCs w:val="28"/>
        </w:rPr>
        <w:t>рнаульский Водоканал» были про</w:t>
      </w:r>
      <w:r w:rsidRPr="0039105D">
        <w:rPr>
          <w:rFonts w:cs="Times New Roman"/>
          <w:szCs w:val="28"/>
        </w:rPr>
        <w:t xml:space="preserve">ведены  работы </w:t>
      </w:r>
      <w:r w:rsidRPr="0039105D">
        <w:rPr>
          <w:rFonts w:cs="Times New Roman"/>
          <w:szCs w:val="28"/>
        </w:rPr>
        <w:lastRenderedPageBreak/>
        <w:t xml:space="preserve">по капитальному ремонту  на </w:t>
      </w:r>
      <w:r w:rsidR="002F32B0" w:rsidRPr="0039105D">
        <w:rPr>
          <w:rFonts w:cs="Times New Roman"/>
          <w:szCs w:val="28"/>
        </w:rPr>
        <w:t>6</w:t>
      </w:r>
      <w:r w:rsidRPr="0039105D">
        <w:rPr>
          <w:rFonts w:cs="Times New Roman"/>
          <w:szCs w:val="28"/>
        </w:rPr>
        <w:t xml:space="preserve"> объектах</w:t>
      </w:r>
      <w:r w:rsidR="003D03E3" w:rsidRPr="0039105D">
        <w:rPr>
          <w:rFonts w:cs="Times New Roman"/>
          <w:szCs w:val="28"/>
        </w:rPr>
        <w:t>:</w:t>
      </w:r>
      <w:r w:rsidRPr="0039105D">
        <w:rPr>
          <w:rFonts w:cs="Times New Roman"/>
          <w:szCs w:val="28"/>
        </w:rPr>
        <w:t xml:space="preserve">  </w:t>
      </w:r>
      <w:r w:rsidR="002F32B0" w:rsidRPr="0039105D">
        <w:rPr>
          <w:rFonts w:cs="Times New Roman"/>
          <w:szCs w:val="28"/>
        </w:rPr>
        <w:t>5 участков водопроводных</w:t>
      </w:r>
      <w:r w:rsidRPr="0039105D">
        <w:rPr>
          <w:rFonts w:cs="Times New Roman"/>
          <w:szCs w:val="28"/>
        </w:rPr>
        <w:t xml:space="preserve"> сет</w:t>
      </w:r>
      <w:r w:rsidR="002F32B0" w:rsidRPr="0039105D">
        <w:rPr>
          <w:rFonts w:cs="Times New Roman"/>
          <w:szCs w:val="28"/>
        </w:rPr>
        <w:t>ей</w:t>
      </w:r>
      <w:r w:rsidRPr="0039105D">
        <w:rPr>
          <w:rFonts w:cs="Times New Roman"/>
          <w:szCs w:val="28"/>
        </w:rPr>
        <w:t xml:space="preserve"> </w:t>
      </w:r>
      <w:r w:rsidR="003D03E3" w:rsidRPr="0039105D">
        <w:rPr>
          <w:rFonts w:cs="Times New Roman"/>
          <w:szCs w:val="28"/>
        </w:rPr>
        <w:t xml:space="preserve">общей протяженностью </w:t>
      </w:r>
      <w:r w:rsidR="009F5F6C" w:rsidRPr="0039105D">
        <w:rPr>
          <w:rFonts w:cs="Times New Roman"/>
          <w:szCs w:val="28"/>
        </w:rPr>
        <w:t>1344 м, 1 участок канализационной</w:t>
      </w:r>
      <w:r w:rsidRPr="0039105D">
        <w:rPr>
          <w:rFonts w:cs="Times New Roman"/>
          <w:szCs w:val="28"/>
        </w:rPr>
        <w:t xml:space="preserve"> сет</w:t>
      </w:r>
      <w:r w:rsidR="009F5F6C" w:rsidRPr="0039105D">
        <w:rPr>
          <w:rFonts w:cs="Times New Roman"/>
          <w:szCs w:val="28"/>
        </w:rPr>
        <w:t xml:space="preserve">и протяженностью около 100 </w:t>
      </w:r>
      <w:r w:rsidRPr="0039105D">
        <w:rPr>
          <w:rFonts w:cs="Times New Roman"/>
          <w:szCs w:val="28"/>
        </w:rPr>
        <w:t>м</w:t>
      </w:r>
      <w:r w:rsidR="00BA1871" w:rsidRPr="0039105D">
        <w:rPr>
          <w:rFonts w:cs="Times New Roman"/>
          <w:szCs w:val="28"/>
        </w:rPr>
        <w:t>.</w:t>
      </w:r>
      <w:r w:rsidRPr="0039105D">
        <w:rPr>
          <w:rFonts w:cs="Times New Roman"/>
          <w:szCs w:val="28"/>
        </w:rPr>
        <w:t xml:space="preserve"> Работы выполнены на сумму </w:t>
      </w:r>
      <w:r w:rsidR="00BA1871" w:rsidRPr="0039105D">
        <w:rPr>
          <w:rFonts w:cs="Times New Roman"/>
          <w:szCs w:val="28"/>
        </w:rPr>
        <w:t xml:space="preserve">более </w:t>
      </w:r>
      <w:r w:rsidRPr="0039105D">
        <w:rPr>
          <w:rFonts w:cs="Times New Roman"/>
          <w:szCs w:val="28"/>
        </w:rPr>
        <w:t>28</w:t>
      </w:r>
      <w:r w:rsidR="00BA1871" w:rsidRPr="0039105D">
        <w:rPr>
          <w:rFonts w:cs="Times New Roman"/>
          <w:szCs w:val="28"/>
        </w:rPr>
        <w:t>,</w:t>
      </w:r>
      <w:r w:rsidRPr="0039105D">
        <w:rPr>
          <w:rFonts w:cs="Times New Roman"/>
          <w:szCs w:val="28"/>
        </w:rPr>
        <w:t>5</w:t>
      </w:r>
      <w:r w:rsidR="00BA1871" w:rsidRPr="0039105D">
        <w:rPr>
          <w:rFonts w:cs="Times New Roman"/>
          <w:szCs w:val="28"/>
        </w:rPr>
        <w:t xml:space="preserve"> </w:t>
      </w:r>
      <w:proofErr w:type="gramStart"/>
      <w:r w:rsidR="00BA1871" w:rsidRPr="0039105D">
        <w:rPr>
          <w:rFonts w:cs="Times New Roman"/>
          <w:szCs w:val="28"/>
        </w:rPr>
        <w:t>млн</w:t>
      </w:r>
      <w:proofErr w:type="gramEnd"/>
      <w:r w:rsidR="00BA1871" w:rsidRPr="0039105D">
        <w:rPr>
          <w:rFonts w:cs="Times New Roman"/>
          <w:szCs w:val="28"/>
        </w:rPr>
        <w:t xml:space="preserve"> </w:t>
      </w:r>
      <w:r w:rsidRPr="0039105D">
        <w:rPr>
          <w:rFonts w:cs="Times New Roman"/>
          <w:szCs w:val="28"/>
        </w:rPr>
        <w:t>рублей.  Кроме того, данной организацией производились работы по ремонту и замене водоразборных колонок.</w:t>
      </w:r>
    </w:p>
    <w:p w:rsidR="00F25F6B" w:rsidRPr="0039105D" w:rsidRDefault="001D6F3A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течение 2020 года  было открыто 210 ордеров</w:t>
      </w:r>
      <w:r w:rsidR="00BA1871" w:rsidRPr="0039105D">
        <w:rPr>
          <w:rFonts w:cs="Times New Roman"/>
          <w:szCs w:val="28"/>
        </w:rPr>
        <w:t xml:space="preserve"> на производство земляных работ, в</w:t>
      </w:r>
      <w:r w:rsidRPr="0039105D">
        <w:rPr>
          <w:rFonts w:cs="Times New Roman"/>
          <w:szCs w:val="28"/>
        </w:rPr>
        <w:t>осстан</w:t>
      </w:r>
      <w:r w:rsidR="00F25F6B" w:rsidRPr="0039105D">
        <w:rPr>
          <w:rFonts w:cs="Times New Roman"/>
          <w:szCs w:val="28"/>
        </w:rPr>
        <w:t>овлено благоустройство на 183</w:t>
      </w:r>
      <w:r w:rsidRPr="0039105D">
        <w:rPr>
          <w:rFonts w:cs="Times New Roman"/>
          <w:szCs w:val="28"/>
        </w:rPr>
        <w:t xml:space="preserve"> </w:t>
      </w:r>
      <w:r w:rsidR="009800C9">
        <w:rPr>
          <w:rFonts w:cs="Times New Roman"/>
          <w:szCs w:val="28"/>
        </w:rPr>
        <w:t>участках, остальные находятся на контроле</w:t>
      </w:r>
      <w:r w:rsidRPr="0039105D">
        <w:rPr>
          <w:rFonts w:cs="Times New Roman"/>
          <w:szCs w:val="28"/>
        </w:rPr>
        <w:t>.</w:t>
      </w:r>
    </w:p>
    <w:p w:rsidR="001D6F3A" w:rsidRPr="0039105D" w:rsidRDefault="001D6F3A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Также  ежедневно проводилась разъяснительная работа с жителями района, управляющими компаниями, ТСЖ, руководителями предприятий по вопросам </w:t>
      </w:r>
      <w:proofErr w:type="spellStart"/>
      <w:r w:rsidRPr="0039105D">
        <w:rPr>
          <w:rFonts w:cs="Times New Roman"/>
          <w:szCs w:val="28"/>
        </w:rPr>
        <w:t>канализования</w:t>
      </w:r>
      <w:proofErr w:type="spellEnd"/>
      <w:r w:rsidRPr="0039105D">
        <w:rPr>
          <w:rFonts w:cs="Times New Roman"/>
          <w:szCs w:val="28"/>
        </w:rPr>
        <w:t xml:space="preserve">, водоснабжения, наружного освещения.  В течение 2020 года осуществляла  выезды на место аварии на водопроводных и канализационных сетях, а также принимала участие в совместном с «ООО </w:t>
      </w:r>
      <w:proofErr w:type="spellStart"/>
      <w:r w:rsidRPr="0039105D">
        <w:rPr>
          <w:rFonts w:cs="Times New Roman"/>
          <w:szCs w:val="28"/>
        </w:rPr>
        <w:t>Барнальский</w:t>
      </w:r>
      <w:proofErr w:type="spellEnd"/>
      <w:r w:rsidRPr="0039105D">
        <w:rPr>
          <w:rFonts w:cs="Times New Roman"/>
          <w:szCs w:val="28"/>
        </w:rPr>
        <w:t xml:space="preserve"> Водоканал» обследовании данных сетей.                                         Все письменные и устные обращения рассматривались с выходом на место. </w:t>
      </w:r>
    </w:p>
    <w:p w:rsidR="00AE0EC3" w:rsidRPr="0039105D" w:rsidRDefault="00D2780F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Одной из проблем в сфере водоснабжения является обеспечение водой поселков Сибирская Долина, Бельмесево. </w:t>
      </w:r>
      <w:r w:rsidR="00AE0EC3" w:rsidRPr="0039105D">
        <w:rPr>
          <w:rFonts w:cs="Times New Roman"/>
          <w:szCs w:val="28"/>
        </w:rPr>
        <w:t>Для решения вопроса обеспечения холодным водоснабжением жилых домов микрорайона Сибирская долина комитетом по энергоресурсам администрации города Барнаула совместно с ООО «БАРНАУЛЬСКИЙ ВОДОКАНАЛ» выполнены работы по ревизии сетевого хозяйства и инженерного оборудования. Гарантирующей организацией ООО «</w:t>
      </w:r>
      <w:proofErr w:type="spellStart"/>
      <w:r w:rsidR="00AE0EC3" w:rsidRPr="0039105D">
        <w:rPr>
          <w:rFonts w:cs="Times New Roman"/>
          <w:szCs w:val="28"/>
        </w:rPr>
        <w:t>ВодСнаб</w:t>
      </w:r>
      <w:proofErr w:type="spellEnd"/>
      <w:r w:rsidR="00AE0EC3" w:rsidRPr="0039105D">
        <w:rPr>
          <w:rFonts w:cs="Times New Roman"/>
          <w:szCs w:val="28"/>
        </w:rPr>
        <w:t xml:space="preserve">» установлен новый насос большей мощности на артезианской скважине по адресу: </w:t>
      </w:r>
      <w:proofErr w:type="spellStart"/>
      <w:r w:rsidR="00AE0EC3" w:rsidRPr="0039105D">
        <w:rPr>
          <w:rFonts w:cs="Times New Roman"/>
          <w:szCs w:val="28"/>
        </w:rPr>
        <w:t>ул</w:t>
      </w:r>
      <w:proofErr w:type="gramStart"/>
      <w:r w:rsidR="00AE0EC3" w:rsidRPr="0039105D">
        <w:rPr>
          <w:rFonts w:cs="Times New Roman"/>
          <w:szCs w:val="28"/>
        </w:rPr>
        <w:t>.Б</w:t>
      </w:r>
      <w:proofErr w:type="gramEnd"/>
      <w:r w:rsidR="00AE0EC3" w:rsidRPr="0039105D">
        <w:rPr>
          <w:rFonts w:cs="Times New Roman"/>
          <w:szCs w:val="28"/>
        </w:rPr>
        <w:t>елгородская</w:t>
      </w:r>
      <w:proofErr w:type="spellEnd"/>
      <w:r w:rsidR="00AE0EC3" w:rsidRPr="0039105D">
        <w:rPr>
          <w:rFonts w:cs="Times New Roman"/>
          <w:szCs w:val="28"/>
        </w:rPr>
        <w:t xml:space="preserve">, 25а, </w:t>
      </w:r>
      <w:proofErr w:type="spellStart"/>
      <w:r w:rsidR="00AE0EC3" w:rsidRPr="0039105D">
        <w:rPr>
          <w:rFonts w:cs="Times New Roman"/>
          <w:szCs w:val="28"/>
        </w:rPr>
        <w:t>мкр.Сибирская</w:t>
      </w:r>
      <w:proofErr w:type="spellEnd"/>
      <w:r w:rsidR="00AE0EC3" w:rsidRPr="0039105D">
        <w:rPr>
          <w:rFonts w:cs="Times New Roman"/>
          <w:szCs w:val="28"/>
        </w:rPr>
        <w:t xml:space="preserve"> долина.</w:t>
      </w:r>
    </w:p>
    <w:p w:rsidR="00E94266" w:rsidRPr="0039105D" w:rsidRDefault="00E94266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91C54" w:rsidRPr="0039105D" w:rsidRDefault="00FB38B7" w:rsidP="0039105D">
      <w:pPr>
        <w:spacing w:line="240" w:lineRule="auto"/>
        <w:ind w:right="-1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ab/>
        <w:t xml:space="preserve">Отопительный сезон 2020-2021 годов </w:t>
      </w:r>
      <w:r w:rsidR="00C23F05" w:rsidRPr="0039105D">
        <w:rPr>
          <w:rFonts w:cs="Times New Roman"/>
          <w:szCs w:val="28"/>
        </w:rPr>
        <w:t xml:space="preserve">проходит стабильно даже с учетом низких температур этой зимы. </w:t>
      </w:r>
      <w:r w:rsidR="009841FE" w:rsidRPr="0039105D">
        <w:rPr>
          <w:rFonts w:cs="Times New Roman"/>
          <w:szCs w:val="28"/>
        </w:rPr>
        <w:t xml:space="preserve">Для </w:t>
      </w:r>
      <w:r w:rsidR="00C23F05" w:rsidRPr="0039105D">
        <w:rPr>
          <w:rFonts w:cs="Times New Roman"/>
          <w:szCs w:val="28"/>
        </w:rPr>
        <w:t xml:space="preserve">этого </w:t>
      </w:r>
      <w:r w:rsidR="009841FE" w:rsidRPr="0039105D">
        <w:rPr>
          <w:rFonts w:cs="Times New Roman"/>
          <w:szCs w:val="28"/>
        </w:rPr>
        <w:t xml:space="preserve">на территории Центрального района </w:t>
      </w:r>
      <w:r w:rsidR="00C23F05" w:rsidRPr="0039105D">
        <w:rPr>
          <w:rFonts w:cs="Times New Roman"/>
          <w:szCs w:val="28"/>
        </w:rPr>
        <w:t>проведен комплекс</w:t>
      </w:r>
      <w:r w:rsidR="000C0B0F" w:rsidRPr="0039105D">
        <w:rPr>
          <w:rFonts w:cs="Times New Roman"/>
          <w:szCs w:val="28"/>
        </w:rPr>
        <w:t xml:space="preserve"> ремонтны</w:t>
      </w:r>
      <w:r w:rsidR="00C23F05" w:rsidRPr="0039105D">
        <w:rPr>
          <w:rFonts w:cs="Times New Roman"/>
          <w:szCs w:val="28"/>
        </w:rPr>
        <w:t>х</w:t>
      </w:r>
      <w:r w:rsidR="000C0B0F" w:rsidRPr="0039105D">
        <w:rPr>
          <w:rFonts w:cs="Times New Roman"/>
          <w:szCs w:val="28"/>
        </w:rPr>
        <w:t xml:space="preserve"> работ</w:t>
      </w:r>
      <w:r w:rsidR="009841FE" w:rsidRPr="0039105D">
        <w:rPr>
          <w:rFonts w:cs="Times New Roman"/>
          <w:szCs w:val="28"/>
        </w:rPr>
        <w:t xml:space="preserve">. </w:t>
      </w:r>
      <w:r w:rsidR="00626608" w:rsidRPr="0039105D">
        <w:rPr>
          <w:rFonts w:cs="Times New Roman"/>
          <w:szCs w:val="28"/>
        </w:rPr>
        <w:t xml:space="preserve">Осуществляется контроль хода ремонта инженерных коммуникаций, особое внимание было уделено техническому перевооружению тепловых сетей. </w:t>
      </w:r>
      <w:r w:rsidR="00115289" w:rsidRPr="0039105D">
        <w:rPr>
          <w:rFonts w:cs="Times New Roman"/>
          <w:szCs w:val="28"/>
        </w:rPr>
        <w:t>За счет средств бюджета администрации Барнаула о</w:t>
      </w:r>
      <w:r w:rsidR="00CC23A3" w:rsidRPr="0039105D">
        <w:rPr>
          <w:rFonts w:cs="Times New Roman"/>
          <w:szCs w:val="28"/>
        </w:rPr>
        <w:t>тремонтировано</w:t>
      </w:r>
      <w:r w:rsidR="006B56CC" w:rsidRPr="0039105D">
        <w:rPr>
          <w:rFonts w:cs="Times New Roman"/>
          <w:szCs w:val="28"/>
        </w:rPr>
        <w:t xml:space="preserve"> 5</w:t>
      </w:r>
      <w:r w:rsidR="002C0A21" w:rsidRPr="0039105D">
        <w:rPr>
          <w:rFonts w:cs="Times New Roman"/>
          <w:szCs w:val="28"/>
        </w:rPr>
        <w:t xml:space="preserve"> участков тепловых сетей</w:t>
      </w:r>
      <w:r w:rsidR="00CC23A3" w:rsidRPr="0039105D">
        <w:rPr>
          <w:rFonts w:cs="Times New Roman"/>
          <w:szCs w:val="28"/>
        </w:rPr>
        <w:t xml:space="preserve"> </w:t>
      </w:r>
      <w:r w:rsidR="006B56CC" w:rsidRPr="0039105D">
        <w:rPr>
          <w:rFonts w:cs="Times New Roman"/>
          <w:szCs w:val="28"/>
        </w:rPr>
        <w:t>общей протяженностью 2464 метров</w:t>
      </w:r>
      <w:r w:rsidR="00115289" w:rsidRPr="0039105D">
        <w:rPr>
          <w:rFonts w:cs="Times New Roman"/>
          <w:szCs w:val="28"/>
        </w:rPr>
        <w:t xml:space="preserve"> на сумму более 12 </w:t>
      </w:r>
      <w:proofErr w:type="gramStart"/>
      <w:r w:rsidR="00115289" w:rsidRPr="0039105D">
        <w:rPr>
          <w:rFonts w:cs="Times New Roman"/>
          <w:szCs w:val="28"/>
        </w:rPr>
        <w:t>млн</w:t>
      </w:r>
      <w:proofErr w:type="gramEnd"/>
      <w:r w:rsidR="00115289" w:rsidRPr="0039105D">
        <w:rPr>
          <w:rFonts w:cs="Times New Roman"/>
          <w:szCs w:val="28"/>
        </w:rPr>
        <w:t xml:space="preserve"> рублей</w:t>
      </w:r>
      <w:r w:rsidR="006B56CC" w:rsidRPr="0039105D">
        <w:rPr>
          <w:rFonts w:cs="Times New Roman"/>
          <w:szCs w:val="28"/>
        </w:rPr>
        <w:t xml:space="preserve">. В рамках концессионного соглашения выполнены работы по техническому перевооружению АО «Барнаульская </w:t>
      </w:r>
      <w:proofErr w:type="spellStart"/>
      <w:r w:rsidR="006B56CC" w:rsidRPr="0039105D">
        <w:rPr>
          <w:rFonts w:cs="Times New Roman"/>
          <w:szCs w:val="28"/>
        </w:rPr>
        <w:t>теплосетевая</w:t>
      </w:r>
      <w:proofErr w:type="spellEnd"/>
      <w:r w:rsidR="006B56CC" w:rsidRPr="0039105D">
        <w:rPr>
          <w:rFonts w:cs="Times New Roman"/>
          <w:szCs w:val="28"/>
        </w:rPr>
        <w:t xml:space="preserve"> компания»</w:t>
      </w:r>
      <w:r w:rsidR="002C0A21" w:rsidRPr="0039105D">
        <w:rPr>
          <w:rFonts w:cs="Times New Roman"/>
          <w:szCs w:val="28"/>
        </w:rPr>
        <w:t>, реконструировано 4 участка тепловых сетей</w:t>
      </w:r>
      <w:r w:rsidR="00391C54" w:rsidRPr="0039105D">
        <w:rPr>
          <w:rFonts w:cs="Times New Roman"/>
          <w:szCs w:val="28"/>
        </w:rPr>
        <w:t xml:space="preserve"> около 2 к</w:t>
      </w:r>
      <w:r w:rsidR="00115289" w:rsidRPr="0039105D">
        <w:rPr>
          <w:rFonts w:cs="Times New Roman"/>
          <w:szCs w:val="28"/>
        </w:rPr>
        <w:t xml:space="preserve">м на общую сумму более 54 </w:t>
      </w:r>
      <w:proofErr w:type="gramStart"/>
      <w:r w:rsidR="00115289" w:rsidRPr="0039105D">
        <w:rPr>
          <w:rFonts w:cs="Times New Roman"/>
          <w:szCs w:val="28"/>
        </w:rPr>
        <w:t>млн</w:t>
      </w:r>
      <w:proofErr w:type="gramEnd"/>
      <w:r w:rsidR="00115289" w:rsidRPr="0039105D">
        <w:rPr>
          <w:rFonts w:cs="Times New Roman"/>
          <w:szCs w:val="28"/>
        </w:rPr>
        <w:t xml:space="preserve"> рублей</w:t>
      </w:r>
      <w:r w:rsidR="002C0A21" w:rsidRPr="0039105D">
        <w:rPr>
          <w:rFonts w:cs="Times New Roman"/>
          <w:szCs w:val="28"/>
        </w:rPr>
        <w:t>.</w:t>
      </w:r>
      <w:r w:rsidR="009841FE" w:rsidRPr="0039105D">
        <w:rPr>
          <w:rFonts w:cs="Times New Roman"/>
          <w:szCs w:val="28"/>
        </w:rPr>
        <w:t xml:space="preserve"> </w:t>
      </w:r>
    </w:p>
    <w:p w:rsidR="00391C54" w:rsidRPr="0039105D" w:rsidRDefault="009841FE" w:rsidP="0039105D">
      <w:pPr>
        <w:spacing w:line="240" w:lineRule="auto"/>
        <w:ind w:right="-1" w:firstLine="709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Работы по перекладке сетей </w:t>
      </w:r>
      <w:r w:rsidR="00391C54" w:rsidRPr="0039105D">
        <w:rPr>
          <w:rFonts w:cs="Times New Roman"/>
          <w:szCs w:val="28"/>
        </w:rPr>
        <w:t xml:space="preserve">водоснабжения и </w:t>
      </w:r>
      <w:r w:rsidRPr="0039105D">
        <w:rPr>
          <w:rFonts w:cs="Times New Roman"/>
          <w:szCs w:val="28"/>
        </w:rPr>
        <w:t>теплоснабжения будут продолжены в 2021 году.</w:t>
      </w:r>
      <w:r w:rsidR="00391C54" w:rsidRPr="0039105D">
        <w:rPr>
          <w:rFonts w:cs="Times New Roman"/>
          <w:szCs w:val="28"/>
        </w:rPr>
        <w:t xml:space="preserve"> </w:t>
      </w:r>
      <w:r w:rsidR="00391C54" w:rsidRPr="0039105D">
        <w:rPr>
          <w:rFonts w:cs="Times New Roman"/>
          <w:color w:val="000000"/>
          <w:szCs w:val="28"/>
        </w:rPr>
        <w:t xml:space="preserve">В предварительный перечень сетей, расположенных на территории Центрального района города Барнаула, входит </w:t>
      </w:r>
      <w:r w:rsidR="00391C54" w:rsidRPr="0039105D">
        <w:rPr>
          <w:rFonts w:cs="Times New Roman"/>
          <w:szCs w:val="28"/>
        </w:rPr>
        <w:t>4 объекта водоотведения и водоснабжения, 5 объектов теплоснабжения.</w:t>
      </w:r>
    </w:p>
    <w:p w:rsidR="006B56CC" w:rsidRPr="0039105D" w:rsidRDefault="006B56CC" w:rsidP="0039105D">
      <w:pPr>
        <w:spacing w:line="240" w:lineRule="auto"/>
        <w:jc w:val="both"/>
        <w:rPr>
          <w:rFonts w:cs="Times New Roman"/>
          <w:szCs w:val="28"/>
        </w:rPr>
      </w:pPr>
    </w:p>
    <w:p w:rsidR="00AE4822" w:rsidRPr="0039105D" w:rsidRDefault="004A2615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Перевыполнен годовой показатель газификации </w:t>
      </w:r>
      <w:r w:rsidR="00115289" w:rsidRPr="0039105D">
        <w:rPr>
          <w:rFonts w:cs="Times New Roman"/>
          <w:szCs w:val="28"/>
        </w:rPr>
        <w:t>района</w:t>
      </w:r>
      <w:r w:rsidR="00402B5F" w:rsidRPr="0039105D">
        <w:rPr>
          <w:rFonts w:cs="Times New Roman"/>
          <w:szCs w:val="28"/>
        </w:rPr>
        <w:t>. 627</w:t>
      </w:r>
      <w:r w:rsidRPr="0039105D">
        <w:rPr>
          <w:rFonts w:cs="Times New Roman"/>
          <w:szCs w:val="28"/>
        </w:rPr>
        <w:t xml:space="preserve"> до</w:t>
      </w:r>
      <w:r w:rsidR="00115289" w:rsidRPr="0039105D">
        <w:rPr>
          <w:rFonts w:cs="Times New Roman"/>
          <w:szCs w:val="28"/>
        </w:rPr>
        <w:t>мовладений газифицировано в 2020</w:t>
      </w:r>
      <w:r w:rsidRPr="0039105D">
        <w:rPr>
          <w:rFonts w:cs="Times New Roman"/>
          <w:szCs w:val="28"/>
        </w:rPr>
        <w:t xml:space="preserve"> году. </w:t>
      </w:r>
      <w:r w:rsidR="00402B5F" w:rsidRPr="0039105D">
        <w:rPr>
          <w:rFonts w:eastAsia="Calibri" w:cs="Times New Roman"/>
          <w:szCs w:val="28"/>
        </w:rPr>
        <w:t>Всего в районе проведено</w:t>
      </w:r>
      <w:r w:rsidR="00402B5F" w:rsidRPr="0039105D">
        <w:rPr>
          <w:rFonts w:eastAsia="Calibri" w:cs="Times New Roman"/>
          <w:szCs w:val="28"/>
        </w:rPr>
        <w:br/>
        <w:t>256,1 км газопроводов низкого, среднего и высокого давления, переведено на газ 94 котельных за счет всех источников финансирования.</w:t>
      </w:r>
      <w:r w:rsidR="008D58B6" w:rsidRPr="0039105D">
        <w:rPr>
          <w:rFonts w:eastAsia="Calibri" w:cs="Times New Roman"/>
          <w:szCs w:val="28"/>
        </w:rPr>
        <w:t xml:space="preserve"> </w:t>
      </w:r>
      <w:r w:rsidR="008D58B6" w:rsidRPr="0039105D">
        <w:rPr>
          <w:rFonts w:cs="Times New Roman"/>
          <w:szCs w:val="28"/>
        </w:rPr>
        <w:t xml:space="preserve">На сегодняшний </w:t>
      </w:r>
      <w:r w:rsidR="008D58B6" w:rsidRPr="0039105D">
        <w:rPr>
          <w:rFonts w:cs="Times New Roman"/>
          <w:szCs w:val="28"/>
        </w:rPr>
        <w:lastRenderedPageBreak/>
        <w:t xml:space="preserve">день основная часть Центрального района охвачена </w:t>
      </w:r>
      <w:r w:rsidR="008D58B6" w:rsidRPr="0039105D">
        <w:rPr>
          <w:rFonts w:eastAsia="Calibri" w:cs="Times New Roman"/>
          <w:szCs w:val="28"/>
        </w:rPr>
        <w:t>сетями природного газа. В 2020 году за счет бюджетных средств построены газовые сети</w:t>
      </w:r>
      <w:r w:rsidR="008D58B6" w:rsidRPr="0039105D">
        <w:rPr>
          <w:rFonts w:cs="Times New Roman"/>
          <w:szCs w:val="28"/>
        </w:rPr>
        <w:t xml:space="preserve"> высокого и низкого давления на ст</w:t>
      </w:r>
      <w:r w:rsidR="00761A31">
        <w:rPr>
          <w:rFonts w:cs="Times New Roman"/>
          <w:szCs w:val="28"/>
        </w:rPr>
        <w:t>анции</w:t>
      </w:r>
      <w:r w:rsidR="008D58B6" w:rsidRPr="0039105D">
        <w:rPr>
          <w:rFonts w:cs="Times New Roman"/>
          <w:szCs w:val="28"/>
        </w:rPr>
        <w:t xml:space="preserve"> Ползуново, которые обеспечат газоснабжение 153 домовладений. Израсходовано 40 </w:t>
      </w:r>
      <w:proofErr w:type="gramStart"/>
      <w:r w:rsidR="008D58B6" w:rsidRPr="0039105D">
        <w:rPr>
          <w:rFonts w:cs="Times New Roman"/>
          <w:szCs w:val="28"/>
        </w:rPr>
        <w:t>млн</w:t>
      </w:r>
      <w:proofErr w:type="gramEnd"/>
      <w:r w:rsidR="008D58B6" w:rsidRPr="0039105D">
        <w:rPr>
          <w:rFonts w:cs="Times New Roman"/>
          <w:szCs w:val="28"/>
        </w:rPr>
        <w:t xml:space="preserve"> рублей из краевого бюджета.</w:t>
      </w:r>
      <w:r w:rsidR="00EC4C14" w:rsidRPr="0039105D">
        <w:rPr>
          <w:rFonts w:cs="Times New Roman"/>
          <w:szCs w:val="28"/>
        </w:rPr>
        <w:t xml:space="preserve"> </w:t>
      </w:r>
      <w:r w:rsidR="00AE4822" w:rsidRPr="0039105D">
        <w:rPr>
          <w:rFonts w:cs="Times New Roman"/>
          <w:szCs w:val="28"/>
        </w:rPr>
        <w:t>Осуществлен ввод в эксплуатацию первой очереди газопровода</w:t>
      </w:r>
      <w:r w:rsidR="008D58B6" w:rsidRPr="0039105D">
        <w:rPr>
          <w:rFonts w:cs="Times New Roman"/>
          <w:szCs w:val="28"/>
        </w:rPr>
        <w:t xml:space="preserve"> в п</w:t>
      </w:r>
      <w:proofErr w:type="gramStart"/>
      <w:r w:rsidR="008D58B6" w:rsidRPr="0039105D">
        <w:rPr>
          <w:rFonts w:cs="Times New Roman"/>
          <w:szCs w:val="28"/>
        </w:rPr>
        <w:t>.К</w:t>
      </w:r>
      <w:proofErr w:type="gramEnd"/>
      <w:r w:rsidR="008D58B6" w:rsidRPr="0039105D">
        <w:rPr>
          <w:rFonts w:cs="Times New Roman"/>
          <w:szCs w:val="28"/>
        </w:rPr>
        <w:t xml:space="preserve">ирова (подключено около 70 абонентов). </w:t>
      </w:r>
    </w:p>
    <w:p w:rsidR="00AE4822" w:rsidRPr="0039105D" w:rsidRDefault="00AE4822" w:rsidP="0039105D">
      <w:pPr>
        <w:spacing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39105D">
        <w:rPr>
          <w:rFonts w:cs="Times New Roman"/>
          <w:color w:val="000000"/>
          <w:szCs w:val="28"/>
        </w:rPr>
        <w:t xml:space="preserve">Всего за текущий год предприятиями и жителями в газификацию района вложено более 60 </w:t>
      </w:r>
      <w:proofErr w:type="gramStart"/>
      <w:r w:rsidRPr="0039105D">
        <w:rPr>
          <w:rFonts w:cs="Times New Roman"/>
          <w:color w:val="000000"/>
          <w:szCs w:val="28"/>
        </w:rPr>
        <w:t>млн</w:t>
      </w:r>
      <w:proofErr w:type="gramEnd"/>
      <w:r w:rsidRPr="0039105D">
        <w:rPr>
          <w:rFonts w:cs="Times New Roman"/>
          <w:color w:val="000000"/>
          <w:szCs w:val="28"/>
        </w:rPr>
        <w:t xml:space="preserve"> руб. дополнительно к бюджетным средствам.</w:t>
      </w:r>
    </w:p>
    <w:p w:rsidR="00BD6F82" w:rsidRPr="00761A31" w:rsidRDefault="008D58B6" w:rsidP="00761A31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качестве сдерживающих факторов газификации необходимо отметить, что в связи с ограниченным количеством бюджетных средств на 2021 год перенесены работы по строительству газопровода высокого давления по улицам</w:t>
      </w:r>
      <w:r w:rsidR="00D92FA1" w:rsidRPr="0039105D">
        <w:rPr>
          <w:rFonts w:cs="Times New Roman"/>
          <w:szCs w:val="28"/>
        </w:rPr>
        <w:t xml:space="preserve"> Мамонтова и Правый берег пруда. </w:t>
      </w:r>
      <w:r w:rsidR="00EC4C14" w:rsidRPr="0039105D">
        <w:rPr>
          <w:rFonts w:cs="Times New Roman"/>
          <w:szCs w:val="28"/>
        </w:rPr>
        <w:t>В целом, учитывая, что многие домовладения Центрального района имеют ранние года постройки, по соображениям противопожарной безопасности часть из них газифицировать не представляется возможным</w:t>
      </w:r>
      <w:r w:rsidR="004A2615" w:rsidRPr="0039105D">
        <w:rPr>
          <w:rFonts w:cs="Times New Roman"/>
          <w:szCs w:val="28"/>
        </w:rPr>
        <w:t>.</w:t>
      </w:r>
      <w:r w:rsidR="00BD6F82" w:rsidRPr="0039105D">
        <w:rPr>
          <w:rFonts w:cs="Times New Roman"/>
          <w:szCs w:val="28"/>
        </w:rPr>
        <w:t xml:space="preserve"> </w:t>
      </w:r>
      <w:r w:rsidR="00761A31">
        <w:rPr>
          <w:rFonts w:cs="Times New Roman"/>
          <w:szCs w:val="28"/>
        </w:rPr>
        <w:t xml:space="preserve">Кроме того, </w:t>
      </w:r>
      <w:r w:rsidR="00BD6F82" w:rsidRPr="00761A31">
        <w:rPr>
          <w:rFonts w:cs="Times New Roman"/>
          <w:szCs w:val="28"/>
        </w:rPr>
        <w:t xml:space="preserve">ряд застройщиков </w:t>
      </w:r>
      <w:r w:rsidR="00761A31" w:rsidRPr="00761A31">
        <w:rPr>
          <w:rFonts w:cs="Times New Roman"/>
          <w:szCs w:val="28"/>
        </w:rPr>
        <w:t>снимае</w:t>
      </w:r>
      <w:r w:rsidR="00DD443E" w:rsidRPr="00761A31">
        <w:rPr>
          <w:rFonts w:cs="Times New Roman"/>
          <w:szCs w:val="28"/>
        </w:rPr>
        <w:t xml:space="preserve">т с себя полномочия по содержанию построенных сетей, </w:t>
      </w:r>
      <w:r w:rsidR="00761A31" w:rsidRPr="00761A31">
        <w:rPr>
          <w:rFonts w:cs="Times New Roman"/>
          <w:szCs w:val="28"/>
        </w:rPr>
        <w:t>поэтому необходимо</w:t>
      </w:r>
      <w:r w:rsidR="00DD443E" w:rsidRPr="00761A31">
        <w:rPr>
          <w:rFonts w:cs="Times New Roman"/>
          <w:szCs w:val="28"/>
        </w:rPr>
        <w:t xml:space="preserve"> проработать вопрос по передаче сетей в муниципальную собственность.</w:t>
      </w:r>
    </w:p>
    <w:p w:rsidR="00CC23A3" w:rsidRPr="0039105D" w:rsidRDefault="00CC23A3" w:rsidP="0039105D">
      <w:pPr>
        <w:spacing w:line="240" w:lineRule="auto"/>
        <w:jc w:val="both"/>
        <w:rPr>
          <w:rFonts w:cs="Times New Roman"/>
          <w:szCs w:val="28"/>
        </w:rPr>
      </w:pPr>
    </w:p>
    <w:p w:rsidR="00E7655A" w:rsidRPr="0039105D" w:rsidRDefault="00E7655A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2021 году управлению коммунального хозяйства администрации района и сельским администрациям предстоит продолжить работу по выявлению б</w:t>
      </w:r>
      <w:r w:rsidR="00D92FA1" w:rsidRPr="0039105D">
        <w:rPr>
          <w:rFonts w:cs="Times New Roman"/>
          <w:szCs w:val="28"/>
        </w:rPr>
        <w:t xml:space="preserve">есхозяйных сетей и передаче их </w:t>
      </w:r>
      <w:r w:rsidRPr="0039105D">
        <w:rPr>
          <w:rFonts w:cs="Times New Roman"/>
          <w:szCs w:val="28"/>
        </w:rPr>
        <w:t xml:space="preserve">обслуживающим организациям. </w:t>
      </w:r>
      <w:r w:rsidR="007D2A1D" w:rsidRPr="0039105D">
        <w:rPr>
          <w:rFonts w:cs="Times New Roman"/>
          <w:szCs w:val="28"/>
        </w:rPr>
        <w:t>В тек</w:t>
      </w:r>
      <w:r w:rsidR="00D92FA1" w:rsidRPr="0039105D">
        <w:rPr>
          <w:rFonts w:cs="Times New Roman"/>
          <w:szCs w:val="28"/>
        </w:rPr>
        <w:t xml:space="preserve">ущем году </w:t>
      </w:r>
      <w:r w:rsidR="001D6F3A" w:rsidRPr="0039105D">
        <w:rPr>
          <w:rFonts w:cs="Times New Roman"/>
          <w:szCs w:val="28"/>
        </w:rPr>
        <w:t xml:space="preserve">были выявлены и направлены 80 объектов для принятия их в муниципальную собственность, а именно: 36 воздушных кабельных линий, двадцать пять водопроводных сетей, пять канализационных сетей, четырнадцать тепловых сетей. </w:t>
      </w:r>
      <w:r w:rsidRPr="0039105D">
        <w:rPr>
          <w:rFonts w:cs="Times New Roman"/>
          <w:szCs w:val="28"/>
        </w:rPr>
        <w:t>Вместе с тем</w:t>
      </w:r>
      <w:r w:rsidR="00864A6E" w:rsidRPr="0039105D">
        <w:rPr>
          <w:rFonts w:cs="Times New Roman"/>
          <w:szCs w:val="28"/>
        </w:rPr>
        <w:t>,</w:t>
      </w:r>
      <w:r w:rsidRPr="0039105D">
        <w:rPr>
          <w:rFonts w:cs="Times New Roman"/>
          <w:szCs w:val="28"/>
        </w:rPr>
        <w:t xml:space="preserve"> требует решения острая проблема перекладки бесхозяйных сетей. </w:t>
      </w:r>
    </w:p>
    <w:p w:rsidR="00B96492" w:rsidRPr="0039105D" w:rsidRDefault="00B96492" w:rsidP="0039105D">
      <w:pPr>
        <w:spacing w:line="240" w:lineRule="auto"/>
        <w:jc w:val="both"/>
        <w:rPr>
          <w:rFonts w:cs="Times New Roman"/>
          <w:szCs w:val="28"/>
        </w:rPr>
      </w:pPr>
    </w:p>
    <w:p w:rsidR="00086B87" w:rsidRPr="0039105D" w:rsidRDefault="00086B87" w:rsidP="0039105D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  <w:r w:rsidRPr="0039105D">
        <w:rPr>
          <w:rFonts w:cs="Times New Roman"/>
          <w:b/>
          <w:szCs w:val="28"/>
        </w:rPr>
        <w:t>Уважаемые участники отчетного собрания!</w:t>
      </w:r>
    </w:p>
    <w:p w:rsidR="00086B87" w:rsidRPr="0039105D" w:rsidRDefault="00086B87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8955B6" w:rsidRPr="0039105D" w:rsidRDefault="00086B87" w:rsidP="0039105D">
      <w:pPr>
        <w:widowControl w:val="0"/>
        <w:spacing w:line="240" w:lineRule="auto"/>
        <w:ind w:firstLine="703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Одной из важнейших задач администрации района является обеспечение пожарной безопасности. Для создания и содержания противопожарных минерализованных полос, </w:t>
      </w:r>
      <w:r w:rsidR="009022A6" w:rsidRPr="0039105D">
        <w:rPr>
          <w:rFonts w:cs="Times New Roman"/>
          <w:szCs w:val="28"/>
        </w:rPr>
        <w:t xml:space="preserve">расчистки подъездов к пожарным гидрантам, заполнения пожарных резервуаров, </w:t>
      </w:r>
      <w:r w:rsidRPr="0039105D">
        <w:rPr>
          <w:rFonts w:cs="Times New Roman"/>
          <w:szCs w:val="28"/>
        </w:rPr>
        <w:t xml:space="preserve">а также проведения иных </w:t>
      </w:r>
      <w:r w:rsidR="009022A6" w:rsidRPr="0039105D">
        <w:rPr>
          <w:rFonts w:cs="Times New Roman"/>
          <w:szCs w:val="28"/>
        </w:rPr>
        <w:t xml:space="preserve">противопожарных </w:t>
      </w:r>
      <w:r w:rsidRPr="0039105D">
        <w:rPr>
          <w:rFonts w:cs="Times New Roman"/>
          <w:szCs w:val="28"/>
        </w:rPr>
        <w:t>мероприятий на 2020 год выделено фин</w:t>
      </w:r>
      <w:r w:rsidR="00C807A3" w:rsidRPr="0039105D">
        <w:rPr>
          <w:rFonts w:cs="Times New Roman"/>
          <w:szCs w:val="28"/>
        </w:rPr>
        <w:t>ансовых средств в размере 1509</w:t>
      </w:r>
      <w:r w:rsidRPr="0039105D">
        <w:rPr>
          <w:rFonts w:cs="Times New Roman"/>
          <w:szCs w:val="28"/>
        </w:rPr>
        <w:t xml:space="preserve"> тыс. рублей, освоено 918,6 тыс.рублей. Финансовые средства в размере 591,3 тыс</w:t>
      </w:r>
      <w:proofErr w:type="gramStart"/>
      <w:r w:rsidRPr="0039105D">
        <w:rPr>
          <w:rFonts w:cs="Times New Roman"/>
          <w:szCs w:val="28"/>
        </w:rPr>
        <w:t>.р</w:t>
      </w:r>
      <w:proofErr w:type="gramEnd"/>
      <w:r w:rsidRPr="0039105D">
        <w:rPr>
          <w:rFonts w:cs="Times New Roman"/>
          <w:szCs w:val="28"/>
        </w:rPr>
        <w:t>уб. - экономия от проведения конкурсных процедур - возвращены в бюджет города.</w:t>
      </w:r>
      <w:r w:rsidR="008955B6" w:rsidRPr="0039105D">
        <w:rPr>
          <w:rFonts w:cs="Times New Roman"/>
          <w:szCs w:val="28"/>
        </w:rPr>
        <w:t xml:space="preserve"> </w:t>
      </w:r>
    </w:p>
    <w:p w:rsidR="00086B87" w:rsidRPr="0039105D" w:rsidRDefault="00086B87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В еженедельном режиме на территории частного сектора района проходят профилактические рейды о соблюдении правил пожарной безопасности. Гражданам вручают памятки с правилами, напоминают о правилах пожарной безопасности, проверяют состояние печного отопления и электропроводки. Во всех пригородных территориях созданы и успешно функционируют пожарные дружины. В декабре  2020 года на базе 1 </w:t>
      </w:r>
      <w:r w:rsidR="008955B6" w:rsidRPr="0039105D">
        <w:rPr>
          <w:rFonts w:cs="Times New Roman"/>
          <w:szCs w:val="28"/>
        </w:rPr>
        <w:t>пожарно-спасательной части</w:t>
      </w:r>
      <w:r w:rsidRPr="0039105D">
        <w:rPr>
          <w:rFonts w:cs="Times New Roman"/>
          <w:szCs w:val="28"/>
        </w:rPr>
        <w:t xml:space="preserve"> проведены занятия, в ходе которых добровольцы познакомились с возможностями пожарной техники и с </w:t>
      </w:r>
      <w:r w:rsidRPr="0039105D">
        <w:rPr>
          <w:rFonts w:cs="Times New Roman"/>
          <w:szCs w:val="28"/>
        </w:rPr>
        <w:lastRenderedPageBreak/>
        <w:t>различным снаряжением, используемым при тушении пожара, обсудили правила использования пожарного инвентаря.</w:t>
      </w:r>
    </w:p>
    <w:p w:rsidR="00086B87" w:rsidRPr="0039105D" w:rsidRDefault="00086B87" w:rsidP="0039105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Проблемными моментами является отсутствие подъездов и парковок для специализированной техники при пожаротушении. В 2019 году совместно с управляющими компаниями, ТСЖ и инспекцией государственного пожарного надзора отрабатывался пилотный проект по оборудованию так</w:t>
      </w:r>
      <w:r w:rsidR="00A37444" w:rsidRPr="0039105D">
        <w:rPr>
          <w:rFonts w:cs="Times New Roman"/>
          <w:szCs w:val="28"/>
        </w:rPr>
        <w:t>их специализированных площадок, а в</w:t>
      </w:r>
      <w:r w:rsidRPr="0039105D">
        <w:rPr>
          <w:rFonts w:cs="Times New Roman"/>
          <w:szCs w:val="28"/>
        </w:rPr>
        <w:t xml:space="preserve"> 2020 году в рамках данного проекта нанесена специальная разметка на три площадки по адресам: ул.Никитина, 59а, </w:t>
      </w:r>
      <w:proofErr w:type="spellStart"/>
      <w:r w:rsidRPr="0039105D">
        <w:rPr>
          <w:rFonts w:cs="Times New Roman"/>
          <w:szCs w:val="28"/>
        </w:rPr>
        <w:t>пер</w:t>
      </w:r>
      <w:proofErr w:type="gramStart"/>
      <w:r w:rsidRPr="0039105D">
        <w:rPr>
          <w:rFonts w:cs="Times New Roman"/>
          <w:szCs w:val="28"/>
        </w:rPr>
        <w:t>.Я</w:t>
      </w:r>
      <w:proofErr w:type="gramEnd"/>
      <w:r w:rsidRPr="0039105D">
        <w:rPr>
          <w:rFonts w:cs="Times New Roman"/>
          <w:szCs w:val="28"/>
        </w:rPr>
        <w:t>дринцева</w:t>
      </w:r>
      <w:proofErr w:type="spellEnd"/>
      <w:r w:rsidRPr="0039105D">
        <w:rPr>
          <w:rFonts w:cs="Times New Roman"/>
          <w:szCs w:val="28"/>
        </w:rPr>
        <w:t>, 70, пр-</w:t>
      </w:r>
      <w:r w:rsidR="00A37444" w:rsidRPr="0039105D">
        <w:rPr>
          <w:rFonts w:cs="Times New Roman"/>
          <w:szCs w:val="28"/>
        </w:rPr>
        <w:t>кт Комсомольский</w:t>
      </w:r>
      <w:r w:rsidRPr="0039105D">
        <w:rPr>
          <w:rFonts w:cs="Times New Roman"/>
          <w:szCs w:val="28"/>
        </w:rPr>
        <w:t xml:space="preserve">, 44. </w:t>
      </w:r>
      <w:r w:rsidR="00AA2AE7" w:rsidRPr="00AA2AE7">
        <w:rPr>
          <w:rFonts w:cs="Times New Roman"/>
          <w:szCs w:val="28"/>
        </w:rPr>
        <w:t>В 2021 году з</w:t>
      </w:r>
      <w:r w:rsidR="00F50A56" w:rsidRPr="00AA2AE7">
        <w:rPr>
          <w:rFonts w:cs="Times New Roman"/>
          <w:szCs w:val="28"/>
        </w:rPr>
        <w:t xml:space="preserve">апланировано размещение площадок еще по </w:t>
      </w:r>
      <w:r w:rsidR="00AA2AE7" w:rsidRPr="00AA2AE7">
        <w:rPr>
          <w:rFonts w:cs="Times New Roman"/>
          <w:szCs w:val="28"/>
        </w:rPr>
        <w:t>9</w:t>
      </w:r>
      <w:r w:rsidR="00F50A56" w:rsidRPr="00AA2AE7">
        <w:rPr>
          <w:rFonts w:cs="Times New Roman"/>
          <w:szCs w:val="28"/>
        </w:rPr>
        <w:t xml:space="preserve"> адресам.</w:t>
      </w:r>
    </w:p>
    <w:p w:rsidR="00086B87" w:rsidRPr="0039105D" w:rsidRDefault="002F05E3" w:rsidP="0039105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2020 году своевременно осуществлен комплекс противопаводковых мероприятий, благодаря чему даже в условиях обильных осадков удалось минимиз</w:t>
      </w:r>
      <w:r w:rsidR="00E30AD0" w:rsidRPr="0039105D">
        <w:rPr>
          <w:rFonts w:cs="Times New Roman"/>
          <w:szCs w:val="28"/>
        </w:rPr>
        <w:t>ир</w:t>
      </w:r>
      <w:r w:rsidRPr="0039105D">
        <w:rPr>
          <w:rFonts w:cs="Times New Roman"/>
          <w:szCs w:val="28"/>
        </w:rPr>
        <w:t xml:space="preserve">овать </w:t>
      </w:r>
      <w:r w:rsidR="00E30AD0" w:rsidRPr="0039105D">
        <w:rPr>
          <w:rFonts w:cs="Times New Roman"/>
          <w:szCs w:val="28"/>
        </w:rPr>
        <w:t xml:space="preserve">последствия паводка. </w:t>
      </w:r>
      <w:r w:rsidR="00086B87" w:rsidRPr="0039105D">
        <w:rPr>
          <w:rFonts w:cs="Times New Roman"/>
          <w:szCs w:val="28"/>
        </w:rPr>
        <w:t xml:space="preserve">В 2020 году выделено </w:t>
      </w:r>
      <w:r w:rsidR="00AA2AE7">
        <w:rPr>
          <w:rFonts w:cs="Times New Roman"/>
          <w:szCs w:val="28"/>
        </w:rPr>
        <w:t xml:space="preserve">более </w:t>
      </w:r>
      <w:r w:rsidR="00086B87" w:rsidRPr="0039105D">
        <w:rPr>
          <w:rFonts w:cs="Times New Roman"/>
          <w:szCs w:val="28"/>
        </w:rPr>
        <w:t xml:space="preserve">4,2 </w:t>
      </w:r>
      <w:proofErr w:type="gramStart"/>
      <w:r w:rsidR="00086B87" w:rsidRPr="0039105D">
        <w:rPr>
          <w:rFonts w:cs="Times New Roman"/>
          <w:szCs w:val="28"/>
        </w:rPr>
        <w:t>млн</w:t>
      </w:r>
      <w:proofErr w:type="gramEnd"/>
      <w:r w:rsidR="00086B87" w:rsidRPr="0039105D">
        <w:rPr>
          <w:rFonts w:cs="Times New Roman"/>
          <w:szCs w:val="28"/>
        </w:rPr>
        <w:t xml:space="preserve"> рублей на 13 мероприятий. </w:t>
      </w:r>
    </w:p>
    <w:p w:rsidR="00086B87" w:rsidRPr="0039105D" w:rsidRDefault="00086B87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Одной из болевых точек района в плане подтопления в весенний период является микрорайон Затон. В марте-апреле 2020 года в микрорайоне Затон выполнены работы по отсыпке низменных мест на проезде Кольцова и улице Кольцова, изготовлены деревянные ориентировочные вешки, мостки. </w:t>
      </w:r>
      <w:r w:rsidR="00A37444" w:rsidRPr="0039105D">
        <w:rPr>
          <w:rFonts w:cs="Times New Roman"/>
          <w:szCs w:val="28"/>
        </w:rPr>
        <w:t>Восстановлена</w:t>
      </w:r>
      <w:r w:rsidRPr="0039105D">
        <w:rPr>
          <w:rFonts w:cs="Times New Roman"/>
          <w:szCs w:val="28"/>
        </w:rPr>
        <w:t xml:space="preserve"> система оповещения в микрорайоне Затон по адресу: ул</w:t>
      </w:r>
      <w:proofErr w:type="gramStart"/>
      <w:r w:rsidRPr="0039105D">
        <w:rPr>
          <w:rFonts w:cs="Times New Roman"/>
          <w:szCs w:val="28"/>
        </w:rPr>
        <w:t>.В</w:t>
      </w:r>
      <w:proofErr w:type="gramEnd"/>
      <w:r w:rsidRPr="0039105D">
        <w:rPr>
          <w:rFonts w:cs="Times New Roman"/>
          <w:szCs w:val="28"/>
        </w:rPr>
        <w:t xml:space="preserve">одников,11. </w:t>
      </w:r>
    </w:p>
    <w:p w:rsidR="006F70B1" w:rsidRPr="0039105D" w:rsidRDefault="00086B87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Проблемными моментами являются отсутствие коридоров для прокладки водоотводных лотков и устройства канав в местах жилой индивидуальной застройки, высокий уровень грунтовых вод на территории микрорайона Кирова, села Лебяжье, поселков Плодопитомник и </w:t>
      </w:r>
      <w:proofErr w:type="spell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Борзовая</w:t>
      </w:r>
      <w:proofErr w:type="spell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Заимка.</w:t>
      </w:r>
    </w:p>
    <w:p w:rsidR="000B0573" w:rsidRPr="0039105D" w:rsidRDefault="000B0573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96279A">
        <w:rPr>
          <w:rFonts w:cs="Times New Roman"/>
          <w:szCs w:val="28"/>
        </w:rPr>
        <w:t xml:space="preserve">Согласно плану на 2021 год </w:t>
      </w:r>
      <w:r w:rsidRPr="0096279A">
        <w:rPr>
          <w:rFonts w:cs="Times New Roman"/>
          <w:szCs w:val="28"/>
          <w:highlight w:val="yellow"/>
        </w:rPr>
        <w:t>предусмотрено ___</w:t>
      </w:r>
      <w:r w:rsidRPr="0096279A">
        <w:rPr>
          <w:rFonts w:cs="Times New Roman"/>
          <w:szCs w:val="28"/>
        </w:rPr>
        <w:t xml:space="preserve"> противопаводковых мероприятий общим объемом финансирования более </w:t>
      </w:r>
      <w:r w:rsidRPr="0096279A">
        <w:rPr>
          <w:rFonts w:cs="Times New Roman"/>
          <w:szCs w:val="28"/>
          <w:highlight w:val="yellow"/>
        </w:rPr>
        <w:t xml:space="preserve">___ </w:t>
      </w:r>
      <w:proofErr w:type="gramStart"/>
      <w:r w:rsidRPr="0096279A">
        <w:rPr>
          <w:rFonts w:cs="Times New Roman"/>
          <w:szCs w:val="28"/>
          <w:highlight w:val="yellow"/>
        </w:rPr>
        <w:t>млн</w:t>
      </w:r>
      <w:proofErr w:type="gramEnd"/>
      <w:r w:rsidRPr="0096279A">
        <w:rPr>
          <w:rFonts w:cs="Times New Roman"/>
          <w:szCs w:val="28"/>
        </w:rPr>
        <w:t xml:space="preserve"> рублей. Администрацией района заблаговременно проведены все конкурсные процедуры. Рассматривается возможность дополнительного направления финансовых ресурсов.</w:t>
      </w:r>
      <w:r w:rsidRPr="0039105D">
        <w:rPr>
          <w:rFonts w:cs="Times New Roman"/>
          <w:szCs w:val="28"/>
        </w:rPr>
        <w:t xml:space="preserve"> </w:t>
      </w:r>
    </w:p>
    <w:p w:rsidR="000B0573" w:rsidRPr="0039105D" w:rsidRDefault="000B0573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B284E" w:rsidRPr="0039105D" w:rsidRDefault="00DB284E" w:rsidP="0039105D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  <w:r w:rsidRPr="0039105D">
        <w:rPr>
          <w:rFonts w:cs="Times New Roman"/>
          <w:b/>
          <w:szCs w:val="28"/>
        </w:rPr>
        <w:t>Уважаемые участники собрания!</w:t>
      </w:r>
    </w:p>
    <w:p w:rsidR="00DB284E" w:rsidRPr="0039105D" w:rsidRDefault="00DB284E" w:rsidP="0039105D">
      <w:pPr>
        <w:spacing w:line="240" w:lineRule="auto"/>
        <w:jc w:val="both"/>
        <w:rPr>
          <w:rFonts w:cs="Times New Roman"/>
          <w:szCs w:val="28"/>
        </w:rPr>
      </w:pPr>
    </w:p>
    <w:p w:rsidR="00006BB8" w:rsidRPr="0039105D" w:rsidRDefault="00006BB8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В целях улучшения архитектурного облика района в отчетном году демонтировано 618 самовольных рекламных конструкций, что составило 124% от планируемого (500 шт.). План демонтажа самовольно размещенных рекламных конструкций на 2021 год составляет 500 шт. Выдано более 100 предписаний о приведении </w:t>
      </w:r>
      <w:r w:rsidR="007C01E0">
        <w:rPr>
          <w:rFonts w:cs="Times New Roman"/>
          <w:szCs w:val="28"/>
        </w:rPr>
        <w:t xml:space="preserve">в надлежащий вид </w:t>
      </w:r>
      <w:r w:rsidRPr="0039105D">
        <w:rPr>
          <w:rFonts w:cs="Times New Roman"/>
          <w:szCs w:val="28"/>
        </w:rPr>
        <w:t xml:space="preserve">вывесок на торговых объектах. Более 60 предпринимателей приняли меры по их обновлению. </w:t>
      </w:r>
    </w:p>
    <w:p w:rsidR="00DB284E" w:rsidRPr="0039105D" w:rsidRDefault="00DB284E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Наблюдается значительный рост введения жилья на территории района. </w:t>
      </w:r>
      <w:r w:rsidR="00DC3E30">
        <w:rPr>
          <w:rFonts w:cs="Times New Roman"/>
          <w:szCs w:val="28"/>
        </w:rPr>
        <w:t>В</w:t>
      </w:r>
      <w:r w:rsidRPr="0039105D">
        <w:rPr>
          <w:rFonts w:cs="Times New Roman"/>
          <w:szCs w:val="28"/>
        </w:rPr>
        <w:t xml:space="preserve"> 2020</w:t>
      </w:r>
      <w:r w:rsidR="00006BB8" w:rsidRPr="0039105D">
        <w:rPr>
          <w:rFonts w:cs="Times New Roman"/>
          <w:szCs w:val="28"/>
        </w:rPr>
        <w:t xml:space="preserve"> </w:t>
      </w:r>
      <w:r w:rsidRPr="0039105D">
        <w:rPr>
          <w:rFonts w:cs="Times New Roman"/>
          <w:szCs w:val="28"/>
        </w:rPr>
        <w:t>год</w:t>
      </w:r>
      <w:r w:rsidR="00DC3E30">
        <w:rPr>
          <w:rFonts w:cs="Times New Roman"/>
          <w:szCs w:val="28"/>
        </w:rPr>
        <w:t>у</w:t>
      </w:r>
      <w:r w:rsidRPr="0039105D">
        <w:rPr>
          <w:rFonts w:cs="Times New Roman"/>
          <w:szCs w:val="28"/>
        </w:rPr>
        <w:t xml:space="preserve"> план ввода индивидуального жилья перевыполнен на 13%, объем ввода составил более 42 тыс</w:t>
      </w:r>
      <w:r w:rsidR="00DC3E30">
        <w:rPr>
          <w:rFonts w:cs="Times New Roman"/>
          <w:szCs w:val="28"/>
        </w:rPr>
        <w:t>яч</w:t>
      </w:r>
      <w:r w:rsidRPr="0039105D">
        <w:rPr>
          <w:rFonts w:cs="Times New Roman"/>
          <w:szCs w:val="28"/>
        </w:rPr>
        <w:t xml:space="preserve"> </w:t>
      </w:r>
      <w:r w:rsidR="0011325D" w:rsidRPr="0039105D">
        <w:rPr>
          <w:rFonts w:cs="Times New Roman"/>
          <w:szCs w:val="28"/>
        </w:rPr>
        <w:t>квадратных метров</w:t>
      </w:r>
      <w:r w:rsidRPr="0039105D">
        <w:rPr>
          <w:rFonts w:cs="Times New Roman"/>
          <w:szCs w:val="28"/>
        </w:rPr>
        <w:t>. План ввода индивидуального жиль</w:t>
      </w:r>
      <w:r w:rsidR="0011325D">
        <w:rPr>
          <w:rFonts w:cs="Times New Roman"/>
          <w:szCs w:val="28"/>
        </w:rPr>
        <w:t xml:space="preserve">я на 2021 год составляет 38 тысяч </w:t>
      </w:r>
      <w:r w:rsidRPr="0039105D">
        <w:rPr>
          <w:rFonts w:cs="Times New Roman"/>
          <w:szCs w:val="28"/>
        </w:rPr>
        <w:t xml:space="preserve">квадратных метров. </w:t>
      </w:r>
    </w:p>
    <w:p w:rsidR="00D4566A" w:rsidRPr="0039105D" w:rsidRDefault="00DB284E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В рамках подготовки </w:t>
      </w:r>
      <w:proofErr w:type="gramStart"/>
      <w:r w:rsidRPr="0039105D">
        <w:rPr>
          <w:rFonts w:cs="Times New Roman"/>
          <w:szCs w:val="28"/>
        </w:rPr>
        <w:t>к</w:t>
      </w:r>
      <w:proofErr w:type="gramEnd"/>
      <w:r w:rsidRPr="0039105D">
        <w:rPr>
          <w:rFonts w:cs="Times New Roman"/>
          <w:szCs w:val="28"/>
        </w:rPr>
        <w:t xml:space="preserve"> Всероссийской переписи-2020</w:t>
      </w:r>
      <w:r w:rsidR="005E1F8E">
        <w:rPr>
          <w:rFonts w:cs="Times New Roman"/>
          <w:szCs w:val="28"/>
        </w:rPr>
        <w:t xml:space="preserve"> проведено</w:t>
      </w:r>
      <w:r w:rsidRPr="0039105D">
        <w:rPr>
          <w:rFonts w:cs="Times New Roman"/>
          <w:szCs w:val="28"/>
        </w:rPr>
        <w:t xml:space="preserve"> </w:t>
      </w:r>
      <w:r w:rsidR="00006BB8" w:rsidRPr="0039105D">
        <w:rPr>
          <w:rFonts w:cs="Times New Roman"/>
          <w:szCs w:val="28"/>
        </w:rPr>
        <w:t>приведение</w:t>
      </w:r>
      <w:r w:rsidRPr="0039105D">
        <w:rPr>
          <w:rFonts w:cs="Times New Roman"/>
          <w:szCs w:val="28"/>
        </w:rPr>
        <w:t xml:space="preserve"> в порядок адресного хозяйства в районе. За отчетный год </w:t>
      </w:r>
      <w:r w:rsidRPr="0039105D">
        <w:rPr>
          <w:rFonts w:cs="Times New Roman"/>
          <w:szCs w:val="28"/>
        </w:rPr>
        <w:lastRenderedPageBreak/>
        <w:t>устранено 1995 замечаний адресного хозяйства, п</w:t>
      </w:r>
      <w:r w:rsidR="00006BB8" w:rsidRPr="0039105D">
        <w:rPr>
          <w:rFonts w:cs="Times New Roman"/>
          <w:szCs w:val="28"/>
        </w:rPr>
        <w:t>ро</w:t>
      </w:r>
      <w:r w:rsidRPr="0039105D">
        <w:rPr>
          <w:rFonts w:cs="Times New Roman"/>
          <w:szCs w:val="28"/>
        </w:rPr>
        <w:t xml:space="preserve">ведено более 45 рейдов по </w:t>
      </w:r>
      <w:r w:rsidR="005E1F8E" w:rsidRPr="0039105D">
        <w:rPr>
          <w:rFonts w:cs="Times New Roman"/>
          <w:szCs w:val="28"/>
        </w:rPr>
        <w:t>приведени</w:t>
      </w:r>
      <w:r w:rsidR="005E1F8E">
        <w:rPr>
          <w:rFonts w:cs="Times New Roman"/>
          <w:szCs w:val="28"/>
        </w:rPr>
        <w:t>ю</w:t>
      </w:r>
      <w:r w:rsidR="005E1F8E" w:rsidRPr="0039105D">
        <w:rPr>
          <w:rFonts w:cs="Times New Roman"/>
          <w:szCs w:val="28"/>
        </w:rPr>
        <w:t xml:space="preserve"> </w:t>
      </w:r>
      <w:r w:rsidR="005E1F8E">
        <w:rPr>
          <w:rFonts w:cs="Times New Roman"/>
          <w:szCs w:val="28"/>
        </w:rPr>
        <w:t xml:space="preserve">в надлежащий вид </w:t>
      </w:r>
      <w:r w:rsidRPr="0039105D">
        <w:rPr>
          <w:rFonts w:cs="Times New Roman"/>
          <w:szCs w:val="28"/>
        </w:rPr>
        <w:t xml:space="preserve">адресного хозяйства. </w:t>
      </w:r>
    </w:p>
    <w:p w:rsidR="00DB284E" w:rsidRPr="0039105D" w:rsidRDefault="00A27FB0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В 2020 году велась работа по реставрации фасадов зданий на территории района. Р</w:t>
      </w:r>
      <w:r w:rsidR="00DB284E" w:rsidRPr="0039105D">
        <w:rPr>
          <w:rFonts w:cs="Times New Roman"/>
          <w:szCs w:val="28"/>
        </w:rPr>
        <w:t xml:space="preserve">емонт произведен по </w:t>
      </w:r>
      <w:r w:rsidRPr="0039105D">
        <w:rPr>
          <w:rFonts w:cs="Times New Roman"/>
          <w:szCs w:val="28"/>
        </w:rPr>
        <w:t>16</w:t>
      </w:r>
      <w:r w:rsidR="00DB284E" w:rsidRPr="0039105D">
        <w:rPr>
          <w:rFonts w:cs="Times New Roman"/>
          <w:szCs w:val="28"/>
        </w:rPr>
        <w:t xml:space="preserve"> адресам</w:t>
      </w:r>
      <w:r w:rsidRPr="0039105D">
        <w:rPr>
          <w:rFonts w:cs="Times New Roman"/>
          <w:szCs w:val="28"/>
        </w:rPr>
        <w:t>. Кроме того, с</w:t>
      </w:r>
      <w:r w:rsidR="00DB284E" w:rsidRPr="0039105D">
        <w:rPr>
          <w:rFonts w:cs="Times New Roman"/>
          <w:szCs w:val="28"/>
        </w:rPr>
        <w:t xml:space="preserve">несены здания по </w:t>
      </w:r>
      <w:proofErr w:type="spellStart"/>
      <w:r w:rsidR="00C03A2D">
        <w:rPr>
          <w:rFonts w:cs="Times New Roman"/>
          <w:szCs w:val="28"/>
        </w:rPr>
        <w:t>ул</w:t>
      </w:r>
      <w:proofErr w:type="gramStart"/>
      <w:r w:rsidR="00C03A2D">
        <w:rPr>
          <w:rFonts w:cs="Times New Roman"/>
          <w:szCs w:val="28"/>
        </w:rPr>
        <w:t>.П</w:t>
      </w:r>
      <w:proofErr w:type="gramEnd"/>
      <w:r w:rsidR="00C03A2D">
        <w:rPr>
          <w:rFonts w:cs="Times New Roman"/>
          <w:szCs w:val="28"/>
        </w:rPr>
        <w:t>ролетарской</w:t>
      </w:r>
      <w:proofErr w:type="spellEnd"/>
      <w:r w:rsidR="00DB284E" w:rsidRPr="0039105D">
        <w:rPr>
          <w:rFonts w:cs="Times New Roman"/>
          <w:szCs w:val="28"/>
        </w:rPr>
        <w:t>, 79, 80, 84, ул.Гоголя, 73.</w:t>
      </w:r>
    </w:p>
    <w:p w:rsidR="00DB284E" w:rsidRPr="0039105D" w:rsidRDefault="00DB284E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В рамках муниципального земельного контроля и выполнения Правил благоустройства проведено 5 плановых проверок. Выявлено 5 фактов самовольного занятия земельных участков, 5 материалов направлено в </w:t>
      </w:r>
      <w:proofErr w:type="spellStart"/>
      <w:r w:rsidRPr="0039105D">
        <w:rPr>
          <w:rFonts w:cs="Times New Roman"/>
          <w:szCs w:val="28"/>
        </w:rPr>
        <w:t>Росреестр</w:t>
      </w:r>
      <w:proofErr w:type="spellEnd"/>
      <w:r w:rsidRPr="0039105D">
        <w:rPr>
          <w:rFonts w:cs="Times New Roman"/>
          <w:szCs w:val="28"/>
        </w:rPr>
        <w:t xml:space="preserve"> для привлечения нарушителей к административной ответственности.</w:t>
      </w:r>
    </w:p>
    <w:p w:rsidR="00DB284E" w:rsidRDefault="00DB284E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Администрацией района проводится работа по выявлению владельцев неучтенных индивидуальных жилых домов и земельных участков. Управлением архитектуры и градостроительства в ходе выездных рейдов, в ходе приема граждан проводятся разъяснения о необходимости оформления прав собственности на земельные участки и недвижимое имущество. За 2020 год проведены разъяснения по данному вопросу 144 жителям района. </w:t>
      </w:r>
    </w:p>
    <w:p w:rsidR="008857B5" w:rsidRDefault="008857B5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DB284E" w:rsidRPr="0039105D" w:rsidRDefault="008857B5" w:rsidP="008857B5">
      <w:pPr>
        <w:spacing w:line="240" w:lineRule="auto"/>
        <w:ind w:firstLine="567"/>
        <w:jc w:val="center"/>
        <w:rPr>
          <w:rFonts w:cs="Times New Roman"/>
          <w:szCs w:val="28"/>
        </w:rPr>
      </w:pPr>
      <w:r w:rsidRPr="008857B5">
        <w:rPr>
          <w:rFonts w:cs="Times New Roman"/>
          <w:b/>
          <w:szCs w:val="28"/>
        </w:rPr>
        <w:t>Уважаемые участники собрания!</w:t>
      </w:r>
    </w:p>
    <w:p w:rsidR="00AA4A75" w:rsidRPr="0039105D" w:rsidRDefault="006F70B1" w:rsidP="0039105D">
      <w:pPr>
        <w:spacing w:after="200" w:line="240" w:lineRule="auto"/>
        <w:ind w:firstLine="567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2</w:t>
      </w:r>
      <w:r w:rsidR="00AA4A75" w:rsidRPr="0039105D">
        <w:rPr>
          <w:rFonts w:cs="Times New Roman"/>
          <w:szCs w:val="28"/>
        </w:rPr>
        <w:t xml:space="preserve">020 год – год 75-летия Победы в Великой Отечественной войне 1941-1945 годов.  Для сохранения исторической памяти и в ознаменование юбилея Победы Президент Российской Федерации Владимир Путин постановил провести в 2020 году Год памяти и славы.  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Отличительная черта Центрального района – большое количество исторических сооружений и памятных мест. На сегодня на его территории расположено десять мемориалов и памятников, 19 мемориальных досок, посвященных людям и событиям Великой Отечественной войны. В преддверии 9 мая была проделана большая работа по реставрации мемориалов.  За счет бюджетных средств проведены ремонтные работы на памятниках в поселках Мохнатушка, Черницк, Бельмесево</w:t>
      </w:r>
      <w:r w:rsidR="00332453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селе </w:t>
      </w:r>
      <w:proofErr w:type="gram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Лебяжье</w:t>
      </w:r>
      <w:proofErr w:type="gram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Школа №63 своими силами благоустроила памятный камень и сквер, заложенный в честь 60-летия Победы в Великой Отечественной войне, на пришкольной территории, с участием ТОС в </w:t>
      </w:r>
      <w:proofErr w:type="spell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мкр</w:t>
      </w:r>
      <w:proofErr w:type="gram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.С</w:t>
      </w:r>
      <w:proofErr w:type="gram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ибирская</w:t>
      </w:r>
      <w:proofErr w:type="spell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долина благоустроено место, где расположен камень, установленный к 70-летию Победы. 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канун 3 сентября - Дня окончания второй мировой войны - состоялось открытие четырех мемориальных досок на зданиях, расположенных на улицах, названных именами Героев Советского Союза: улица </w:t>
      </w:r>
      <w:proofErr w:type="spell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Ляпидевского</w:t>
      </w:r>
      <w:proofErr w:type="spell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переулок Конева, улица Чайкиной и улица Ивкина. Также ведутся работы с собственниками зданий по восстановлению   утерянных четырех мемориальных досок с надписью: «Здание, где размещался госпиталь раненных на фронтах Великой Отечественной войны 1941-1945 гг.»    на зданиях по адресу: </w:t>
      </w:r>
      <w:proofErr w:type="spell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ул</w:t>
      </w:r>
      <w:proofErr w:type="gram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.М</w:t>
      </w:r>
      <w:proofErr w:type="gram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аксима</w:t>
      </w:r>
      <w:proofErr w:type="spell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Горького,31; ул.Пушкина,60; </w:t>
      </w:r>
      <w:proofErr w:type="spell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ул.Малая</w:t>
      </w:r>
      <w:proofErr w:type="spell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Олонская,21 и замене нестандартной Мемориальной доски на здании по ул.Луговая,19.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В канун Дня Победы самым масштабным и ответственным мероприятием стало вручение юбилейных медалей и удостоверений. Администрация Центрального района г.Барнаула получила по списку 773 награды. Из них вручено было 712, переданы родственникам - 4 медали, вручены по дополнительным спискам - 15 медалей. </w:t>
      </w:r>
      <w:proofErr w:type="gram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Оставшиеся - 57 медалей и удостоверений переданы в отдел по Государственным наградам и наградам Алтайского края. </w:t>
      </w:r>
      <w:proofErr w:type="gramEnd"/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вручения 115 высоких наград ветеранам в районе было организовано четыре торжественных мероприятия. Остальные 597 награды вручались ветеранам на дому. Также с участием сотрудников администрации вручено 638 подарочных наборов труженикам тыла на дому.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День Победы – это всенародный праздник. </w:t>
      </w:r>
      <w:proofErr w:type="gram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учетом ограничительных мер, введенных в соответствии с Указом Губернатора Алтайского края от 31.03.2020 №44 «Об отдельных мерах по предупреждению завоза и распространения новой </w:t>
      </w:r>
      <w:proofErr w:type="spell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коронавирусной</w:t>
      </w:r>
      <w:proofErr w:type="spell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инфекции COVID-19», состоялись патриотические акции и концертные программы без участия зрителей. 7 мая состоялось показательное выступление взвода Почетного Караула Барнаульского юридического института МВД России перед окнами дома, где проживает ветеран Надежда </w:t>
      </w:r>
      <w:proofErr w:type="spell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Мордовцева</w:t>
      </w:r>
      <w:proofErr w:type="spell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9 мая были</w:t>
      </w:r>
      <w:proofErr w:type="gram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проведены концертные программы </w:t>
      </w:r>
      <w:proofErr w:type="gram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proofErr w:type="gram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дворах, где проживают участники Великой О</w:t>
      </w:r>
      <w:r w:rsidR="004E4A2F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течественной войны 1941-1945 гг</w:t>
      </w: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Продолжая традиции Центрального района о сохранении памяти об участниках Великой Отечественной войны, был вновь собран уникальный материал, который вошел в книгу «Нам жить и помнить подвиг лет минувших». На протяжении многих лет работу по сбору данных о ветеранах и созданию историй об их подвигах вела председатель комитета ветеранов Центрального района Татьяна Ивановна Солодкая. 110 сборников предназначены для образовательных учреждений, музеев, комнат и уголков боевой славы, а также в дар ветеранам и их семьям, чьи воспоминания вошли в сборник.</w:t>
      </w:r>
    </w:p>
    <w:p w:rsidR="00DC7FCF" w:rsidRPr="0039105D" w:rsidRDefault="00DC7FCF" w:rsidP="0039105D">
      <w:pPr>
        <w:pStyle w:val="a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C7FCF" w:rsidRPr="0039105D" w:rsidRDefault="00DC7FCF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Развитие общества невозможно без развития системы образования. Одной из главных целей системы образования является воспитание умных, инициативных, творческих, патриотичных молодых людей. И с этой задачей наши учреждения образования достойно и успешно справляются. На территории района расположены пять высших и три средних специальных учебных заведения. Совершенствование технологий позволяет достигать новых вершин. </w:t>
      </w:r>
      <w:proofErr w:type="gram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каждым годом возрастает количество студентов, достигших высоких успехов как в научной, так и в общественной деятельности.</w:t>
      </w:r>
      <w:proofErr w:type="gramEnd"/>
    </w:p>
    <w:p w:rsidR="00DF04AB" w:rsidRDefault="00DF04AB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Пандемия и дистанционное обучение открывает новые возможности для студентов. Сегодня большая часть научных и иных мероприятий проводится с использованием современных дистанционных технологий, тем самым став доступнее для заинтересованных лиц.</w:t>
      </w:r>
      <w:r w:rsidR="00CF0C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Стало возможным </w:t>
      </w: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привлечение крупных специалистов из других регионов в качестве удаленных лекторов.</w:t>
      </w:r>
    </w:p>
    <w:p w:rsidR="00CF0C4A" w:rsidRPr="0039105D" w:rsidRDefault="00CF0C4A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F04AB" w:rsidRPr="00CF0C4A" w:rsidRDefault="00DF04AB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</w:pPr>
      <w:r w:rsidRPr="00CF0C4A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lastRenderedPageBreak/>
        <w:t xml:space="preserve">7 декабря 2020 года Президент РФ Владимир Путин подписал указ о награждении медалью ордена «За заслуги перед Отечеством» II степени «за большие заслуги в научно-педагогической деятельности, подготовке квалифицированных специалистов и многолетнюю добросовестную работу» директора Алтайского филиала </w:t>
      </w:r>
      <w:proofErr w:type="spellStart"/>
      <w:r w:rsidRPr="00CF0C4A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t>РАНХиГС</w:t>
      </w:r>
      <w:proofErr w:type="spellEnd"/>
      <w:r w:rsidRPr="00CF0C4A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t>, доктора психологических наук, доцента Игоря Анатольевича Панарина.</w:t>
      </w:r>
    </w:p>
    <w:p w:rsidR="00DF04AB" w:rsidRPr="0039105D" w:rsidRDefault="00DF04AB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0C4A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t>Новым руководителем Всероссийского общественного движения #</w:t>
      </w:r>
      <w:proofErr w:type="spellStart"/>
      <w:r w:rsidRPr="00CF0C4A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t>ВолонтерыПобеды</w:t>
      </w:r>
      <w:proofErr w:type="spellEnd"/>
      <w:r w:rsidRPr="00CF0C4A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t xml:space="preserve"> в Алтайском крае стала студентка академии Алина Горлова. Кроме того, Алина - депутат Молодежного Парламента города Барнаула, заместитель председателя Молодежного совета Центрального района города Барнаула.</w:t>
      </w:r>
    </w:p>
    <w:p w:rsidR="00DF04AB" w:rsidRPr="0039105D" w:rsidRDefault="00DF04AB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D1001" w:rsidRPr="0039105D" w:rsidRDefault="00A170AB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Студенты учебных учреждений активно участвуют в жизни Центрального района и города Барнаула. В конце 2020 года в</w:t>
      </w:r>
      <w:r w:rsidR="005D1001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 района состоялось подписание соглашения о сотрудничестве с региональным отделением общественной организации «Российские студенческие отряды». В рамках взаимодействия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проходят</w:t>
      </w:r>
      <w:r w:rsidR="005D1001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мероприятия и акции с участием вол</w:t>
      </w:r>
      <w:r w:rsidR="00FD69F8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онтеров. </w:t>
      </w:r>
      <w:r w:rsidR="005D1001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Сегодня уже определены несколько ключевых направлений работы в рамках соглашения. Это содействие в проведении экологических акций и субботников, акций по уходу за мемориалами и памятниками, акций по оказанию адресной помощи ветеранам, социально н</w:t>
      </w:r>
      <w:r w:rsidR="00FD69F8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езащищенным категориям граждан, </w:t>
      </w:r>
      <w:proofErr w:type="spellStart"/>
      <w:r w:rsidR="005D1001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профориентационная</w:t>
      </w:r>
      <w:proofErr w:type="spellEnd"/>
      <w:r w:rsidR="005D1001"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работа со школьниками, организация занятости детей из семей, находящихся в социально опасном положении.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C7FCF" w:rsidRPr="0039105D" w:rsidRDefault="00DC7FCF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DE36DC" w:rsidRDefault="00DC7FCF" w:rsidP="0039105D">
      <w:pPr>
        <w:spacing w:line="240" w:lineRule="auto"/>
        <w:ind w:firstLine="709"/>
        <w:jc w:val="both"/>
        <w:rPr>
          <w:szCs w:val="28"/>
        </w:rPr>
      </w:pPr>
      <w:r w:rsidRPr="00C20566">
        <w:rPr>
          <w:rFonts w:cs="Times New Roman"/>
          <w:szCs w:val="28"/>
        </w:rPr>
        <w:t>На территории района расположено 30 детских садов, 2</w:t>
      </w:r>
      <w:r w:rsidR="002D3356" w:rsidRPr="00C20566">
        <w:rPr>
          <w:rFonts w:cs="Times New Roman"/>
          <w:szCs w:val="28"/>
        </w:rPr>
        <w:t>4</w:t>
      </w:r>
      <w:r w:rsidRPr="0039105D">
        <w:rPr>
          <w:rFonts w:cs="Times New Roman"/>
          <w:szCs w:val="28"/>
        </w:rPr>
        <w:t xml:space="preserve"> общеобразовательных школ</w:t>
      </w:r>
      <w:r w:rsidR="00DE36DC">
        <w:rPr>
          <w:rFonts w:cs="Times New Roman"/>
          <w:szCs w:val="28"/>
        </w:rPr>
        <w:t>ы,</w:t>
      </w:r>
      <w:r w:rsidRPr="0039105D">
        <w:rPr>
          <w:rFonts w:cs="Times New Roman"/>
          <w:szCs w:val="28"/>
        </w:rPr>
        <w:t xml:space="preserve"> </w:t>
      </w:r>
      <w:r w:rsidR="00DE36DC">
        <w:rPr>
          <w:szCs w:val="28"/>
        </w:rPr>
        <w:t xml:space="preserve">3 муниципальных  организации  дополнительного образования. </w:t>
      </w:r>
      <w:r w:rsidR="00ED2DAC">
        <w:rPr>
          <w:szCs w:val="28"/>
        </w:rPr>
        <w:t xml:space="preserve">В связи с пандемией сфера образования претерпела значительные изменения, однако успехи детей и педагогов неизменно остаются на высоком уровне. </w:t>
      </w:r>
      <w:r w:rsidR="00C20566" w:rsidRPr="0039105D">
        <w:rPr>
          <w:rFonts w:cs="Times New Roman"/>
          <w:szCs w:val="28"/>
        </w:rPr>
        <w:t>Ученики школ являются традиционными победителями международных, всероссийских, краевых олимпиад и конкурсов. Заслуженные педагоги достигают значительных успехов в развитии системы образования, участвуют в конкурсах профессионального мастерства.</w:t>
      </w:r>
    </w:p>
    <w:p w:rsidR="00C20566" w:rsidRPr="00DE36DC" w:rsidRDefault="00C20566" w:rsidP="00C20566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В 2020-2021 учебном году в школах Центрального  района впервые сели </w:t>
      </w:r>
      <w:r w:rsidRPr="00DE36DC">
        <w:rPr>
          <w:szCs w:val="28"/>
        </w:rPr>
        <w:t>за парты более полутора тысяч первоклассник</w:t>
      </w:r>
      <w:r>
        <w:rPr>
          <w:szCs w:val="28"/>
        </w:rPr>
        <w:t>ов, по итогам 2019-2020 учебного года аттестат с отличием и медаль «За особые успехи» получили 73 человека, 54 выпускника  11-х классов показали 100 - балльный результат по результатам ЕГЭ.</w:t>
      </w:r>
    </w:p>
    <w:p w:rsidR="00ED2DAC" w:rsidRDefault="00620AF4" w:rsidP="00ED2DA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2020 году 26 дошкольных учреждений получили значительные финансовые вложения для приобретения оборудования в соответствии с постановлением Главного государственного санитарного врача Российской Федера</w:t>
      </w:r>
      <w:r w:rsidR="0072216C">
        <w:rPr>
          <w:szCs w:val="28"/>
        </w:rPr>
        <w:t xml:space="preserve">ции на общую сумму более 1,6 </w:t>
      </w:r>
      <w:proofErr w:type="gramStart"/>
      <w:r w:rsidR="0072216C">
        <w:rPr>
          <w:szCs w:val="28"/>
        </w:rPr>
        <w:t>млн</w:t>
      </w:r>
      <w:proofErr w:type="gramEnd"/>
      <w:r w:rsidR="0072216C">
        <w:rPr>
          <w:szCs w:val="28"/>
        </w:rPr>
        <w:t xml:space="preserve"> руб., </w:t>
      </w:r>
      <w:r w:rsidR="00DC1BF5">
        <w:rPr>
          <w:szCs w:val="28"/>
        </w:rPr>
        <w:t>24 школы получили</w:t>
      </w:r>
      <w:r w:rsidR="00ED2DAC">
        <w:rPr>
          <w:szCs w:val="28"/>
        </w:rPr>
        <w:t xml:space="preserve"> для </w:t>
      </w:r>
      <w:r w:rsidR="00ED2DAC">
        <w:rPr>
          <w:szCs w:val="28"/>
        </w:rPr>
        <w:lastRenderedPageBreak/>
        <w:t xml:space="preserve">приобретения </w:t>
      </w:r>
      <w:r w:rsidR="00DC1BF5">
        <w:rPr>
          <w:szCs w:val="28"/>
        </w:rPr>
        <w:t xml:space="preserve">указанного </w:t>
      </w:r>
      <w:r w:rsidR="00ED2DAC">
        <w:rPr>
          <w:szCs w:val="28"/>
        </w:rPr>
        <w:t>оборудовани</w:t>
      </w:r>
      <w:r w:rsidR="00DC1BF5">
        <w:rPr>
          <w:szCs w:val="28"/>
        </w:rPr>
        <w:t>я</w:t>
      </w:r>
      <w:r w:rsidR="0072216C">
        <w:rPr>
          <w:szCs w:val="28"/>
        </w:rPr>
        <w:t xml:space="preserve">, а также </w:t>
      </w:r>
      <w:r w:rsidR="00ED2DAC">
        <w:rPr>
          <w:szCs w:val="28"/>
        </w:rPr>
        <w:t xml:space="preserve">на приобретение учебного оборудования  </w:t>
      </w:r>
      <w:r w:rsidR="0072216C">
        <w:rPr>
          <w:szCs w:val="28"/>
        </w:rPr>
        <w:t>около 8 млн</w:t>
      </w:r>
      <w:r w:rsidR="00ED2DAC">
        <w:rPr>
          <w:szCs w:val="28"/>
        </w:rPr>
        <w:t xml:space="preserve">  руб. </w:t>
      </w:r>
    </w:p>
    <w:p w:rsidR="00DC1BF5" w:rsidRDefault="00DC1BF5" w:rsidP="00ED2DA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На ремонтные работы учреждениями образования в 2020 году затрачено более 36 млн. рублей</w:t>
      </w:r>
    </w:p>
    <w:p w:rsidR="00620AF4" w:rsidRDefault="00620AF4" w:rsidP="0039105D">
      <w:pPr>
        <w:spacing w:line="240" w:lineRule="auto"/>
        <w:ind w:firstLine="709"/>
        <w:jc w:val="both"/>
        <w:rPr>
          <w:szCs w:val="28"/>
        </w:rPr>
      </w:pPr>
    </w:p>
    <w:p w:rsidR="00CA1BFA" w:rsidRDefault="00DC7FCF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bookmarkStart w:id="0" w:name="_GoBack"/>
      <w:bookmarkEnd w:id="0"/>
      <w:r w:rsidRPr="0039105D">
        <w:rPr>
          <w:rFonts w:cs="Times New Roman"/>
          <w:szCs w:val="28"/>
        </w:rPr>
        <w:t>Мы искренне гордимся нашими учителями</w:t>
      </w:r>
      <w:r w:rsidR="00CA1BFA">
        <w:rPr>
          <w:rFonts w:cs="Times New Roman"/>
          <w:szCs w:val="28"/>
        </w:rPr>
        <w:t xml:space="preserve"> и учениками, воспитателями</w:t>
      </w:r>
      <w:r w:rsidRPr="0039105D">
        <w:rPr>
          <w:rFonts w:cs="Times New Roman"/>
          <w:szCs w:val="28"/>
        </w:rPr>
        <w:t xml:space="preserve"> и воспитанниками. Хотелось бы высказать слова благодарности руководителям учреждений образования. Мы разделяем ваши успехи в усиливающейся конкурентной борьбе в образовательном пространстве нашей страны, благодарим за активное участие в жизни района. </w:t>
      </w:r>
    </w:p>
    <w:p w:rsidR="00DC7FCF" w:rsidRPr="0039105D" w:rsidRDefault="00CA1BFA" w:rsidP="0039105D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4A6A13">
        <w:rPr>
          <w:rFonts w:cs="Times New Roman"/>
          <w:szCs w:val="28"/>
        </w:rPr>
        <w:t>Актуальной проблемой для жителей пригорода является отсутствие детского сада в поселке Бельмесево. Данный вопрос стоит на контроле администрации города и района.</w:t>
      </w:r>
      <w:r>
        <w:rPr>
          <w:rFonts w:cs="Times New Roman"/>
          <w:szCs w:val="28"/>
        </w:rPr>
        <w:t xml:space="preserve"> Г</w:t>
      </w:r>
      <w:r w:rsidRPr="004A6A13">
        <w:rPr>
          <w:rFonts w:cs="Times New Roman"/>
          <w:szCs w:val="28"/>
        </w:rPr>
        <w:t>лавой города принято решение о выделении в</w:t>
      </w:r>
      <w:r w:rsidR="00BD559F">
        <w:rPr>
          <w:rFonts w:cs="Times New Roman"/>
          <w:szCs w:val="28"/>
        </w:rPr>
        <w:t xml:space="preserve"> рамках адресной инвестиционной.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Одним из важнейших является вопрос воспитания здорового поколения, повышения популярности занятий спортом. Доля населения Центрального района, систематически занимающегося физической культурой и спортом, в общей численности населения от 3 до 79 лет, составляет 48%. Спортсмены занимают почетные призовые места в соревнованиях различного уровня, достойно представляя Центральный район и город Барнаул на федеральном и краевом уровнях. В течение 2020 года 15 спортсменам района присвоены звания мастера спорта. 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Популяризация спортивного образа жизни, охват «трудных подростков» </w:t>
      </w:r>
      <w:r w:rsidRPr="00F679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это главная цель городского проекта «Дворовый инструктор». В 2020 году с тренерами по месту жительства занимались более </w:t>
      </w:r>
      <w:r w:rsidR="00F679E0" w:rsidRPr="00F679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400</w:t>
      </w:r>
      <w:r w:rsidRPr="00F679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подростков (</w:t>
      </w:r>
      <w:r w:rsidR="00F679E0" w:rsidRPr="00F679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75</w:t>
      </w:r>
      <w:r w:rsidRPr="00F679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из них – из группы риска).</w:t>
      </w:r>
      <w:r w:rsidR="00F679E0" w:rsidRPr="00F679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Также проводились онлайн-тренировки, всего 16, в них приняли участие 180 детей.</w:t>
      </w:r>
      <w:r w:rsidRPr="00F679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Еще один инструмент спортивного развития – прохождение нормативов системы «Готов к труду и обороне». В 2020 году</w:t>
      </w: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сдача норм ГТО стала одной из главных задач перед профильным комитетом администрации района. Ведется работа по взаимодействию с руководителями образовательных учреждений, спортивных школ, общественности по этому вопросу. Показатель Центрального района по </w:t>
      </w:r>
      <w:proofErr w:type="gramStart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приступившим</w:t>
      </w:r>
      <w:proofErr w:type="gramEnd"/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сдаче нормативов составляет 690 человек, среди которых – школьники, студенты, трудовая молодежь. В задачах на 2021 год – значительно увеличить количество участников программы.</w:t>
      </w:r>
    </w:p>
    <w:p w:rsidR="00AA4A75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Для популяризации занятий спортом необходимо улучшать условия для тренировок, повышать доступность спортивных секций и площадок. На сегодняшний день доступны для жителей района 117 спортивных залов, 143 плоскостных сооружения, пять бассейнов, 18 лыжных баз, 37 спортивных клубов по месту жительства. </w:t>
      </w:r>
    </w:p>
    <w:p w:rsidR="00567BD8" w:rsidRPr="0039105D" w:rsidRDefault="00567BD8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015B1" w:rsidRPr="0039105D" w:rsidRDefault="00AA4A75" w:rsidP="0039105D">
      <w:pPr>
        <w:pStyle w:val="a7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105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Один из путей обустройства новых спортивных объектов – программа поддержки местных инициатив, которая уже четвертый год успешно реализуется на территории района. </w:t>
      </w:r>
    </w:p>
    <w:p w:rsidR="00567BD8" w:rsidRPr="0039105D" w:rsidRDefault="00567BD8" w:rsidP="003910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5D">
        <w:rPr>
          <w:rFonts w:eastAsiaTheme="minorHAnsi"/>
          <w:sz w:val="28"/>
          <w:szCs w:val="28"/>
          <w:lang w:eastAsia="en-US"/>
        </w:rPr>
        <w:lastRenderedPageBreak/>
        <w:t xml:space="preserve">Центральный район успешно участвует в программе поддержки местных инициатив с 2018 года. </w:t>
      </w:r>
      <w:r w:rsidRPr="0039105D">
        <w:rPr>
          <w:sz w:val="28"/>
          <w:szCs w:val="28"/>
        </w:rPr>
        <w:t>Главная цель - вовлечение граждан в решение вопросов местного значения и, как следствие, выявление и решение именно тех проблем сельских территорий, которые волнуют население.</w:t>
      </w:r>
    </w:p>
    <w:p w:rsidR="00567BD8" w:rsidRPr="0039105D" w:rsidRDefault="00567BD8" w:rsidP="003910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105D">
        <w:rPr>
          <w:rFonts w:eastAsiaTheme="minorHAnsi"/>
          <w:sz w:val="28"/>
          <w:szCs w:val="28"/>
          <w:lang w:eastAsia="en-US"/>
        </w:rPr>
        <w:t xml:space="preserve">За все время в пригородной зоне района в рамках программы появилось 6 новых объектов на общую сумму более 8 миллионов рублей. Так, в 2018 году реализовано обустройство дороги в поселке Центральном и спортивной площадки на территории школы №93 в селе Лебяжье. В 2019 году удалось воплотить в жизнь еще 2 проекта: обустройство спортивной площадки на территории школы №91 в поселке Центральном и обустройство спортивной площадки на территории школы №94 в поселке Бельмесево. В 2020 году в рамках ППМИ обустроена детская спортивная площадка в школе №96 в поселке </w:t>
      </w:r>
      <w:proofErr w:type="spellStart"/>
      <w:r w:rsidRPr="0039105D">
        <w:rPr>
          <w:rFonts w:eastAsiaTheme="minorHAnsi"/>
          <w:sz w:val="28"/>
          <w:szCs w:val="28"/>
          <w:lang w:eastAsia="en-US"/>
        </w:rPr>
        <w:t>Борзовая</w:t>
      </w:r>
      <w:proofErr w:type="spellEnd"/>
      <w:r w:rsidRPr="0039105D">
        <w:rPr>
          <w:rFonts w:eastAsiaTheme="minorHAnsi"/>
          <w:sz w:val="28"/>
          <w:szCs w:val="28"/>
          <w:lang w:eastAsia="en-US"/>
        </w:rPr>
        <w:t xml:space="preserve"> Заимка и тротуар в поселке Центральный. </w:t>
      </w:r>
    </w:p>
    <w:p w:rsidR="00567BD8" w:rsidRPr="0039105D" w:rsidRDefault="00567BD8" w:rsidP="003910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105D">
        <w:rPr>
          <w:rFonts w:eastAsiaTheme="minorHAnsi"/>
          <w:sz w:val="28"/>
          <w:szCs w:val="28"/>
          <w:lang w:eastAsia="en-US"/>
        </w:rPr>
        <w:t>В 2021 году в рамках программы поддержки местных инициатив планируется реализация 4 проектов на территории района: устройство разворотной площадки в поселке Центральном, обустройство тренажеров на детской площадке в поселке Мохнатушка, ремонт дороги на станции Ползуново, обустройство спортивной площадки на территории МБОУ «СОШ №95» в поселке Черницк. Это практика инициативного бюджетирования, которая дает жителям возможность участвовать в благоустройстве своих территорий, контролировать все этапы прохождения заявки и проведения работ.</w:t>
      </w:r>
    </w:p>
    <w:p w:rsidR="00567BD8" w:rsidRPr="0039105D" w:rsidRDefault="00567BD8" w:rsidP="003910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5D">
        <w:rPr>
          <w:sz w:val="28"/>
          <w:szCs w:val="28"/>
        </w:rPr>
        <w:t xml:space="preserve">Не только жители отмечают успешную реализацию этого проекта на своих территориях. Так, 20 ноября на площадке РИА ТАСС Министерством финансов Российской Федерации был презентован доклад о лучших практиках инициативного бюджетирования. Как сообщают на официальном сайте Правительства Алтайского края, проект «Обустройство спортивной площадки» школы №94 в барнаульском поселке Бельмесево вошел в число 25 финалистов IV Всероссийского конкурса реализованных проектов инициативного бюджетирования. </w:t>
      </w:r>
    </w:p>
    <w:p w:rsidR="00567BD8" w:rsidRPr="0039105D" w:rsidRDefault="00567BD8" w:rsidP="003910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5D">
        <w:rPr>
          <w:sz w:val="28"/>
          <w:szCs w:val="28"/>
        </w:rPr>
        <w:t xml:space="preserve">Прием заявок  по проекту поддержки местных инициатив Алтайского края на 2021 год уже завершен. В Центральном районе Барнаула на следующий год поданы заявки на четыре проекта, что в два раза больше, чем реализовано в 2020 году. </w:t>
      </w:r>
      <w:proofErr w:type="gramStart"/>
      <w:r w:rsidRPr="0039105D">
        <w:rPr>
          <w:sz w:val="28"/>
          <w:szCs w:val="28"/>
        </w:rPr>
        <w:t xml:space="preserve">В результате голосования жителей были выбраны приоритетные объекты: планируется обустроить разворотную площадку в поселке Центральном (конечная остановка маршрутного такси №59), установить комплекс тренажеров на детской площадке по улице Клубной в поселке Мохнатушка, отремонтировать участок дороги по улице </w:t>
      </w:r>
      <w:proofErr w:type="spellStart"/>
      <w:r w:rsidRPr="0039105D">
        <w:rPr>
          <w:sz w:val="28"/>
          <w:szCs w:val="28"/>
        </w:rPr>
        <w:t>Н.Ивлева</w:t>
      </w:r>
      <w:proofErr w:type="spellEnd"/>
      <w:r w:rsidRPr="0039105D">
        <w:rPr>
          <w:sz w:val="28"/>
          <w:szCs w:val="28"/>
        </w:rPr>
        <w:t xml:space="preserve"> на станции Ползуново, благоустроить спортивную площадку на территории школы №95 в поселке Черницк.</w:t>
      </w:r>
      <w:proofErr w:type="gramEnd"/>
    </w:p>
    <w:p w:rsidR="00143625" w:rsidRPr="0039105D" w:rsidRDefault="00143625" w:rsidP="0039105D">
      <w:pPr>
        <w:spacing w:line="240" w:lineRule="auto"/>
        <w:rPr>
          <w:rFonts w:cs="Times New Roman"/>
          <w:szCs w:val="28"/>
        </w:rPr>
      </w:pPr>
    </w:p>
    <w:p w:rsidR="008B0DB4" w:rsidRPr="0039105D" w:rsidRDefault="00104EED" w:rsidP="001119AB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 xml:space="preserve">Этот год продиктовал собственные условия, и все они были связаны с </w:t>
      </w:r>
      <w:r w:rsidR="00F422B0" w:rsidRPr="0039105D">
        <w:rPr>
          <w:rFonts w:cs="Times New Roman"/>
          <w:szCs w:val="28"/>
        </w:rPr>
        <w:t xml:space="preserve">профилактикой новой </w:t>
      </w:r>
      <w:proofErr w:type="spellStart"/>
      <w:r w:rsidR="00F422B0" w:rsidRPr="0039105D">
        <w:rPr>
          <w:rFonts w:cs="Times New Roman"/>
          <w:szCs w:val="28"/>
        </w:rPr>
        <w:t>коронавирусной</w:t>
      </w:r>
      <w:proofErr w:type="spellEnd"/>
      <w:r w:rsidR="00F422B0" w:rsidRPr="0039105D">
        <w:rPr>
          <w:rFonts w:cs="Times New Roman"/>
          <w:szCs w:val="28"/>
        </w:rPr>
        <w:t xml:space="preserve"> инфекции</w:t>
      </w:r>
      <w:r w:rsidRPr="0039105D">
        <w:rPr>
          <w:rFonts w:cs="Times New Roman"/>
          <w:szCs w:val="28"/>
        </w:rPr>
        <w:t xml:space="preserve">. Начиная с апреля, были введены санитарно-эпидемиологические ограничения, чтобы не допустить еще большего распространения инфекции. В результате мобилизации </w:t>
      </w:r>
      <w:r w:rsidRPr="008B0DB4">
        <w:rPr>
          <w:rFonts w:cs="Times New Roman"/>
          <w:szCs w:val="28"/>
        </w:rPr>
        <w:lastRenderedPageBreak/>
        <w:t xml:space="preserve">системы здравоохранения на базе </w:t>
      </w:r>
      <w:r w:rsidR="008B0DB4" w:rsidRPr="008B0DB4">
        <w:rPr>
          <w:rFonts w:cs="Times New Roman"/>
          <w:szCs w:val="28"/>
        </w:rPr>
        <w:t>6</w:t>
      </w:r>
      <w:r w:rsidRPr="008B0DB4">
        <w:rPr>
          <w:rFonts w:cs="Times New Roman"/>
          <w:szCs w:val="28"/>
        </w:rPr>
        <w:t xml:space="preserve"> медицинских учреждений Центрального</w:t>
      </w:r>
      <w:r w:rsidRPr="0039105D">
        <w:rPr>
          <w:rFonts w:cs="Times New Roman"/>
          <w:szCs w:val="28"/>
        </w:rPr>
        <w:t xml:space="preserve"> района были организованы госпитали</w:t>
      </w:r>
      <w:r w:rsidR="008B0DB4">
        <w:rPr>
          <w:rFonts w:cs="Times New Roman"/>
          <w:szCs w:val="28"/>
        </w:rPr>
        <w:t>, места для проживания врачей, работающих в «красной зоне»</w:t>
      </w:r>
      <w:r w:rsidRPr="0039105D">
        <w:rPr>
          <w:rFonts w:cs="Times New Roman"/>
          <w:szCs w:val="28"/>
        </w:rPr>
        <w:t xml:space="preserve">. </w:t>
      </w:r>
    </w:p>
    <w:p w:rsidR="00AE22C2" w:rsidRPr="0039105D" w:rsidRDefault="00AE22C2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26 августа в Барнауле дан официальный старт работе Центра ядерной медицины Медицинского института имени Березина Сергея (МИБС). Первый в Алтайском крае Центр ядерной медицины обеспечит жителям региона доступ к высокотехнологичной диагностической визуализации с целью постановки точных диагнозов при лечении онкологических и других заболеваний. Техническое открытие состоялось в июне текущего года, и уже тогда первые пациенты прошли исследования на позитронно-эмиссионном томографе, совмеще</w:t>
      </w:r>
      <w:r w:rsidR="00AE6A55" w:rsidRPr="0039105D">
        <w:rPr>
          <w:rFonts w:cs="Times New Roman"/>
          <w:szCs w:val="28"/>
        </w:rPr>
        <w:t>нном с компьютерным томографом.</w:t>
      </w:r>
    </w:p>
    <w:p w:rsidR="00AE6A55" w:rsidRPr="0039105D" w:rsidRDefault="00AE6A55" w:rsidP="0039105D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39105D">
        <w:rPr>
          <w:rFonts w:cs="Times New Roman"/>
          <w:szCs w:val="28"/>
        </w:rPr>
        <w:t>Новая современная поликлиника начала работать в многопрофильном центре медицинской реабилитации «Территория здоровья».</w:t>
      </w:r>
      <w:r w:rsidR="00C8377E" w:rsidRPr="0039105D">
        <w:rPr>
          <w:rFonts w:cs="Times New Roman"/>
          <w:szCs w:val="28"/>
        </w:rPr>
        <w:t xml:space="preserve"> </w:t>
      </w:r>
      <w:r w:rsidRPr="0039105D">
        <w:rPr>
          <w:rFonts w:cs="Times New Roman"/>
          <w:szCs w:val="28"/>
        </w:rPr>
        <w:t>Пац</w:t>
      </w:r>
      <w:r w:rsidR="00C8377E" w:rsidRPr="0039105D">
        <w:rPr>
          <w:rFonts w:cs="Times New Roman"/>
          <w:szCs w:val="28"/>
        </w:rPr>
        <w:t>иентов принимают более 20 специалистов узкого профиля</w:t>
      </w:r>
      <w:r w:rsidRPr="0039105D">
        <w:rPr>
          <w:rFonts w:cs="Times New Roman"/>
          <w:szCs w:val="28"/>
        </w:rPr>
        <w:t xml:space="preserve">. В Центре можно пройти комплексное обследование организма. Это позволит выявить заболевание на ранней стадии и своевременно начать лечение. Специалисты Центра разрабатывают авторские программы оздоровления. Одна из эффективных программ — реабилитация после </w:t>
      </w:r>
      <w:r w:rsidR="00C8377E" w:rsidRPr="0039105D">
        <w:rPr>
          <w:rFonts w:cs="Times New Roman"/>
          <w:szCs w:val="28"/>
        </w:rPr>
        <w:t>перенесенной инфекции COVID-19.</w:t>
      </w:r>
      <w:r w:rsidRPr="0039105D">
        <w:rPr>
          <w:rFonts w:cs="Times New Roman"/>
          <w:szCs w:val="28"/>
        </w:rPr>
        <w:br/>
      </w:r>
    </w:p>
    <w:p w:rsidR="006C1A5D" w:rsidRPr="0039105D" w:rsidRDefault="006C1A5D" w:rsidP="0039105D">
      <w:pPr>
        <w:spacing w:line="240" w:lineRule="auto"/>
        <w:rPr>
          <w:rFonts w:cs="Times New Roman"/>
          <w:szCs w:val="28"/>
        </w:rPr>
      </w:pPr>
    </w:p>
    <w:p w:rsidR="00016D26" w:rsidRPr="001119AB" w:rsidRDefault="00016D26" w:rsidP="00016D26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  <w:r w:rsidRPr="001119AB">
        <w:rPr>
          <w:rFonts w:cs="Times New Roman"/>
          <w:b/>
          <w:szCs w:val="28"/>
        </w:rPr>
        <w:t>Уважаемые участники отчетного собрания!</w:t>
      </w:r>
    </w:p>
    <w:p w:rsidR="00016D26" w:rsidRPr="00016D26" w:rsidRDefault="00016D26" w:rsidP="00016D26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016D26" w:rsidRPr="00016D26" w:rsidRDefault="00016D26" w:rsidP="00016D26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016D26">
        <w:rPr>
          <w:rFonts w:cs="Times New Roman"/>
          <w:szCs w:val="28"/>
        </w:rPr>
        <w:t xml:space="preserve">В ежегодном Послании Президента России Владимира Владимировича Путина прозвучали задачи, согласно которым нам предстоит работать. Эти задачи максимально конкретны и направлены, прежде всего, на улучшение жизни людей. </w:t>
      </w:r>
    </w:p>
    <w:p w:rsidR="00016D26" w:rsidRPr="00016D26" w:rsidRDefault="00016D26" w:rsidP="00016D26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016D26">
        <w:rPr>
          <w:rFonts w:cs="Times New Roman"/>
          <w:szCs w:val="28"/>
        </w:rPr>
        <w:t xml:space="preserve">Уверен, у района есть достойное прошлое, стабильное настоящее и хорошие перспективы развития. Все достигнутое на сегодня – это результат плодотворного взаимодействия различных структур. Хотелось бы поблагодарить всех за активную позицию и эффективную деятельность на благо жителей Центрального района и города Барнаула. Совместными усилиями, не сбавляя темпы работы, мы и дальше будем искать пути решения проблем и осуществлять поставленные цели, чтобы уровень жизнь горожан с каждым годом становился выше. </w:t>
      </w:r>
    </w:p>
    <w:p w:rsidR="00016D26" w:rsidRPr="00016D26" w:rsidRDefault="00016D26" w:rsidP="00016D26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016D26" w:rsidRPr="001119AB" w:rsidRDefault="00016D26" w:rsidP="00016D26">
      <w:pPr>
        <w:spacing w:line="240" w:lineRule="auto"/>
        <w:ind w:firstLine="567"/>
        <w:jc w:val="both"/>
        <w:rPr>
          <w:rFonts w:cs="Times New Roman"/>
          <w:b/>
          <w:szCs w:val="28"/>
        </w:rPr>
      </w:pPr>
      <w:r w:rsidRPr="001119AB">
        <w:rPr>
          <w:rFonts w:cs="Times New Roman"/>
          <w:b/>
          <w:szCs w:val="28"/>
        </w:rPr>
        <w:t xml:space="preserve">Спасибо всем присутствующим за поддержку и совместную работу!  </w:t>
      </w:r>
    </w:p>
    <w:p w:rsidR="002A2FB2" w:rsidRPr="0039105D" w:rsidRDefault="002A2FB2" w:rsidP="008B0DB4">
      <w:pPr>
        <w:spacing w:line="240" w:lineRule="auto"/>
        <w:jc w:val="both"/>
        <w:rPr>
          <w:rFonts w:cs="Times New Roman"/>
          <w:szCs w:val="28"/>
        </w:rPr>
      </w:pPr>
    </w:p>
    <w:sectPr w:rsidR="002A2FB2" w:rsidRPr="0039105D" w:rsidSect="0042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0290"/>
    <w:multiLevelType w:val="hybridMultilevel"/>
    <w:tmpl w:val="7076B810"/>
    <w:lvl w:ilvl="0" w:tplc="BE9A9AC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A60"/>
    <w:rsid w:val="000053D2"/>
    <w:rsid w:val="00006BB8"/>
    <w:rsid w:val="00014718"/>
    <w:rsid w:val="00016838"/>
    <w:rsid w:val="00016D26"/>
    <w:rsid w:val="00041D17"/>
    <w:rsid w:val="00045D92"/>
    <w:rsid w:val="00056155"/>
    <w:rsid w:val="00056AAD"/>
    <w:rsid w:val="00061C30"/>
    <w:rsid w:val="0007166F"/>
    <w:rsid w:val="000762CB"/>
    <w:rsid w:val="00081A60"/>
    <w:rsid w:val="0008659C"/>
    <w:rsid w:val="00086B87"/>
    <w:rsid w:val="0009453F"/>
    <w:rsid w:val="000A11CA"/>
    <w:rsid w:val="000A48BE"/>
    <w:rsid w:val="000B0573"/>
    <w:rsid w:val="000B1C86"/>
    <w:rsid w:val="000B6721"/>
    <w:rsid w:val="000C0B0F"/>
    <w:rsid w:val="000D445E"/>
    <w:rsid w:val="000F6C44"/>
    <w:rsid w:val="00104EED"/>
    <w:rsid w:val="00106BE0"/>
    <w:rsid w:val="0011189F"/>
    <w:rsid w:val="001119AB"/>
    <w:rsid w:val="0011325D"/>
    <w:rsid w:val="00115289"/>
    <w:rsid w:val="00122536"/>
    <w:rsid w:val="001314A4"/>
    <w:rsid w:val="00136E13"/>
    <w:rsid w:val="00143625"/>
    <w:rsid w:val="001556B1"/>
    <w:rsid w:val="00171D2C"/>
    <w:rsid w:val="001730B9"/>
    <w:rsid w:val="00180541"/>
    <w:rsid w:val="00187C60"/>
    <w:rsid w:val="00195DAE"/>
    <w:rsid w:val="001A7D7E"/>
    <w:rsid w:val="001B7B5D"/>
    <w:rsid w:val="001D6F3A"/>
    <w:rsid w:val="001F0584"/>
    <w:rsid w:val="001F3D4C"/>
    <w:rsid w:val="001F7EE5"/>
    <w:rsid w:val="002004F2"/>
    <w:rsid w:val="00203258"/>
    <w:rsid w:val="002049A3"/>
    <w:rsid w:val="002205A6"/>
    <w:rsid w:val="00223D68"/>
    <w:rsid w:val="00244B7A"/>
    <w:rsid w:val="00245FFA"/>
    <w:rsid w:val="00247297"/>
    <w:rsid w:val="00247304"/>
    <w:rsid w:val="00281F48"/>
    <w:rsid w:val="00297979"/>
    <w:rsid w:val="002A2823"/>
    <w:rsid w:val="002A2FB2"/>
    <w:rsid w:val="002B7829"/>
    <w:rsid w:val="002C0A21"/>
    <w:rsid w:val="002C31F2"/>
    <w:rsid w:val="002C5E6A"/>
    <w:rsid w:val="002D252F"/>
    <w:rsid w:val="002D3356"/>
    <w:rsid w:val="002D4465"/>
    <w:rsid w:val="002E5682"/>
    <w:rsid w:val="002E7486"/>
    <w:rsid w:val="002F05E3"/>
    <w:rsid w:val="002F276F"/>
    <w:rsid w:val="002F32B0"/>
    <w:rsid w:val="002F32D2"/>
    <w:rsid w:val="002F549E"/>
    <w:rsid w:val="00303522"/>
    <w:rsid w:val="00303A5B"/>
    <w:rsid w:val="00332453"/>
    <w:rsid w:val="0036669D"/>
    <w:rsid w:val="00371521"/>
    <w:rsid w:val="003834AF"/>
    <w:rsid w:val="0038503A"/>
    <w:rsid w:val="00387330"/>
    <w:rsid w:val="0039105D"/>
    <w:rsid w:val="00391C54"/>
    <w:rsid w:val="00396879"/>
    <w:rsid w:val="003A0B62"/>
    <w:rsid w:val="003B3BB8"/>
    <w:rsid w:val="003C41C9"/>
    <w:rsid w:val="003C581F"/>
    <w:rsid w:val="003C5C81"/>
    <w:rsid w:val="003D03E3"/>
    <w:rsid w:val="003D5465"/>
    <w:rsid w:val="003D67CE"/>
    <w:rsid w:val="004016B8"/>
    <w:rsid w:val="00401914"/>
    <w:rsid w:val="00402B5F"/>
    <w:rsid w:val="00407971"/>
    <w:rsid w:val="00414CB3"/>
    <w:rsid w:val="004267A1"/>
    <w:rsid w:val="00426BFB"/>
    <w:rsid w:val="00427658"/>
    <w:rsid w:val="004349E2"/>
    <w:rsid w:val="00436631"/>
    <w:rsid w:val="00441B74"/>
    <w:rsid w:val="004425F2"/>
    <w:rsid w:val="004452B2"/>
    <w:rsid w:val="004516B5"/>
    <w:rsid w:val="00455119"/>
    <w:rsid w:val="0045555B"/>
    <w:rsid w:val="00457B8F"/>
    <w:rsid w:val="0046289F"/>
    <w:rsid w:val="0047158B"/>
    <w:rsid w:val="00480783"/>
    <w:rsid w:val="004823B7"/>
    <w:rsid w:val="004841F0"/>
    <w:rsid w:val="00484DFF"/>
    <w:rsid w:val="00487636"/>
    <w:rsid w:val="004935FD"/>
    <w:rsid w:val="004A2615"/>
    <w:rsid w:val="004A3D07"/>
    <w:rsid w:val="004A6A13"/>
    <w:rsid w:val="004B68E8"/>
    <w:rsid w:val="004C231F"/>
    <w:rsid w:val="004D14E1"/>
    <w:rsid w:val="004E4A2F"/>
    <w:rsid w:val="004F1D64"/>
    <w:rsid w:val="00502467"/>
    <w:rsid w:val="0051647A"/>
    <w:rsid w:val="00536C61"/>
    <w:rsid w:val="00561408"/>
    <w:rsid w:val="00567BD8"/>
    <w:rsid w:val="00575BA7"/>
    <w:rsid w:val="005814B2"/>
    <w:rsid w:val="005A2EBC"/>
    <w:rsid w:val="005B457D"/>
    <w:rsid w:val="005B4609"/>
    <w:rsid w:val="005C637E"/>
    <w:rsid w:val="005C71F3"/>
    <w:rsid w:val="005C7C14"/>
    <w:rsid w:val="005D1001"/>
    <w:rsid w:val="005D4B03"/>
    <w:rsid w:val="005D5AA4"/>
    <w:rsid w:val="005E1F8E"/>
    <w:rsid w:val="006014EE"/>
    <w:rsid w:val="006015B1"/>
    <w:rsid w:val="00620AF4"/>
    <w:rsid w:val="00620F52"/>
    <w:rsid w:val="00626608"/>
    <w:rsid w:val="006325CF"/>
    <w:rsid w:val="00636AA1"/>
    <w:rsid w:val="00651EA4"/>
    <w:rsid w:val="0065530E"/>
    <w:rsid w:val="00673963"/>
    <w:rsid w:val="00685654"/>
    <w:rsid w:val="00690CB7"/>
    <w:rsid w:val="00691AE3"/>
    <w:rsid w:val="006A16F8"/>
    <w:rsid w:val="006A6A91"/>
    <w:rsid w:val="006B3A50"/>
    <w:rsid w:val="006B56CC"/>
    <w:rsid w:val="006C022F"/>
    <w:rsid w:val="006C1A5D"/>
    <w:rsid w:val="006C1A75"/>
    <w:rsid w:val="006C3B3C"/>
    <w:rsid w:val="006D084C"/>
    <w:rsid w:val="006D0D3F"/>
    <w:rsid w:val="006D1750"/>
    <w:rsid w:val="006E67DD"/>
    <w:rsid w:val="006E7B1A"/>
    <w:rsid w:val="006F70B1"/>
    <w:rsid w:val="007067A6"/>
    <w:rsid w:val="0072216C"/>
    <w:rsid w:val="00724F59"/>
    <w:rsid w:val="00734D3D"/>
    <w:rsid w:val="00736AAA"/>
    <w:rsid w:val="00751AD0"/>
    <w:rsid w:val="00755AB7"/>
    <w:rsid w:val="00761126"/>
    <w:rsid w:val="00761A31"/>
    <w:rsid w:val="00761CEF"/>
    <w:rsid w:val="007710DD"/>
    <w:rsid w:val="00773EC6"/>
    <w:rsid w:val="00777F00"/>
    <w:rsid w:val="0078529A"/>
    <w:rsid w:val="00792A32"/>
    <w:rsid w:val="007A6070"/>
    <w:rsid w:val="007C01E0"/>
    <w:rsid w:val="007C3DFF"/>
    <w:rsid w:val="007D2A1D"/>
    <w:rsid w:val="007E2128"/>
    <w:rsid w:val="007E5707"/>
    <w:rsid w:val="0080005F"/>
    <w:rsid w:val="0081170D"/>
    <w:rsid w:val="008206B0"/>
    <w:rsid w:val="00820717"/>
    <w:rsid w:val="0083360E"/>
    <w:rsid w:val="0084609E"/>
    <w:rsid w:val="008466C6"/>
    <w:rsid w:val="00850B02"/>
    <w:rsid w:val="00854DBE"/>
    <w:rsid w:val="00855F6D"/>
    <w:rsid w:val="00864A6E"/>
    <w:rsid w:val="0087420E"/>
    <w:rsid w:val="00880E41"/>
    <w:rsid w:val="00881084"/>
    <w:rsid w:val="008857B5"/>
    <w:rsid w:val="0088621C"/>
    <w:rsid w:val="0088714F"/>
    <w:rsid w:val="008955B6"/>
    <w:rsid w:val="008B0DB4"/>
    <w:rsid w:val="008B15FB"/>
    <w:rsid w:val="008B3F26"/>
    <w:rsid w:val="008B582C"/>
    <w:rsid w:val="008B5D76"/>
    <w:rsid w:val="008C4355"/>
    <w:rsid w:val="008D2F4C"/>
    <w:rsid w:val="008D58B6"/>
    <w:rsid w:val="00900096"/>
    <w:rsid w:val="009022A6"/>
    <w:rsid w:val="00902394"/>
    <w:rsid w:val="00924229"/>
    <w:rsid w:val="00937DAD"/>
    <w:rsid w:val="00941544"/>
    <w:rsid w:val="009572D1"/>
    <w:rsid w:val="0096279A"/>
    <w:rsid w:val="009800C9"/>
    <w:rsid w:val="009812A6"/>
    <w:rsid w:val="009841FE"/>
    <w:rsid w:val="009925F5"/>
    <w:rsid w:val="009A2D4A"/>
    <w:rsid w:val="009A2F22"/>
    <w:rsid w:val="009B14FC"/>
    <w:rsid w:val="009B4C5A"/>
    <w:rsid w:val="009B510C"/>
    <w:rsid w:val="009C4A5B"/>
    <w:rsid w:val="009F3EBF"/>
    <w:rsid w:val="009F5F6C"/>
    <w:rsid w:val="00A00A8B"/>
    <w:rsid w:val="00A1061F"/>
    <w:rsid w:val="00A113FB"/>
    <w:rsid w:val="00A135C2"/>
    <w:rsid w:val="00A170AB"/>
    <w:rsid w:val="00A17A1A"/>
    <w:rsid w:val="00A239C2"/>
    <w:rsid w:val="00A25B4B"/>
    <w:rsid w:val="00A27FB0"/>
    <w:rsid w:val="00A356AD"/>
    <w:rsid w:val="00A37444"/>
    <w:rsid w:val="00A40DC9"/>
    <w:rsid w:val="00A46DE3"/>
    <w:rsid w:val="00A53BF0"/>
    <w:rsid w:val="00A55863"/>
    <w:rsid w:val="00A72508"/>
    <w:rsid w:val="00A87884"/>
    <w:rsid w:val="00A915B8"/>
    <w:rsid w:val="00A93803"/>
    <w:rsid w:val="00AA2AE7"/>
    <w:rsid w:val="00AA4A75"/>
    <w:rsid w:val="00AA75B2"/>
    <w:rsid w:val="00AB171E"/>
    <w:rsid w:val="00AB586C"/>
    <w:rsid w:val="00AB649B"/>
    <w:rsid w:val="00AC48D7"/>
    <w:rsid w:val="00AC6733"/>
    <w:rsid w:val="00AE061D"/>
    <w:rsid w:val="00AE0EC3"/>
    <w:rsid w:val="00AE22C2"/>
    <w:rsid w:val="00AE23C1"/>
    <w:rsid w:val="00AE4822"/>
    <w:rsid w:val="00AE6A55"/>
    <w:rsid w:val="00AF325B"/>
    <w:rsid w:val="00AF7DB6"/>
    <w:rsid w:val="00B11FAF"/>
    <w:rsid w:val="00B200AD"/>
    <w:rsid w:val="00B318F4"/>
    <w:rsid w:val="00B46B62"/>
    <w:rsid w:val="00B60A89"/>
    <w:rsid w:val="00B6371F"/>
    <w:rsid w:val="00B7337B"/>
    <w:rsid w:val="00B73840"/>
    <w:rsid w:val="00B854A0"/>
    <w:rsid w:val="00B8782A"/>
    <w:rsid w:val="00B9021C"/>
    <w:rsid w:val="00B96492"/>
    <w:rsid w:val="00BA1871"/>
    <w:rsid w:val="00BC6987"/>
    <w:rsid w:val="00BD0751"/>
    <w:rsid w:val="00BD0CC7"/>
    <w:rsid w:val="00BD559F"/>
    <w:rsid w:val="00BD6F82"/>
    <w:rsid w:val="00BD7286"/>
    <w:rsid w:val="00BF29B5"/>
    <w:rsid w:val="00C03A2D"/>
    <w:rsid w:val="00C06352"/>
    <w:rsid w:val="00C0762F"/>
    <w:rsid w:val="00C16FAA"/>
    <w:rsid w:val="00C20566"/>
    <w:rsid w:val="00C23F05"/>
    <w:rsid w:val="00C255DE"/>
    <w:rsid w:val="00C32EC3"/>
    <w:rsid w:val="00C74901"/>
    <w:rsid w:val="00C807A3"/>
    <w:rsid w:val="00C8106C"/>
    <w:rsid w:val="00C8377E"/>
    <w:rsid w:val="00C91F82"/>
    <w:rsid w:val="00C94330"/>
    <w:rsid w:val="00CA1BFA"/>
    <w:rsid w:val="00CB214B"/>
    <w:rsid w:val="00CB4A32"/>
    <w:rsid w:val="00CB5BA7"/>
    <w:rsid w:val="00CC0727"/>
    <w:rsid w:val="00CC23A3"/>
    <w:rsid w:val="00CC6808"/>
    <w:rsid w:val="00CD6031"/>
    <w:rsid w:val="00CE744E"/>
    <w:rsid w:val="00CF0C4A"/>
    <w:rsid w:val="00CF3419"/>
    <w:rsid w:val="00D02BAC"/>
    <w:rsid w:val="00D04EEE"/>
    <w:rsid w:val="00D070A6"/>
    <w:rsid w:val="00D07C30"/>
    <w:rsid w:val="00D1065D"/>
    <w:rsid w:val="00D12BAD"/>
    <w:rsid w:val="00D13A3F"/>
    <w:rsid w:val="00D2780F"/>
    <w:rsid w:val="00D27F2B"/>
    <w:rsid w:val="00D33859"/>
    <w:rsid w:val="00D4566A"/>
    <w:rsid w:val="00D566F5"/>
    <w:rsid w:val="00D7214B"/>
    <w:rsid w:val="00D8746A"/>
    <w:rsid w:val="00D9124F"/>
    <w:rsid w:val="00D92FA1"/>
    <w:rsid w:val="00D9310C"/>
    <w:rsid w:val="00D93EDB"/>
    <w:rsid w:val="00DA24B7"/>
    <w:rsid w:val="00DB1847"/>
    <w:rsid w:val="00DB284E"/>
    <w:rsid w:val="00DB38FA"/>
    <w:rsid w:val="00DC05CD"/>
    <w:rsid w:val="00DC1BF5"/>
    <w:rsid w:val="00DC3E30"/>
    <w:rsid w:val="00DC7FCF"/>
    <w:rsid w:val="00DD4376"/>
    <w:rsid w:val="00DD443E"/>
    <w:rsid w:val="00DE2B15"/>
    <w:rsid w:val="00DE36DC"/>
    <w:rsid w:val="00DE5ABB"/>
    <w:rsid w:val="00DE6D5F"/>
    <w:rsid w:val="00DE76AB"/>
    <w:rsid w:val="00DF04AB"/>
    <w:rsid w:val="00DF1AB7"/>
    <w:rsid w:val="00DF52DE"/>
    <w:rsid w:val="00E12330"/>
    <w:rsid w:val="00E14355"/>
    <w:rsid w:val="00E16798"/>
    <w:rsid w:val="00E1738D"/>
    <w:rsid w:val="00E20863"/>
    <w:rsid w:val="00E27E4F"/>
    <w:rsid w:val="00E30AD0"/>
    <w:rsid w:val="00E30D45"/>
    <w:rsid w:val="00E37DA4"/>
    <w:rsid w:val="00E644C6"/>
    <w:rsid w:val="00E64B16"/>
    <w:rsid w:val="00E759BC"/>
    <w:rsid w:val="00E7655A"/>
    <w:rsid w:val="00E84099"/>
    <w:rsid w:val="00E94266"/>
    <w:rsid w:val="00EB46C2"/>
    <w:rsid w:val="00EC4C14"/>
    <w:rsid w:val="00ED2DAC"/>
    <w:rsid w:val="00ED6EB3"/>
    <w:rsid w:val="00EF3930"/>
    <w:rsid w:val="00F00F2D"/>
    <w:rsid w:val="00F17084"/>
    <w:rsid w:val="00F25F6B"/>
    <w:rsid w:val="00F30821"/>
    <w:rsid w:val="00F3608D"/>
    <w:rsid w:val="00F422B0"/>
    <w:rsid w:val="00F50A56"/>
    <w:rsid w:val="00F572FA"/>
    <w:rsid w:val="00F64F85"/>
    <w:rsid w:val="00F679E0"/>
    <w:rsid w:val="00F67D94"/>
    <w:rsid w:val="00F76A3B"/>
    <w:rsid w:val="00F831E5"/>
    <w:rsid w:val="00F845DB"/>
    <w:rsid w:val="00F84C5E"/>
    <w:rsid w:val="00F871BA"/>
    <w:rsid w:val="00F902C9"/>
    <w:rsid w:val="00F94703"/>
    <w:rsid w:val="00FA2EBA"/>
    <w:rsid w:val="00FA337E"/>
    <w:rsid w:val="00FA54BD"/>
    <w:rsid w:val="00FA788A"/>
    <w:rsid w:val="00FB38B7"/>
    <w:rsid w:val="00FD55F8"/>
    <w:rsid w:val="00FD69F8"/>
    <w:rsid w:val="00FE32F9"/>
    <w:rsid w:val="00FF03BF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B5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B6721"/>
    <w:pPr>
      <w:keepNext/>
      <w:spacing w:line="240" w:lineRule="auto"/>
      <w:ind w:firstLine="720"/>
      <w:jc w:val="both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45DB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5">
    <w:name w:val="Normal (Web)"/>
    <w:basedOn w:val="a"/>
    <w:uiPriority w:val="99"/>
    <w:unhideWhenUsed/>
    <w:rsid w:val="00457B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7B8F"/>
    <w:rPr>
      <w:color w:val="0000FF"/>
      <w:u w:val="single"/>
    </w:rPr>
  </w:style>
  <w:style w:type="paragraph" w:styleId="a7">
    <w:name w:val="No Spacing"/>
    <w:link w:val="a8"/>
    <w:uiPriority w:val="1"/>
    <w:qFormat/>
    <w:rsid w:val="00D9124F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Body Text"/>
    <w:basedOn w:val="a"/>
    <w:link w:val="aa"/>
    <w:unhideWhenUsed/>
    <w:rsid w:val="00056155"/>
    <w:pPr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56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2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2B5F"/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locked/>
    <w:rsid w:val="00086B87"/>
    <w:rPr>
      <w:rFonts w:ascii="Arial" w:eastAsia="Arial" w:hAnsi="Arial" w:cs="Arial"/>
      <w:color w:val="000000"/>
      <w:lang w:eastAsia="ru-RU"/>
    </w:rPr>
  </w:style>
  <w:style w:type="character" w:customStyle="1" w:styleId="a4">
    <w:name w:val="Абзац списка Знак"/>
    <w:link w:val="a3"/>
    <w:uiPriority w:val="34"/>
    <w:locked/>
    <w:rsid w:val="00F94703"/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AE4822"/>
  </w:style>
  <w:style w:type="paragraph" w:styleId="ad">
    <w:name w:val="Balloon Text"/>
    <w:basedOn w:val="a"/>
    <w:link w:val="ae"/>
    <w:uiPriority w:val="99"/>
    <w:semiHidden/>
    <w:unhideWhenUsed/>
    <w:rsid w:val="00484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4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67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B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5DB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5">
    <w:name w:val="Normal (Web)"/>
    <w:basedOn w:val="a"/>
    <w:uiPriority w:val="99"/>
    <w:unhideWhenUsed/>
    <w:rsid w:val="00457B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7B8F"/>
    <w:rPr>
      <w:color w:val="0000FF"/>
      <w:u w:val="single"/>
    </w:rPr>
  </w:style>
  <w:style w:type="paragraph" w:styleId="a7">
    <w:name w:val="No Spacing"/>
    <w:link w:val="a8"/>
    <w:uiPriority w:val="1"/>
    <w:qFormat/>
    <w:rsid w:val="00D9124F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Body Text"/>
    <w:basedOn w:val="a"/>
    <w:link w:val="aa"/>
    <w:unhideWhenUsed/>
    <w:rsid w:val="00056155"/>
    <w:pPr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56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2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2B5F"/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locked/>
    <w:rsid w:val="00086B87"/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rnaul.org/vlast/administraciya/komitet/ohrana/ekologicheskoe-obrazovanie-i-prosveshchenie-informatsiya-dlya-naseleniya/predpriyatiya-pererabatyvayushchie-vtorichnye-resurs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83B-2CAA-4CD5-BF4D-959E8B7E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18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Пресс-секретарь администрации Центрального района</dc:creator>
  <cp:lastModifiedBy>Пресс-секретарь администрации Центрального района</cp:lastModifiedBy>
  <cp:revision>20</cp:revision>
  <cp:lastPrinted>2021-01-20T01:55:00Z</cp:lastPrinted>
  <dcterms:created xsi:type="dcterms:W3CDTF">2021-01-21T02:21:00Z</dcterms:created>
  <dcterms:modified xsi:type="dcterms:W3CDTF">2025-02-24T07:21:00Z</dcterms:modified>
</cp:coreProperties>
</file>