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D38" w:rsidRPr="008F3EE2" w:rsidRDefault="00661D38" w:rsidP="00661D3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pacing w:val="-11"/>
          <w:sz w:val="24"/>
          <w:szCs w:val="24"/>
          <w:lang w:eastAsia="ru-RU"/>
        </w:rPr>
      </w:pPr>
    </w:p>
    <w:p w:rsidR="00AD3460" w:rsidRPr="008F3EE2" w:rsidRDefault="00AD3460" w:rsidP="00AD3460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F3EE2">
        <w:rPr>
          <w:rFonts w:ascii="PT Astra Serif" w:eastAsia="Times New Roman" w:hAnsi="PT Astra Serif" w:cs="Times New Roman"/>
          <w:sz w:val="24"/>
          <w:szCs w:val="24"/>
          <w:lang w:eastAsia="ru-RU"/>
        </w:rPr>
        <w:t>АДМИНИСТРАЦИЯ ГОРОДА БАРНАУЛА</w:t>
      </w:r>
    </w:p>
    <w:p w:rsidR="00AD3460" w:rsidRPr="00B05B29" w:rsidRDefault="00AD3460" w:rsidP="00AD3460">
      <w:pPr>
        <w:keepNext/>
        <w:widowControl w:val="0"/>
        <w:shd w:val="clear" w:color="auto" w:fill="FFFFFF"/>
        <w:autoSpaceDE w:val="0"/>
        <w:autoSpaceDN w:val="0"/>
        <w:adjustRightInd w:val="0"/>
        <w:spacing w:before="182" w:after="0" w:line="240" w:lineRule="auto"/>
        <w:jc w:val="center"/>
        <w:outlineLvl w:val="0"/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</w:pPr>
      <w:r w:rsidRPr="00B05B29"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  <w:t>ПОСТАНОВЛЕНИЕ</w:t>
      </w:r>
    </w:p>
    <w:p w:rsidR="00661D38" w:rsidRPr="00DB1FD2" w:rsidRDefault="00661D38" w:rsidP="00661D38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61D38" w:rsidRPr="00DB1FD2" w:rsidRDefault="00661D38" w:rsidP="00661D38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61D38" w:rsidRPr="00DB1FD2" w:rsidRDefault="00661D38" w:rsidP="00661D38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>От __________________</w:t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 xml:space="preserve">             №______________</w:t>
      </w:r>
    </w:p>
    <w:p w:rsidR="00661D38" w:rsidRDefault="00661D38" w:rsidP="00661D38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B45366" w:rsidRDefault="00B45366" w:rsidP="00661D38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19248F" w:rsidRDefault="0019248F" w:rsidP="0019248F">
      <w:pPr>
        <w:tabs>
          <w:tab w:val="left" w:pos="1080"/>
          <w:tab w:val="left" w:pos="3544"/>
          <w:tab w:val="left" w:pos="3686"/>
          <w:tab w:val="left" w:pos="3828"/>
        </w:tabs>
        <w:spacing w:after="0" w:line="240" w:lineRule="auto"/>
        <w:jc w:val="both"/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 xml:space="preserve">О     внесении     изменений  </w:t>
      </w:r>
      <w:r w:rsidR="00B45366" w:rsidRPr="00B45366"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 xml:space="preserve">  в</w:t>
      </w:r>
    </w:p>
    <w:p w:rsidR="0019248F" w:rsidRDefault="0019248F" w:rsidP="00B45366">
      <w:pPr>
        <w:tabs>
          <w:tab w:val="left" w:pos="1080"/>
          <w:tab w:val="left" w:pos="3544"/>
          <w:tab w:val="left" w:pos="3686"/>
          <w:tab w:val="left" w:pos="3828"/>
        </w:tabs>
        <w:spacing w:after="0" w:line="240" w:lineRule="auto"/>
        <w:jc w:val="both"/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>п</w:t>
      </w:r>
      <w:r w:rsidR="00B45366" w:rsidRPr="00B45366"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>остановление</w:t>
      </w:r>
      <w:proofErr w:type="gramEnd"/>
      <w:r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 xml:space="preserve"> </w:t>
      </w:r>
      <w:r w:rsidR="00B45366" w:rsidRPr="00B45366"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>администрации</w:t>
      </w:r>
    </w:p>
    <w:p w:rsidR="0019248F" w:rsidRDefault="0019248F" w:rsidP="00B45366">
      <w:pPr>
        <w:tabs>
          <w:tab w:val="left" w:pos="1080"/>
          <w:tab w:val="left" w:pos="3544"/>
          <w:tab w:val="left" w:pos="3686"/>
          <w:tab w:val="left" w:pos="3828"/>
        </w:tabs>
        <w:spacing w:after="0" w:line="240" w:lineRule="auto"/>
        <w:jc w:val="both"/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>города</w:t>
      </w:r>
      <w:proofErr w:type="gramEnd"/>
      <w:r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 xml:space="preserve">  </w:t>
      </w:r>
      <w:r w:rsidR="00B45366" w:rsidRPr="00B45366"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 xml:space="preserve"> от</w:t>
      </w:r>
      <w:r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 xml:space="preserve">   </w:t>
      </w:r>
      <w:r w:rsidR="00B45366" w:rsidRPr="00B45366"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 xml:space="preserve">25.12.2020 </w:t>
      </w:r>
      <w:r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 xml:space="preserve"> </w:t>
      </w:r>
      <w:r w:rsidR="00B45366" w:rsidRPr="00B45366"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>№2050</w:t>
      </w:r>
    </w:p>
    <w:p w:rsidR="0019248F" w:rsidRDefault="00B45366" w:rsidP="00B45366">
      <w:pPr>
        <w:tabs>
          <w:tab w:val="left" w:pos="1080"/>
          <w:tab w:val="left" w:pos="3544"/>
          <w:tab w:val="left" w:pos="3686"/>
          <w:tab w:val="left" w:pos="3828"/>
        </w:tabs>
        <w:spacing w:after="0" w:line="240" w:lineRule="auto"/>
        <w:jc w:val="both"/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>(</w:t>
      </w:r>
      <w:proofErr w:type="gramStart"/>
      <w:r w:rsidRPr="00B45366"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>в</w:t>
      </w:r>
      <w:proofErr w:type="gramEnd"/>
      <w:r w:rsidRPr="00B45366"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 xml:space="preserve"> редакции</w:t>
      </w:r>
      <w:r w:rsidR="0019248F"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 xml:space="preserve"> постановления</w:t>
      </w:r>
    </w:p>
    <w:p w:rsidR="00B45366" w:rsidRPr="00B45366" w:rsidRDefault="0019248F" w:rsidP="00B45366">
      <w:pPr>
        <w:tabs>
          <w:tab w:val="left" w:pos="1080"/>
          <w:tab w:val="left" w:pos="3544"/>
          <w:tab w:val="left" w:pos="3686"/>
          <w:tab w:val="left" w:pos="3828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>о</w:t>
      </w:r>
      <w:r w:rsidR="00B45366" w:rsidRPr="00B45366"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>т</w:t>
      </w:r>
      <w:proofErr w:type="gramEnd"/>
      <w:r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 xml:space="preserve"> </w:t>
      </w:r>
      <w:r w:rsidR="00B45366" w:rsidRPr="00B45366"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>25.03.2025</w:t>
      </w:r>
      <w:r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 xml:space="preserve"> </w:t>
      </w:r>
      <w:r w:rsidR="00B45366" w:rsidRPr="00B45366">
        <w:rPr>
          <w:rFonts w:ascii="PT Astra Serif" w:eastAsia="Times New Roman" w:hAnsi="PT Astra Serif" w:cs="Times New Roman"/>
          <w:kern w:val="18"/>
          <w:sz w:val="28"/>
          <w:szCs w:val="28"/>
          <w:lang w:eastAsia="ru-RU"/>
        </w:rPr>
        <w:t>№399)</w:t>
      </w:r>
    </w:p>
    <w:p w:rsidR="00B45366" w:rsidRPr="000633D6" w:rsidRDefault="00B45366" w:rsidP="00661D38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45366" w:rsidRPr="000633D6" w:rsidRDefault="00B45366" w:rsidP="00661D38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45366" w:rsidRPr="0019248F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В соответствии с решением Барнаульской городской Думы                              от  05.12.2025 №610 «О бюджете города на 2026 год и на плановый</w:t>
      </w:r>
      <w:r w:rsidR="000633D6"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</w:t>
      </w: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пе</w:t>
      </w:r>
      <w:r w:rsidR="000633D6"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риод </w:t>
      </w: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и 2028 годов», </w:t>
      </w:r>
      <w:hyperlink r:id="rId6" w:anchor="/document/7363576/entry/0" w:history="1">
        <w:r w:rsidRPr="0019248F">
          <w:rPr>
            <w:rStyle w:val="aa"/>
            <w:rFonts w:ascii="PT Astra Serif" w:eastAsia="Times New Roman" w:hAnsi="PT Astra Serif" w:cs="Times New Roman"/>
            <w:color w:val="auto"/>
            <w:sz w:val="28"/>
            <w:szCs w:val="28"/>
            <w:u w:val="none"/>
            <w:lang w:eastAsia="ru-RU"/>
          </w:rPr>
          <w:t>постановлением</w:t>
        </w:r>
      </w:hyperlink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администрации города</w:t>
      </w:r>
      <w:r w:rsidR="000633D6"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</w:t>
      </w: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от 03.04.2014</w:t>
      </w:r>
      <w:r w:rsidR="000633D6"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№635 «Об утверждении Порядка разработки, реализации </w:t>
      </w:r>
      <w:r w:rsidR="000633D6"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               </w:t>
      </w: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и оценки эффективности муниципальных программ» администрация</w:t>
      </w:r>
      <w:r w:rsidR="000633D6"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</w:t>
      </w: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города Барнаула</w:t>
      </w:r>
      <w:r w:rsidR="000633D6"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9248F" w:rsidRPr="0019248F">
        <w:rPr>
          <w:rFonts w:ascii="PT Astra Serif" w:eastAsia="Calibri" w:hAnsi="PT Astra Serif" w:cs="Times New Roman"/>
          <w:spacing w:val="20"/>
          <w:sz w:val="28"/>
          <w:szCs w:val="28"/>
        </w:rPr>
        <w:t>постановляет:</w:t>
      </w:r>
    </w:p>
    <w:p w:rsidR="00B45366" w:rsidRPr="0019248F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1. Внести в постановление администрации города от 25.12.2020 №2050 «Об утверждении муниципальной программы «Развитие образования и молодежной политики города Барнаула» (в редакции постановления от 25.03.2025 №399) следующие изменения:</w:t>
      </w:r>
    </w:p>
    <w:p w:rsidR="00B45366" w:rsidRPr="0019248F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1.1. В преамбуле постановления слова «</w:t>
      </w:r>
      <w:hyperlink r:id="rId7" w:anchor="/document/186367/entry/0" w:history="1">
        <w:r w:rsidRPr="0019248F">
          <w:rPr>
            <w:rStyle w:val="aa"/>
            <w:rFonts w:ascii="PT Astra Serif" w:eastAsia="Times New Roman" w:hAnsi="PT Astra Serif" w:cs="Times New Roman"/>
            <w:color w:val="auto"/>
            <w:sz w:val="28"/>
            <w:szCs w:val="28"/>
            <w:u w:val="none"/>
            <w:lang w:eastAsia="ru-RU"/>
          </w:rPr>
          <w:t>от 06.10.2003 №131-ФЗ</w:t>
        </w:r>
      </w:hyperlink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</w:t>
      </w:r>
      <w:proofErr w:type="gramStart"/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«</w:t>
      </w:r>
      <w:proofErr w:type="gramEnd"/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Федерации» заменить словами «от 20.03.2025 №33-ФЗ «Об общих принципах организации местного самоуправления в единой системе публичной власти»;</w:t>
      </w:r>
    </w:p>
    <w:p w:rsidR="00B45366" w:rsidRPr="0019248F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1.2. В приложении к постановлению:</w:t>
      </w:r>
    </w:p>
    <w:p w:rsidR="00B45366" w:rsidRPr="0019248F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1.2.1. По тексту приложения слова «2021-2027 годы» заменить словами «2021-2028 годы» в соответствующем падеже;</w:t>
      </w:r>
    </w:p>
    <w:p w:rsidR="00B45366" w:rsidRPr="0019248F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1.2.2. Раздел «ПАСПОРТ муниципальной программы «Развитие образования и молодежной политики города Барнаула» изложить в новой редакции (приложение 1);</w:t>
      </w:r>
    </w:p>
    <w:p w:rsidR="00B45366" w:rsidRPr="0019248F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1.2.3. В разделе 2 «Приоритеты муниципальной политики в сфере реализации Программы, цель и задачи, описание основных ожидаемых конечных результатов Программы, сроков и этапов ее реализации»:</w:t>
      </w:r>
    </w:p>
    <w:p w:rsidR="00B45366" w:rsidRPr="0019248F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1.2.3.1. </w:t>
      </w:r>
      <w:r w:rsidR="00C87878"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Абзацы 2</w:t>
      </w:r>
      <w:r w:rsid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C87878"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-</w:t>
      </w:r>
      <w:r w:rsid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C87878"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13 </w:t>
      </w: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подраздел</w:t>
      </w:r>
      <w:r w:rsidR="00C87878"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а</w:t>
      </w: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2.1 «Приоритеты муниципал</w:t>
      </w:r>
      <w:r w:rsidR="00C87878"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ьной политики </w:t>
      </w:r>
      <w:r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в сфере реализации Программы»</w:t>
      </w:r>
      <w:r w:rsidR="00C87878" w:rsidRP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87878" w:rsidRDefault="00651284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«</w:t>
      </w:r>
      <w:r w:rsidR="00C87878"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Федеральном законе от 29.12.2012 </w:t>
      </w:r>
      <w:r w:rsid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№</w:t>
      </w:r>
      <w:r w:rsidR="00C87878"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273-ФЗ </w:t>
      </w:r>
      <w:r w:rsid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="00C87878"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 образовании </w:t>
      </w:r>
      <w:r w:rsid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</w:t>
      </w:r>
      <w:r w:rsidR="00C87878"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в Российской Федерации</w:t>
      </w:r>
      <w:r w:rsid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="00C87878"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746545" w:rsidRDefault="00C87878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Федеральном законе от 30.12.2020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№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489-ФЗ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О молодежной политике в Российской Федерации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651284" w:rsidRPr="00B45366" w:rsidRDefault="00651284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Федеральном законе от 20.03.2025 №33-ФЗ «Об общих принципах организации местного самоуправления в единой системе публичной власти»;</w:t>
      </w:r>
    </w:p>
    <w:p w:rsidR="00746545" w:rsidRDefault="00C87878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Указе Президента Российской Федерации от 07.05.2012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№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597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</w:t>
      </w:r>
      <w:proofErr w:type="gramStart"/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«</w:t>
      </w:r>
      <w:proofErr w:type="gramEnd"/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О мероприятиях по реализации государственной социальной политики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»;</w:t>
      </w:r>
    </w:p>
    <w:p w:rsidR="00746545" w:rsidRDefault="00746545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</w:t>
      </w:r>
      <w:r w:rsidR="00C87878"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казе Президента Российской Федерации от 07.05.2012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№</w:t>
      </w:r>
      <w:r w:rsidR="00C87878"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599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</w:t>
      </w:r>
      <w:r w:rsidR="00C87878"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proofErr w:type="gramEnd"/>
      <w:r w:rsidR="00C87878"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О мерах по реализации государственной политики в области образования и науки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="00C87878"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746545" w:rsidRDefault="00C87878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Указе Президента Российской Федерации от 29.05.2017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№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240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</w:t>
      </w:r>
      <w:proofErr w:type="gramStart"/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«</w:t>
      </w:r>
      <w:proofErr w:type="gramEnd"/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Об объявлении в Российской Федерации Десятилетия детства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746545" w:rsidRDefault="00C87878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Указе Президента Российской Федерации от 07.05.2018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№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204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</w:t>
      </w:r>
      <w:proofErr w:type="gramStart"/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«</w:t>
      </w:r>
      <w:proofErr w:type="gramEnd"/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О национальных целях и стратегических задачах развития Российской Федерации на период до 2024 года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746545" w:rsidRDefault="00C87878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постановлении</w:t>
      </w:r>
      <w:proofErr w:type="gramEnd"/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Правительства Российской Федерации от 17.12.2012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№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1317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мерах по реализации Указа Президента Российской Федерации от 28 апреля 2008 г.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№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607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Об оценке эффективности деятельности органов местного самоуправления городских округов и муниципальных районов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»                   и подпункта «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и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пункта 2 Указа Президента Российской Федерации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7 мая 2012 г.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№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601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Об основных направлениях совершенствования системы государственного управления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746545" w:rsidRDefault="00C87878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постановлении Правительства Российской Федерации от 26.12.2017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№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1642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 утверждении государственной программы Российской Федерации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Развитие образования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746545" w:rsidRDefault="00C87878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законе Алтайского края от 04.09.2013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№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56-ЗС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 образовании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в Алтайском крае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651284" w:rsidRDefault="00651284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законе Алтайского края от 03.09.2021 №83-ЗС «О молодежной политике в Алтайском крае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»;</w:t>
      </w:r>
    </w:p>
    <w:p w:rsidR="00746545" w:rsidRDefault="00C87878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постановлении</w:t>
      </w:r>
      <w:proofErr w:type="gramEnd"/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Правительства Алтайского края от 28.12.2023 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№539 «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Об утверждении государстве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нной программы Алтайского края «</w:t>
      </w:r>
      <w:r w:rsidRPr="00C87878">
        <w:rPr>
          <w:rFonts w:ascii="PT Astra Serif" w:eastAsia="Times New Roman" w:hAnsi="PT Astra Serif" w:cs="Times New Roman"/>
          <w:sz w:val="28"/>
          <w:szCs w:val="28"/>
          <w:lang w:eastAsia="ru-RU"/>
        </w:rPr>
        <w:t>Развитие образования в Алтайском крае</w:t>
      </w:r>
      <w:r w:rsidR="00746545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="00651284">
        <w:rPr>
          <w:rFonts w:ascii="PT Astra Serif" w:eastAsia="Times New Roman" w:hAnsi="PT Astra Serif" w:cs="Times New Roman"/>
          <w:sz w:val="28"/>
          <w:szCs w:val="28"/>
          <w:lang w:eastAsia="ru-RU"/>
        </w:rPr>
        <w:t>.»</w:t>
      </w:r>
      <w:r w:rsid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1.2.</w:t>
      </w:r>
      <w:r w:rsidR="00F47A5F">
        <w:rPr>
          <w:rFonts w:ascii="PT Astra Serif" w:eastAsia="Times New Roman" w:hAnsi="PT Astra Serif" w:cs="Times New Roman"/>
          <w:sz w:val="28"/>
          <w:szCs w:val="28"/>
          <w:lang w:eastAsia="ru-RU"/>
        </w:rPr>
        <w:t>3.2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 В подразделе 2.2 «Цель и задачи Программы»:</w:t>
      </w:r>
    </w:p>
    <w:p w:rsidR="00B45366" w:rsidRPr="006C167C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1.2.</w:t>
      </w:r>
      <w:r w:rsidR="00F47A5F"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F47A5F"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F47A5F"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абзац</w:t>
      </w:r>
      <w:r w:rsidR="00AA0B7E"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6 слова «по ФГОС» заменить словами «по новым ФГОС»;</w:t>
      </w:r>
    </w:p>
    <w:p w:rsidR="00ED24B3" w:rsidRPr="006C167C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1.2.</w:t>
      </w:r>
      <w:r w:rsidR="00F15453"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.2.</w:t>
      </w:r>
      <w:r w:rsidR="00F15453"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2.</w:t>
      </w: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Абзац</w:t>
      </w:r>
      <w:r w:rsidR="00F15453"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ы </w:t>
      </w:r>
      <w:r w:rsidR="00ED24B3"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8</w:t>
      </w:r>
      <w:r w:rsidR="00AA0B7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C51FA7">
        <w:rPr>
          <w:rFonts w:ascii="PT Astra Serif" w:eastAsia="Times New Roman" w:hAnsi="PT Astra Serif" w:cs="Times New Roman"/>
          <w:sz w:val="28"/>
          <w:szCs w:val="28"/>
          <w:lang w:eastAsia="ru-RU"/>
        </w:rPr>
        <w:t>-</w:t>
      </w:r>
      <w:r w:rsidR="00AA0B7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C51FA7">
        <w:rPr>
          <w:rFonts w:ascii="PT Astra Serif" w:eastAsia="Times New Roman" w:hAnsi="PT Astra Serif" w:cs="Times New Roman"/>
          <w:sz w:val="28"/>
          <w:szCs w:val="28"/>
          <w:lang w:eastAsia="ru-RU"/>
        </w:rPr>
        <w:t>10</w:t>
      </w: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ED24B3" w:rsidRPr="006C167C" w:rsidRDefault="00F15453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="00F94032">
        <w:rPr>
          <w:rFonts w:ascii="PT Astra Serif" w:eastAsia="Times New Roman" w:hAnsi="PT Astra Serif" w:cs="Times New Roman"/>
          <w:sz w:val="28"/>
          <w:szCs w:val="28"/>
          <w:lang w:eastAsia="ru-RU"/>
        </w:rPr>
        <w:t>увеличение</w:t>
      </w:r>
      <w:r w:rsidR="00ED24B3"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доли детей, охваченных различными формами отдыха, оздоровления и занятости, от общего количества учащихся 1-10 классов;</w:t>
      </w:r>
    </w:p>
    <w:p w:rsidR="00C51FA7" w:rsidRDefault="00ED24B3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увеличение</w:t>
      </w:r>
      <w:proofErr w:type="gramEnd"/>
      <w:r w:rsidRPr="00ED24B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доли молодых специалистов, молодых работников, при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бывших </w:t>
      </w:r>
      <w:r w:rsidRPr="00ED24B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МБ(А)ДОО, МБ(А)ОО, МБО ДО, МБУ ЦППМС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</w:t>
      </w:r>
      <w:r w:rsidRPr="00ED24B3">
        <w:rPr>
          <w:rFonts w:ascii="PT Astra Serif" w:eastAsia="Times New Roman" w:hAnsi="PT Astra Serif" w:cs="Times New Roman"/>
          <w:sz w:val="28"/>
          <w:szCs w:val="28"/>
          <w:lang w:eastAsia="ru-RU"/>
        </w:rPr>
        <w:t>и получивших муниципальные льготы,  за счет создания условий для развития кадрового потенциала системы образования города Барнаула;</w:t>
      </w:r>
    </w:p>
    <w:p w:rsidR="00ED24B3" w:rsidRDefault="00C51FA7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с</w:t>
      </w:r>
      <w:r w:rsidRPr="00A63411">
        <w:rPr>
          <w:rFonts w:ascii="PT Astra Serif" w:eastAsia="Times New Roman" w:hAnsi="PT Astra Serif" w:cs="Times New Roman"/>
          <w:sz w:val="28"/>
          <w:szCs w:val="28"/>
          <w:lang w:eastAsia="ru-RU"/>
        </w:rPr>
        <w:t>оздание</w:t>
      </w:r>
      <w:proofErr w:type="gramEnd"/>
      <w:r w:rsidRPr="00A6341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образовательных организациях, МБУ ЦППМС,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</w:t>
      </w:r>
      <w:r w:rsidRPr="00A6341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МАУ «ЦОО «Каникулы» условий </w:t>
      </w:r>
      <w:r w:rsidR="007D6D6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для </w:t>
      </w:r>
      <w:r w:rsidRPr="00A63411">
        <w:rPr>
          <w:rFonts w:ascii="PT Astra Serif" w:eastAsia="Times New Roman" w:hAnsi="PT Astra Serif" w:cs="Times New Roman"/>
          <w:sz w:val="28"/>
          <w:szCs w:val="28"/>
          <w:lang w:eastAsia="ru-RU"/>
        </w:rPr>
        <w:t>обучения и воспитания, соответствующих современным требованиям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ED24B3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="0049380B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1.2.</w:t>
      </w:r>
      <w:r w:rsidR="0051027C">
        <w:rPr>
          <w:rFonts w:ascii="PT Astra Serif" w:eastAsia="Times New Roman" w:hAnsi="PT Astra Serif" w:cs="Times New Roman"/>
          <w:sz w:val="28"/>
          <w:szCs w:val="28"/>
          <w:lang w:eastAsia="ru-RU"/>
        </w:rPr>
        <w:t>3.3. П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одраздел 2.3 «Основные ожидаемые конечные результаты Программы»</w:t>
      </w:r>
      <w:r w:rsidR="005102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51027C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изложить в </w:t>
      </w:r>
      <w:r w:rsidR="0051027C"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следующей редакции:</w:t>
      </w:r>
    </w:p>
    <w:p w:rsidR="0019248F" w:rsidRPr="00874340" w:rsidRDefault="0019248F" w:rsidP="0019248F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2.3</w:t>
      </w:r>
      <w:r w:rsidR="00AA0B7E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Основные ожидаемые конечные результаты Программы</w:t>
      </w:r>
    </w:p>
    <w:p w:rsidR="00B255AA" w:rsidRPr="00874340" w:rsidRDefault="00B255AA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В ходе реализации Программы к 2028 году планируется достижение следующих конечных результатов:</w:t>
      </w:r>
    </w:p>
    <w:p w:rsidR="00B255AA" w:rsidRPr="00874340" w:rsidRDefault="00B255AA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сохранение охвата детей дошкольного возраста (от 2 месяцев до 7 лет) всеми формами дошкольного образования на уровне 100,0%;</w:t>
      </w:r>
    </w:p>
    <w:p w:rsidR="00B255AA" w:rsidRPr="00874340" w:rsidRDefault="00B255AA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сохранение доли учащихся, обучающихся в МБ(А)ОО по новым ФГОС общего образования, в общей численности учащихся МБ(А)ОО на уровне 100,0%;</w:t>
      </w:r>
    </w:p>
    <w:p w:rsidR="00B255AA" w:rsidRPr="00874340" w:rsidRDefault="00B255AA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увеличение охвата детей в возрасте от 5 до 18 лет дополнительными общеобразовательными программами до </w:t>
      </w:r>
      <w:r w:rsidR="00C446AA"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79,3</w:t>
      </w:r>
      <w:r w:rsidR="0021081A"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%;</w:t>
      </w:r>
    </w:p>
    <w:p w:rsidR="00B255AA" w:rsidRPr="00B255AA" w:rsidRDefault="00C446AA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увеличение</w:t>
      </w:r>
      <w:r w:rsidR="00B255AA"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доли молодых специалистов, молодых работников, прибывших в МБ(А)ДОО, МБ(А)ОО, МБО ДО</w:t>
      </w:r>
      <w:r w:rsidR="00741D05"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МБУ ЦППМС                                           </w:t>
      </w:r>
      <w:r w:rsidR="00B255AA"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получивших муниципальные льготы, </w:t>
      </w:r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до</w:t>
      </w:r>
      <w:r w:rsidR="00B255AA"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B255AA" w:rsidRPr="00B255AA">
        <w:rPr>
          <w:rFonts w:ascii="PT Astra Serif" w:eastAsia="Times New Roman" w:hAnsi="PT Astra Serif" w:cs="Times New Roman"/>
          <w:sz w:val="28"/>
          <w:szCs w:val="28"/>
          <w:lang w:eastAsia="ru-RU"/>
        </w:rPr>
        <w:t>1,7%;</w:t>
      </w:r>
    </w:p>
    <w:p w:rsidR="00B255AA" w:rsidRPr="00B255AA" w:rsidRDefault="00B255AA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255AA">
        <w:rPr>
          <w:rFonts w:ascii="PT Astra Serif" w:eastAsia="Times New Roman" w:hAnsi="PT Astra Serif" w:cs="Times New Roman"/>
          <w:sz w:val="28"/>
          <w:szCs w:val="28"/>
          <w:lang w:eastAsia="ru-RU"/>
        </w:rPr>
        <w:t>сохранение доли МБ(А)ОО, соответствующих современным требованиям обучения, в общем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255AA">
        <w:rPr>
          <w:rFonts w:ascii="PT Astra Serif" w:eastAsia="Times New Roman" w:hAnsi="PT Astra Serif" w:cs="Times New Roman"/>
          <w:sz w:val="28"/>
          <w:szCs w:val="28"/>
          <w:lang w:eastAsia="ru-RU"/>
        </w:rPr>
        <w:t>количестве МБ(А)ОО, на уровне 89,</w:t>
      </w:r>
      <w:r w:rsidR="00C446AA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B255AA">
        <w:rPr>
          <w:rFonts w:ascii="PT Astra Serif" w:eastAsia="Times New Roman" w:hAnsi="PT Astra Serif" w:cs="Times New Roman"/>
          <w:sz w:val="28"/>
          <w:szCs w:val="28"/>
          <w:lang w:eastAsia="ru-RU"/>
        </w:rPr>
        <w:t>%;</w:t>
      </w:r>
    </w:p>
    <w:p w:rsidR="00B255AA" w:rsidRPr="00874340" w:rsidRDefault="00B255AA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B255AA">
        <w:rPr>
          <w:rFonts w:ascii="PT Astra Serif" w:eastAsia="Times New Roman" w:hAnsi="PT Astra Serif" w:cs="Times New Roman"/>
          <w:sz w:val="28"/>
          <w:szCs w:val="28"/>
          <w:lang w:eastAsia="ru-RU"/>
        </w:rPr>
        <w:t>сохранение</w:t>
      </w:r>
      <w:proofErr w:type="gramEnd"/>
      <w:r w:rsidRPr="00B255A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доли </w:t>
      </w:r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руководящих и педагогических работников МБ(А)ОО, своевременно прошедших повышение квалификации или профессиональную переподготовку, в общей численности руководящих и педагогических работников МБ(А)ОО на уровне 9</w:t>
      </w:r>
      <w:r w:rsidR="00A86955"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9,</w:t>
      </w:r>
      <w:r w:rsidR="0019248F">
        <w:rPr>
          <w:rFonts w:ascii="PT Astra Serif" w:eastAsia="Times New Roman" w:hAnsi="PT Astra Serif" w:cs="Times New Roman"/>
          <w:sz w:val="28"/>
          <w:szCs w:val="28"/>
          <w:lang w:eastAsia="ru-RU"/>
        </w:rPr>
        <w:t>6</w:t>
      </w:r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%;</w:t>
      </w:r>
    </w:p>
    <w:p w:rsidR="00B255AA" w:rsidRPr="006C167C" w:rsidRDefault="00B255AA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сохранение доли педагогических работников МБ(А)ОО, получивших вознаграждение за классное руководство, в общей численности педагогических работников такой категории на уровне </w:t>
      </w: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100,0%;</w:t>
      </w:r>
    </w:p>
    <w:p w:rsidR="00B255AA" w:rsidRPr="006C167C" w:rsidRDefault="00B255AA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обеспечение 100,0% учащихся, получающих начальное общее образование в МБ(А)ОО, бесплатным горячим питанием;</w:t>
      </w:r>
    </w:p>
    <w:p w:rsidR="00B255AA" w:rsidRPr="006C167C" w:rsidRDefault="00B255AA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увеличение</w:t>
      </w:r>
      <w:proofErr w:type="gramEnd"/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количества МБ(А)ОО</w:t>
      </w:r>
      <w:r w:rsidR="0039585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</w:t>
      </w:r>
      <w:r w:rsidR="00FE7012"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C446AA"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их структурных </w:t>
      </w:r>
      <w:r w:rsidR="00FE7012"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подразделений</w:t>
      </w:r>
      <w:r w:rsidR="0039585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                 </w:t>
      </w: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которых введены ставки советников директора по воспитанию</w:t>
      </w:r>
      <w:r w:rsidR="0039585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</w:t>
      </w: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взаимодействию с детскими общественными объединениями</w:t>
      </w:r>
      <w:r w:rsidR="0039585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</w:t>
      </w: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обеспечение их деятельности,</w:t>
      </w:r>
      <w:r w:rsidR="00FE7012"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до 89 единиц;</w:t>
      </w:r>
    </w:p>
    <w:p w:rsidR="00B255AA" w:rsidRPr="00B255AA" w:rsidRDefault="00FE7012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сохранение</w:t>
      </w:r>
      <w:proofErr w:type="gramEnd"/>
      <w:r w:rsidR="00B255AA" w:rsidRP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доли детей, охваченных различными</w:t>
      </w:r>
      <w:r w:rsidR="00B255AA" w:rsidRPr="00B255A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формами отдыха, оздоровления и занятости, от</w:t>
      </w:r>
      <w:r w:rsidR="00B255A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B255AA" w:rsidRPr="00B255A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общего количества учащихся 1-10 классов, </w:t>
      </w:r>
      <w:r w:rsidR="00B255A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на уровне</w:t>
      </w:r>
      <w:r w:rsidR="00B255AA" w:rsidRPr="00B255A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68,5%;</w:t>
      </w:r>
    </w:p>
    <w:p w:rsidR="00B255AA" w:rsidRPr="008C1BBA" w:rsidRDefault="00B255AA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255AA">
        <w:rPr>
          <w:rFonts w:ascii="PT Astra Serif" w:eastAsia="Times New Roman" w:hAnsi="PT Astra Serif" w:cs="Times New Roman"/>
          <w:sz w:val="28"/>
          <w:szCs w:val="28"/>
          <w:lang w:eastAsia="ru-RU"/>
        </w:rPr>
        <w:t>сохранение доли обучающихся из многодетных семей общеобразовательных организаций,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255AA">
        <w:rPr>
          <w:rFonts w:ascii="PT Astra Serif" w:eastAsia="Times New Roman" w:hAnsi="PT Astra Serif" w:cs="Times New Roman"/>
          <w:sz w:val="28"/>
          <w:szCs w:val="28"/>
          <w:lang w:eastAsia="ru-RU"/>
        </w:rPr>
        <w:t>обеспеченных бесплатным одноразовым горячим питанием, в общем количестве обучающихся из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255AA">
        <w:rPr>
          <w:rFonts w:ascii="PT Astra Serif" w:eastAsia="Times New Roman" w:hAnsi="PT Astra Serif" w:cs="Times New Roman"/>
          <w:sz w:val="28"/>
          <w:szCs w:val="28"/>
          <w:lang w:eastAsia="ru-RU"/>
        </w:rPr>
        <w:t>многодетных семей, обучающихся в муниципальных образовательных организациях, реализующих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255A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образовательные программы основного общего и среднего </w:t>
      </w:r>
      <w:r w:rsidRPr="008C1BBA">
        <w:rPr>
          <w:rFonts w:ascii="PT Astra Serif" w:eastAsia="Times New Roman" w:hAnsi="PT Astra Serif" w:cs="Times New Roman"/>
          <w:sz w:val="28"/>
          <w:szCs w:val="28"/>
          <w:lang w:eastAsia="ru-RU"/>
        </w:rPr>
        <w:t>общего образования, на уровне 100,0%.</w:t>
      </w:r>
    </w:p>
    <w:p w:rsidR="0051027C" w:rsidRPr="008C1BBA" w:rsidRDefault="00B255AA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C1BBA">
        <w:rPr>
          <w:rFonts w:ascii="PT Astra Serif" w:eastAsia="Times New Roman" w:hAnsi="PT Astra Serif" w:cs="Times New Roman"/>
          <w:sz w:val="28"/>
          <w:szCs w:val="28"/>
          <w:lang w:eastAsia="ru-RU"/>
        </w:rPr>
        <w:t>Сведения об индикаторах и их ожидаемом значении к 202</w:t>
      </w:r>
      <w:r w:rsidR="00741D05" w:rsidRPr="008C1BBA">
        <w:rPr>
          <w:rFonts w:ascii="PT Astra Serif" w:eastAsia="Times New Roman" w:hAnsi="PT Astra Serif" w:cs="Times New Roman"/>
          <w:sz w:val="28"/>
          <w:szCs w:val="28"/>
          <w:lang w:eastAsia="ru-RU"/>
        </w:rPr>
        <w:t>8</w:t>
      </w:r>
      <w:r w:rsidRPr="008C1B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году приведены в приложении 7 к Программе.»</w:t>
      </w:r>
      <w:r w:rsidR="004E04E5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874340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1.2.</w:t>
      </w:r>
      <w:r w:rsidR="00D8431C"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Абзацы 6, 7 раздела 3 «Обобщенная характеристика мероприятий Программы» изложить в следующей редакции:</w:t>
      </w:r>
    </w:p>
    <w:p w:rsidR="00B45366" w:rsidRPr="00874340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«Совершенствование системы сопровождения и </w:t>
      </w:r>
      <w:proofErr w:type="gramStart"/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поддержки  работников</w:t>
      </w:r>
      <w:proofErr w:type="gramEnd"/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сферы образования в городе Барнауле</w:t>
      </w:r>
      <w:r w:rsid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FE5E73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="00B45366"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Комплексная безопасность в образовательных </w:t>
      </w:r>
      <w:proofErr w:type="gramStart"/>
      <w:r w:rsidR="00B45366"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организациях,   </w:t>
      </w:r>
      <w:proofErr w:type="gramEnd"/>
      <w:r w:rsidR="00B45366" w:rsidRPr="0087434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МБУ ЦППМС, МАУ «ЦОО «Каникулы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» в городе Барнауле».»;</w:t>
      </w:r>
    </w:p>
    <w:p w:rsidR="00E92FDA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1.2.</w:t>
      </w:r>
      <w:r w:rsidR="00D8431C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 Раздел 4 изложить в следующей редакции:</w:t>
      </w:r>
    </w:p>
    <w:p w:rsidR="00B45366" w:rsidRPr="00B45366" w:rsidRDefault="00B45366" w:rsidP="00B47467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«4. Общий объем финансовых ресурсов, необходимых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для реализации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Программы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Общий объем финансирования Программы из всех источников          составляет - 134 358 989,00155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в том числе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- 11 206 866,8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- 13 603 188,3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- 14 674 978,9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- 16 675 658,5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- 18 353 614,69873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- 20 176 006,26100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- 20 526 596,48082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- 19 142 079,06100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в том числе за счет средств федерального бюджета -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9 978 436,93492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- 1 024 384,6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- 1 513 530,1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- 1 006 663,4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- 828 409,1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- 1 129 472,49259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- 1 692 962,22858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- 1 911 908,51275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- 871 106,50100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в том числе за счет средств краевого бюджета -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81 483 493,26508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- 6 375 359,9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- 7 864 304,9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- 9 076 288,4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- 10 675 326,1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- 11 406 899,30741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- 12 264 766,87142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- 11 984 502,28725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- 11 836 045,49900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том числе за счет средств бюджета города - 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34 296 300,17773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- 3 015 830,2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- 3 310 210,9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- 3 522 232,8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- 4 072 368,6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2025 год - 4 661 992,25791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- 5 028 369,00000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- 5 440 277,51982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- 5 245 018,90000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в том числе за счет внебюджетных источников -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8 600 758,62382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- 791 292,1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- 915 142,4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- 1 069 794,3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- 1 099 554,7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- 1 155 250,64082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- 1 189 908,16100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- 1 189 908,16100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- 1 189 908,16100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Реализация мероприятий Программы является расходным обязательством городского округа - города Барнаула Алтайского края                       </w:t>
      </w:r>
      <w:proofErr w:type="gram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в  части</w:t>
      </w:r>
      <w:proofErr w:type="gram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финансирования  из средств бюджета города Барнаула.</w:t>
      </w:r>
    </w:p>
    <w:p w:rsidR="00B45366" w:rsidRPr="004705CA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Объем финансирования подлежит ежегодному уточнению                                в соответствии с решением БГД о бюджете города на очередной финансовый год и на плановый период.</w:t>
      </w:r>
    </w:p>
    <w:p w:rsidR="00B45366" w:rsidRPr="004705CA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Общий объем финансовых ресурсов, необходимых для реализации Программы, приведен в приложении 9 к Программе.»;</w:t>
      </w:r>
    </w:p>
    <w:p w:rsidR="00B45366" w:rsidRPr="004705CA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4705CA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4705CA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6.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приложении 1 к муниципальной программе «Развитие образования и молодежной политики города Барнаула»:</w:t>
      </w:r>
    </w:p>
    <w:p w:rsidR="00B45366" w:rsidRPr="004705CA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4705CA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4705CA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6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4705CA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Раздел «ПАСПОРТ подпрограммы «Развитие дошкольного образования в городе Барнауле» изложить в новой редакции                    </w:t>
      </w:r>
      <w:proofErr w:type="gramStart"/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(</w:t>
      </w:r>
      <w:proofErr w:type="gramEnd"/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2);</w:t>
      </w:r>
    </w:p>
    <w:p w:rsidR="00B27D06" w:rsidRPr="004705CA" w:rsidRDefault="004705CA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1.2</w:t>
      </w:r>
      <w:r w:rsidR="00B27D06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6</w:t>
      </w:r>
      <w:r w:rsidR="00B27D06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2. </w:t>
      </w:r>
      <w:r w:rsidR="00B27D06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разделе 2 «Приоритеты муниципальной политики в сфере реализации </w:t>
      </w:r>
      <w:r w:rsidR="00DC2547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Подп</w:t>
      </w:r>
      <w:r w:rsidR="00B27D06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рограммы, цель и задачи, описание основных ожидаемых конечных результатов </w:t>
      </w:r>
      <w:r w:rsidR="00DC2547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Подп</w:t>
      </w:r>
      <w:r w:rsidR="00B27D06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рограммы, сроков и этапов ее реализации»:</w:t>
      </w:r>
    </w:p>
    <w:p w:rsidR="00563633" w:rsidRDefault="00563633" w:rsidP="0056363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6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Абзац 2 подраздела 2.1 «Приоритеты муниципальной политики в сфере реализации Подпрограммы» изложить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следующей редакции:</w:t>
      </w:r>
    </w:p>
    <w:p w:rsidR="00985601" w:rsidRDefault="00563633" w:rsidP="0056363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Развитие системы дошкольного образования осуществляется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>в рамках реализации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Федерального закона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от 29.12.2012 №273-ФЗ                            «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>Об образовании в Российской Федерации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>, указов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Президента Российской Федерации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от 07.05.2012 №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599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>О мерах по реализации государственной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>политики в области образования и науки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от 07.05.2018                                               №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204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>О национальных целях и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>стратегических задачах развития Российской Федерации на период до 2024 года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07.05.2024 №309                         «О национальных целях развития Российской Федерации на период до 2030 года и на перспективу до 2036 года, 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>национального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проекта «</w:t>
      </w:r>
      <w:r w:rsidRPr="007B5D8D">
        <w:rPr>
          <w:rFonts w:ascii="PT Astra Serif" w:eastAsia="Times New Roman" w:hAnsi="PT Astra Serif" w:cs="Times New Roman"/>
          <w:sz w:val="28"/>
          <w:szCs w:val="28"/>
          <w:lang w:eastAsia="ru-RU"/>
        </w:rPr>
        <w:t>Демография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="00985601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985601" w:rsidRPr="00B45366" w:rsidRDefault="00985601" w:rsidP="004705CA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Стратегии социально-экономического развития городского </w:t>
      </w:r>
      <w:r w:rsidR="003948D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округа - города Барнаула Алтайского края на период до 2036 года.»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A60D42" w:rsidRPr="004705CA" w:rsidRDefault="00DC2547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1.</w:t>
      </w:r>
      <w:r w:rsid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6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563633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2.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B27DEF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</w:t>
      </w:r>
      <w:r w:rsidR="00874340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абзаце 1 </w:t>
      </w:r>
      <w:r w:rsidR="00B27DEF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подраздел</w:t>
      </w:r>
      <w:r w:rsidR="00874340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а</w:t>
      </w:r>
      <w:r w:rsidR="00B27DEF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2.3 «Конечные результаты реализации П</w:t>
      </w:r>
      <w:r w:rsidR="00A60D42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одпрограммы</w:t>
      </w:r>
      <w:r w:rsidR="00874340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» </w:t>
      </w:r>
      <w:r w:rsidR="00A60D42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слова «к 2027</w:t>
      </w:r>
      <w:r w:rsidR="00874340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году» заменить словами </w:t>
      </w:r>
      <w:r w:rsidR="00A60D42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«к 2028 году»;</w:t>
      </w:r>
    </w:p>
    <w:p w:rsidR="00B45366" w:rsidRPr="004705CA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6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3.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Раздел 4 изложить в следующей редакции:</w:t>
      </w:r>
    </w:p>
    <w:p w:rsidR="00B45366" w:rsidRPr="004705CA" w:rsidRDefault="00B45366" w:rsidP="00B47467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«4. Общий объем финансовых ресурсов, необходимых для</w:t>
      </w:r>
      <w:r w:rsidR="008A56AA"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>реализации Подпрограммы</w:t>
      </w:r>
    </w:p>
    <w:p w:rsidR="00B45366" w:rsidRPr="004705CA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705C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Общий объем финансирования Подпрограммы за счет всех источников финансирования - 52 230 591,45297 тыс. рублей, в том числе                   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- 4 383 749,6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- 5 221 950,8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- 5 767 312,6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- 6 511 863,2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- 7 288 992,84315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- 7 745 345,53000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- 7 646 121,04982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- 7 665 255,83000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в том числе за счет средств краевого бюджета -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30 316 602,80000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- 2 502 928,4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- 3 061 609,0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- 3 350 834,9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- 3 848 426,0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- 4 292 887,50000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- 4 564 065,00000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- 4 347 926,00000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- 4 347 926,00000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в том числе за счет средств бюджета города -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15 810 095,47982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- 1 284 034,9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- 1 518 331,0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- 1 627 218,6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- 1 879 947,5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- 2 191 130,46000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- 2 352 156,40000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- 2 469 070,91982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- 2 488 205,70000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в том числе за счет внебюджетных источников -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6 103 893,17315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- 596 786,3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- 642 010,8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- 789 259,1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- 783 489,7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- 804 974,88315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- 829 124,13000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- 829 124,13000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2028 год - 829 124,13000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Реализация мероприятий в рамках Подпрограммы является расходным обязательством городского округа - города Барнаула Алтайского края в части финансирования из средств бюджета города Барнаула.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Объем финансирования подлежит ежегодному уточнению                                     в соответствии с решением БГД о бюджете города на очередной финансовый год и на плановый период.»;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7.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приложении 2 к муниципальной программе «Развитие образования и молодежной политики города Барнаула»: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7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Раздел «ПАСПОРТ подпрограммы «Развитие общего образования в городе Барнауле» изложить в новой редакции                 </w:t>
      </w:r>
      <w:proofErr w:type="gram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(</w:t>
      </w:r>
      <w:proofErr w:type="gram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3);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7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2.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В подразделе 2.3 «Конечные результаты реализации Подпрограммы» раздела 2 «Приоритеты муниципальной политики в сфере реализации Подпрограммы, цель и задачи, описание основных ожидаемых конечных результатов Подпрограммы, сроков и этапов ее реализации»:</w:t>
      </w:r>
    </w:p>
    <w:p w:rsidR="00B45366" w:rsidRPr="00B45366" w:rsidRDefault="00157E01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1.2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7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абзаце 1 слова «к 2027 году» заменить словами                              </w:t>
      </w:r>
      <w:proofErr w:type="gramStart"/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«</w:t>
      </w:r>
      <w:proofErr w:type="gramEnd"/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к 2028 году»;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7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.2.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абзаце 2 слова «5-11 классов» заменить словами                              </w:t>
      </w:r>
      <w:proofErr w:type="gram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«</w:t>
      </w:r>
      <w:proofErr w:type="gram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7-11 классов»;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7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3.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абзаце 4 слова «3306 новых мест» заменить словами                             </w:t>
      </w:r>
      <w:proofErr w:type="gram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«</w:t>
      </w:r>
      <w:proofErr w:type="gram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3446 новых мест»;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7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3.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Раздел 4 изложить в следующей редакции:</w:t>
      </w:r>
    </w:p>
    <w:p w:rsidR="00B45366" w:rsidRPr="00B45366" w:rsidRDefault="00B45366" w:rsidP="00B47467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«4. Общий объем финансовых ресурсов, необход</w:t>
      </w:r>
      <w:r w:rsidR="00C4354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имых для реализации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Подпрограммы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Общий объем финансирования Подпрограммы за счет всех источников - 49 618 131,36562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в том числе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- 3 739 819,0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- 4 541 887,5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- 4 932 895,0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- 5 999 223,3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- 7 135 933,83062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- 7 741 857,94500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- 7 750 179,64500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- 7 776 335,14500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в</w:t>
      </w:r>
      <w:proofErr w:type="gram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том числе  за счет средств краевого бюджета -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43 057 521,80000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- 3 143 135,8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- 3 849 193,0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- 4 237 427,0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- 5 196 189,0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- 6 246 487,00000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- 6 795 030,00000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- 6 795 030,00000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- 6 795 030,00000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в том числе за счет средств бюджета города - 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5 049 195,93564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- 489 570,8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- 554 693,7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- 527 114,1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- 609 898,0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- 668 221,83564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- 718 966,20000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- 727 287,90000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- 753 443,40000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том числе за счет внебюджетных источников - 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1 511 413,62998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- 107 112,4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- 138 000,8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- 168 353,9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- 193 136,3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2025 год - 221 22</w:t>
      </w:r>
      <w:r w:rsidR="00AD0286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  <w:r w:rsidR="00AD0286">
        <w:rPr>
          <w:rFonts w:ascii="PT Astra Serif" w:eastAsia="Times New Roman" w:hAnsi="PT Astra Serif" w:cs="Times New Roman"/>
          <w:sz w:val="28"/>
          <w:szCs w:val="28"/>
          <w:lang w:eastAsia="ru-RU"/>
        </w:rPr>
        <w:t>99498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- 227 861,74500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- 227 861, 74500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- 227 861,74500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Реализация мероприятий в рамках Подпрограммы является расходным обязательством городского округа - города Барнаула Алтайского края в части финансирования из средств бюджета города Барнаула.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Объем финансирования подлежит ежегодному уточнению                                     в соответствии с решением БГД о бюджете города на очередной финансовый год и на плановый период.»;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8.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приложении 3 к муниципальной программе «Развитие образования и молодежной политики города Барнаула»: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8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Раздел «ПАСПОРТ подпрограммы «Развитие дополнительного образования и молодежной политики в городе Барнауле» изложить в новой редакции (приложение 4);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8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Абзац 5 раздела 1 «Общая характеристика сферы реализации Подпрограммы» изложить в следующей редакции: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«В 2025/2026 учебном году система дополнительного образования представлена 17 организациями дополнительного образования, в которых занимаются более 25 тысяч учащихся.»;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8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3.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F72053">
        <w:rPr>
          <w:rFonts w:ascii="PT Astra Serif" w:eastAsia="Times New Roman" w:hAnsi="PT Astra Serif" w:cs="Times New Roman"/>
          <w:sz w:val="28"/>
          <w:szCs w:val="28"/>
          <w:lang w:eastAsia="ru-RU"/>
        </w:rPr>
        <w:t>В р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аздел</w:t>
      </w:r>
      <w:r w:rsidR="00F72053"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2 «Приоритеты муниципальной политики в сфере реализации Подпрограммы, цель и задачи, описание основных ожидаемых конечных результатов Подпрограммы, сроков и этапов ее реализации»: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8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Абзац 2 подраздела 2.1 «Приоритеты муниципальной политики в сфере реализации Подпрограммы» изложить в следующей редакции: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«Развитие системы дополнительного образования осуществляется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 xml:space="preserve">в рамках реализации Федерального закона от 29.12.2012 №273-ФЗ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«Об образовании в Российской Федерации», Стратегии социально-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экономического развития городского округа - города Барнаула Алтайского края на период до 2036 года.»</w:t>
      </w:r>
      <w:r w:rsidR="00E24E11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8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E24E11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одраздел 2.3 «Конечные результаты реализации Подпрограммы» изложить в следующей редакции:</w:t>
      </w:r>
    </w:p>
    <w:p w:rsidR="00157E01" w:rsidRDefault="00157E01" w:rsidP="00157E01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2.3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Конечные результаты реализации Подпрограммы</w:t>
      </w:r>
    </w:p>
    <w:p w:rsidR="007647AC" w:rsidRPr="007647AC" w:rsidRDefault="007647AC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В ходе реализации Подпрограммы к 202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8</w:t>
      </w: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году планируетс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я достижение следующих конечных </w:t>
      </w: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результатов:</w:t>
      </w:r>
    </w:p>
    <w:p w:rsidR="007647AC" w:rsidRPr="007647AC" w:rsidRDefault="00265DA0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сохранение доли МБО ДО, МБУ ЦППМС, </w:t>
      </w:r>
      <w:r w:rsidR="007647AC"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оснащенных современным оборудованием в соответствии с</w:t>
      </w:r>
      <w:r w:rsid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7647AC"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требованиями реализации образовательной программы,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7647AC"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от общего количества МБО ДО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МБУ ЦППМС</w:t>
      </w:r>
      <w:r w:rsidR="007647AC"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, на уровне</w:t>
      </w:r>
      <w:r w:rsid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7647AC"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100,0%;</w:t>
      </w:r>
    </w:p>
    <w:p w:rsidR="007647AC" w:rsidRPr="007647AC" w:rsidRDefault="007647AC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сохранение доли молодых людей, вовлеченных в реализацию социальных проектов, от общей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численности молодежи, на уровне 49,</w:t>
      </w:r>
      <w:r w:rsidR="00265DA0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%;</w:t>
      </w:r>
    </w:p>
    <w:p w:rsidR="007647AC" w:rsidRPr="007647AC" w:rsidRDefault="00265DA0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сохранение</w:t>
      </w:r>
      <w:proofErr w:type="gramEnd"/>
      <w:r w:rsidR="007647AC"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доли детей, обучающихся в 5-11 классах, охваченных деятельностью региональных</w:t>
      </w:r>
      <w:r w:rsid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7647AC"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центров выявления, поддержки и развития способностей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 детей и молодежи, технопарка «</w:t>
      </w:r>
      <w:proofErr w:type="spellStart"/>
      <w:r w:rsidR="007647AC"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Кванториум</w:t>
      </w:r>
      <w:proofErr w:type="spellEnd"/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7647AC"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центра </w:t>
      </w:r>
      <w:r w:rsid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="007647AC"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IT-куб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="007647AC"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от общего количества учащихся 5-11 классов МБ(А)ОО,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на уровне</w:t>
      </w:r>
      <w:r w:rsidR="007647AC"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8,0%;</w:t>
      </w:r>
    </w:p>
    <w:p w:rsidR="007647AC" w:rsidRPr="007647AC" w:rsidRDefault="007647AC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сохранение численности учащихся, принявших участие в открытых онлайн-уроках, реализуемых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с учет</w:t>
      </w:r>
      <w:r w:rsidR="00265DA0">
        <w:rPr>
          <w:rFonts w:ascii="PT Astra Serif" w:eastAsia="Times New Roman" w:hAnsi="PT Astra Serif" w:cs="Times New Roman"/>
          <w:sz w:val="28"/>
          <w:szCs w:val="28"/>
          <w:lang w:eastAsia="ru-RU"/>
        </w:rPr>
        <w:t>ом опыта цикла открытых уроков «</w:t>
      </w:r>
      <w:proofErr w:type="spellStart"/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Проектория</w:t>
      </w:r>
      <w:proofErr w:type="spellEnd"/>
      <w:r w:rsidR="00265DA0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, направленных на раннюю профориентацию, на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уровне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</w:t>
      </w: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73147 человек;</w:t>
      </w:r>
    </w:p>
    <w:p w:rsidR="007647AC" w:rsidRPr="007647AC" w:rsidRDefault="007647AC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сохранение доли МБ(А)ОО, разработавших и внедривших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</w:t>
      </w: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образовательную деятельность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рабочие программы воспитания обучающихся, на уровне 100,0%;</w:t>
      </w:r>
    </w:p>
    <w:p w:rsidR="007647AC" w:rsidRPr="007647AC" w:rsidRDefault="00D22317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сохранение</w:t>
      </w:r>
      <w:r w:rsidR="007647AC"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доли детей и молодежи в возрасте до 35 лет, вовлеченных в социальную активность</w:t>
      </w:r>
      <w:r w:rsid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7647AC"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через увеличение охва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та патриотическими проектами, на уровне</w:t>
      </w:r>
      <w:r w:rsidR="007647AC"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80,0%;</w:t>
      </w:r>
    </w:p>
    <w:p w:rsidR="007647AC" w:rsidRPr="007647AC" w:rsidRDefault="007647AC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увеличение</w:t>
      </w:r>
      <w:proofErr w:type="gramEnd"/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количества МБ(А)ОО</w:t>
      </w:r>
      <w:r w:rsidR="0039585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</w:t>
      </w:r>
      <w:r w:rsidR="00D2231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их структурных подразделений</w:t>
      </w:r>
      <w:r w:rsidR="00395854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  <w:r w:rsidR="00D2231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</w:t>
      </w: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которых проведены мероприятия по обеспечению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деятельности советников директора по воспитанию</w:t>
      </w:r>
      <w:r w:rsidR="00D2231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и взаимодействию с детскими общественными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объединениями, до 89 единиц</w:t>
      </w:r>
      <w:r w:rsidR="00142134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7647AC" w:rsidRDefault="007647AC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>Сведения о показателях Подпрограммы приведены в приложении 7</w:t>
      </w:r>
      <w:r w:rsidR="00265DA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</w:t>
      </w:r>
      <w:r w:rsidRPr="007647A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 Программе.</w:t>
      </w:r>
      <w:r w:rsidR="00265DA0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2.8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Раздел 4 изложить в следующей редакции:</w:t>
      </w:r>
    </w:p>
    <w:p w:rsidR="00B45366" w:rsidRPr="00B45366" w:rsidRDefault="00175449" w:rsidP="00B47467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4. Общий объем финансовых ресур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сов, необходимых для реализации 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Подпрограммы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Общий объем финансирования Подпрограммы за счет всех источников - 5 788 537,83557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в том числе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- 505 923,5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- 583 961,0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- 640 796,3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- 720 816,0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- 829 646,67457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2026 год - 862 663,</w:t>
      </w:r>
      <w:proofErr w:type="gram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98700 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proofErr w:type="gram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2027 год - 821 735,48700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- 822 994,88700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в  том</w:t>
      </w:r>
      <w:proofErr w:type="gram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числе  за счет средств краевого бюджета -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470 088,30000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- 26 393,4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- 47 159,1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- 74 963,4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- 128 376,4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- 112 237,00000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- 80 959,00000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- 0,00000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- 0,00000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том числе за счет средств бюджета города - 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4 995 494,61670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- 436 710,2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- 489 342,6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- 518 276,8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- 542 580,2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- 684 338,71670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- 747 641,90000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- 787 672,40000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- 788 931,80000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в том числе за счет внебюджетных источников -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322 954,91887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- 42 819,9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- 47 459,3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- 47 556,1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- 49 859,4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- 33 070,95787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- 34 063,08700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- 34 063,08700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- 34 063,08700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Реализация мероприятий в рамках Подпрограммы является расходным обязательством городского округа - города Барнаула Алтайского края в части финансирования из средств бюджета города Барнаула.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Объем финансирования подлежит ежегодному уточнению                                     в соответствии с решением БГД о бюджете города на очередной финансовый год и на плановый период.»;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9.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приложении 4 к муниципальной программе «Развитие образования и молодежной политики города Барнаула»: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9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157E01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Раздел «ПАСПОРТ подпрограммы «Организация отдыха                  и занятости детей в городе Барнауле» изложить в новой редакции (приложение 5);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1.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9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75449">
        <w:rPr>
          <w:rFonts w:ascii="PT Astra Serif" w:eastAsia="Times New Roman" w:hAnsi="PT Astra Serif" w:cs="Times New Roman"/>
          <w:sz w:val="28"/>
          <w:szCs w:val="28"/>
          <w:lang w:eastAsia="ru-RU"/>
        </w:rPr>
        <w:t>В р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аздел</w:t>
      </w:r>
      <w:r w:rsidR="00175449"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2 «Приоритеты муниципальной политики в сфере реализации Подпрограммы, цель и задачи, описание основных ожидаемых конечных результатов Подпрограммы, сроков и этапов ее реализации»: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9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Абзац 2 подраздела 2.1 «Приоритеты муниципальной политики в сфере реализации Подпрограммы» изложить в следующей редакции:</w:t>
      </w:r>
    </w:p>
    <w:p w:rsid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«Развитие системы дополнительного образования осуществляется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 xml:space="preserve">в рамках реализации Федерального закона от 29.12.2012 №273-ФЗ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«Об образовании в Российской Федерации», Стратегии социально-экономического развития городского округа - города Барнаула Алтайского края на период до 2036 года.»;</w:t>
      </w:r>
    </w:p>
    <w:p w:rsidR="000529A2" w:rsidRPr="00B45366" w:rsidRDefault="000529A2" w:rsidP="000529A2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9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Абзац 1 подраздела 2.2 «Цель и задачи Подпрограммы»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изложить в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следующей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редакции:</w:t>
      </w:r>
    </w:p>
    <w:p w:rsidR="000529A2" w:rsidRPr="00B45366" w:rsidRDefault="00B35732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B3573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Целью Подпрограммы является </w:t>
      </w:r>
      <w:r w:rsidR="00241E4F">
        <w:rPr>
          <w:rFonts w:ascii="PT Astra Serif" w:eastAsia="Times New Roman" w:hAnsi="PT Astra Serif" w:cs="Times New Roman"/>
          <w:sz w:val="28"/>
          <w:szCs w:val="28"/>
          <w:lang w:eastAsia="ru-RU"/>
        </w:rPr>
        <w:t>увеличение</w:t>
      </w:r>
      <w:r w:rsidRPr="00B3573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доли детей, охваченных различными формами отдыха, оздоровления и занятости, от общего количества учащихся 1-10 классов.</w:t>
      </w:r>
      <w:r w:rsidR="00287ECB">
        <w:rPr>
          <w:rFonts w:ascii="PT Astra Serif" w:eastAsia="Times New Roman" w:hAnsi="PT Astra Serif" w:cs="Times New Roman"/>
          <w:sz w:val="28"/>
          <w:szCs w:val="28"/>
          <w:lang w:eastAsia="ru-RU"/>
        </w:rPr>
        <w:t>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9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3.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Абзац 1 подраздела 2.3 «Конечные результаты реализации Подпрограммы» изложить в </w:t>
      </w:r>
      <w:r w:rsidR="00175449">
        <w:rPr>
          <w:rFonts w:ascii="PT Astra Serif" w:eastAsia="Times New Roman" w:hAnsi="PT Astra Serif" w:cs="Times New Roman"/>
          <w:sz w:val="28"/>
          <w:szCs w:val="28"/>
          <w:lang w:eastAsia="ru-RU"/>
        </w:rPr>
        <w:t>следующей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редакции: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«В результате реализации мероприятий Подпрограммы к 2028 году ожидается </w:t>
      </w:r>
      <w:r w:rsidR="00E3761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увеличение и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сохранение количества детей, охваченных отдыхом и оздоровлением в загородных оздоровительных </w:t>
      </w:r>
      <w:proofErr w:type="gram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лагерях,   </w:t>
      </w:r>
      <w:proofErr w:type="gram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     на уровне 1</w:t>
      </w:r>
      <w:r w:rsidR="00287ECB">
        <w:rPr>
          <w:rFonts w:ascii="PT Astra Serif" w:eastAsia="Times New Roman" w:hAnsi="PT Astra Serif" w:cs="Times New Roman"/>
          <w:sz w:val="28"/>
          <w:szCs w:val="28"/>
          <w:lang w:eastAsia="ru-RU"/>
        </w:rPr>
        <w:t>4207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человек.»;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9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3.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Раздел 4 изложить в следующей редакции:</w:t>
      </w:r>
    </w:p>
    <w:p w:rsidR="00B45366" w:rsidRPr="00B45366" w:rsidRDefault="00B45366" w:rsidP="00B47467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«4. Общий объем финансовых ресурсов, необходимых для реализации Подпрограммы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Общий объем финансирования Подпрограммы за счет всех источников - 2 709 143,69977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в том числе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- 161 268,9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- 216 959,1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- 285 380,0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- 327 292,4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- 418 992,30277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- 431 175,99900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- 433 828,09900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- 434 246,89900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том числе за счет средств краевого бюджета - 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1 366 562,00000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- 75 561,3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- 81 466,3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- 155 438,7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- 185 980,0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- 222 320,30000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- 216 953,80000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- 214 420,80000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- 214 420,80000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в том числе за счет средств бюджета города -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680 084,79795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- 41 134,1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- 47 821,3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- 65 316,1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- 68 243,1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- 100 692,19795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- 115 363,00000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- 120 548,10000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- 120 966,90000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том числе за счет внебюджетных источников - 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662 496,90182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- 44 573,5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- 87 671,5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- 64 625,2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- 73 069,3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- 95 979,80482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- 98 859,19900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- 98 859,19900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- 98 859,19900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Реализация мероприятий в рамках Подпрограммы является расходным обязательством городского округа - города Барнаула Алтайского края в части финансирования из средств бюджета города Барнаула.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Объем финансирования подлежит ежегодному уточнению                                     в соответствии с решением БГД о бюджете города на очередной финансовый год и на плановый период.»;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10.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приложении 5 к муниципальной программе «Развитие образования и молодежной политики города Барнаула»: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.1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0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Наименование </w:t>
      </w:r>
      <w:r w:rsidR="000E12FB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одпрограммы «Совершенствование системы сопровождения и поддержки педагогических работников в городе Барнауле» изложить в следующей редакции:</w:t>
      </w:r>
      <w:r w:rsidR="000E12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«Совершенствование системы сопровождения и поддержки работников сферы образования в городе Барнауле»;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10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Наименование </w:t>
      </w:r>
      <w:r w:rsidR="000E12FB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аспорта подпрограммы «Совершенствование системы сопровождения и поддержки педагогических работников в городе Барнауле» (далее – Подпрограмма)»</w:t>
      </w:r>
      <w:r w:rsidR="000E12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изложить в следующей редакции: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«Совершенствование системы сопровождения и поддержки работников сферы образования в городе Барнауле» (далее - Подпрограмма)»;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10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3.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Раздел «ПАСПОРТ подпрограммы «Совершенствование системы сопровождения и поддержки педагогических работников в городе Барнауле» изложить в новой редакции (приложение 6);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2.10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4.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9637E7">
        <w:rPr>
          <w:rFonts w:ascii="PT Astra Serif" w:eastAsia="Times New Roman" w:hAnsi="PT Astra Serif" w:cs="Times New Roman"/>
          <w:sz w:val="28"/>
          <w:szCs w:val="28"/>
          <w:lang w:eastAsia="ru-RU"/>
        </w:rPr>
        <w:t>В р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аздел</w:t>
      </w:r>
      <w:r w:rsidR="009637E7"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2 «Приоритеты муниципальной политики в сфере реализации Подпрограммы, цель и задачи, описание основных ожидаемых конечных результатов Подпрограммы, сроков и этапов ее реализации»:</w:t>
      </w:r>
    </w:p>
    <w:p w:rsidR="009637E7" w:rsidRDefault="006E44C1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1.2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10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.4.1. </w:t>
      </w:r>
      <w:r w:rsidR="009637E7">
        <w:rPr>
          <w:rFonts w:ascii="PT Astra Serif" w:eastAsia="Times New Roman" w:hAnsi="PT Astra Serif" w:cs="Times New Roman"/>
          <w:sz w:val="28"/>
          <w:szCs w:val="28"/>
          <w:lang w:eastAsia="ru-RU"/>
        </w:rPr>
        <w:t>А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бзац 1 подраздела 2.2 «Цель и задачи Подпрограммы» </w:t>
      </w:r>
      <w:r w:rsidR="009637E7">
        <w:rPr>
          <w:rFonts w:ascii="PT Astra Serif" w:eastAsia="Times New Roman" w:hAnsi="PT Astra Serif" w:cs="Times New Roman"/>
          <w:sz w:val="28"/>
          <w:szCs w:val="28"/>
          <w:lang w:eastAsia="ru-RU"/>
        </w:rPr>
        <w:t>изложить в следующей редакции:</w:t>
      </w:r>
    </w:p>
    <w:p w:rsidR="009637E7" w:rsidRDefault="006C167C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="009637E7" w:rsidRPr="009637E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Целью Подпрограммы является </w:t>
      </w:r>
      <w:r w:rsidR="00401D01">
        <w:rPr>
          <w:rFonts w:ascii="PT Astra Serif" w:eastAsia="Times New Roman" w:hAnsi="PT Astra Serif" w:cs="Times New Roman"/>
          <w:sz w:val="28"/>
          <w:szCs w:val="28"/>
          <w:lang w:eastAsia="ru-RU"/>
        </w:rPr>
        <w:t>увеличение</w:t>
      </w:r>
      <w:r w:rsidR="009637E7" w:rsidRPr="009637E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доли молодых специалистов, молодых работников, прибывших в МБ(А)ДОО, МБ(А)ОО, МБО ДО</w:t>
      </w:r>
      <w:r w:rsidR="008822A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МБУ ЦППМС </w:t>
      </w:r>
      <w:r w:rsidR="009637E7" w:rsidRPr="009637E7">
        <w:rPr>
          <w:rFonts w:ascii="PT Astra Serif" w:eastAsia="Times New Roman" w:hAnsi="PT Astra Serif" w:cs="Times New Roman"/>
          <w:sz w:val="28"/>
          <w:szCs w:val="28"/>
          <w:lang w:eastAsia="ru-RU"/>
        </w:rPr>
        <w:t>и получивших муниципальные льготы, за счет создания условий для развития кадрового потенциала системы образования города Барнаула.</w:t>
      </w:r>
      <w:r w:rsidR="008822AE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10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подразделе 2.3 «Конечные результаты реализации Подпрограммы»: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10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6E44C1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абзаце 1 слова «к 2027 году» заменить словами                             </w:t>
      </w:r>
      <w:proofErr w:type="gram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«</w:t>
      </w:r>
      <w:proofErr w:type="gram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к 2028 году»;</w:t>
      </w:r>
    </w:p>
    <w:p w:rsid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>10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.2.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>2.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Абзацы 2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8822AE">
        <w:rPr>
          <w:rFonts w:ascii="PT Astra Serif" w:eastAsia="Times New Roman" w:hAnsi="PT Astra Serif" w:cs="Times New Roman"/>
          <w:sz w:val="28"/>
          <w:szCs w:val="28"/>
          <w:lang w:eastAsia="ru-RU"/>
        </w:rPr>
        <w:t>-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8822AE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635585" w:rsidRPr="00635585" w:rsidRDefault="00AD16A8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proofErr w:type="gramStart"/>
      <w:r w:rsidR="00635585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635585" w:rsidRPr="00635585">
        <w:rPr>
          <w:rFonts w:ascii="PT Astra Serif" w:eastAsia="Times New Roman" w:hAnsi="PT Astra Serif" w:cs="Times New Roman"/>
          <w:sz w:val="28"/>
          <w:szCs w:val="28"/>
          <w:lang w:eastAsia="ru-RU"/>
        </w:rPr>
        <w:t>оличество</w:t>
      </w:r>
      <w:proofErr w:type="gramEnd"/>
      <w:r w:rsidR="00635585" w:rsidRPr="006355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поощрений работникам</w:t>
      </w:r>
      <w:r w:rsidR="006355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635585" w:rsidRPr="00635585">
        <w:rPr>
          <w:rFonts w:ascii="PT Astra Serif" w:eastAsia="Times New Roman" w:hAnsi="PT Astra Serif" w:cs="Times New Roman"/>
          <w:sz w:val="28"/>
          <w:szCs w:val="28"/>
          <w:lang w:eastAsia="ru-RU"/>
        </w:rPr>
        <w:t>по итогам проведения муниципальных конкурсов составит 156 единиц;</w:t>
      </w:r>
    </w:p>
    <w:p w:rsidR="00635585" w:rsidRPr="00635585" w:rsidRDefault="00635585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35585">
        <w:rPr>
          <w:rFonts w:ascii="PT Astra Serif" w:eastAsia="Times New Roman" w:hAnsi="PT Astra Serif" w:cs="Times New Roman"/>
          <w:sz w:val="28"/>
          <w:szCs w:val="28"/>
          <w:lang w:eastAsia="ru-RU"/>
        </w:rPr>
        <w:t>количество компенсаций, выданных на приобретение путевок в санатории, профилактории и на оздоровление для работников МБ(А)ДОО, МБ(А)ОО, МБО ДО, МБУ ЦППМС, составит 2062 единицы;</w:t>
      </w:r>
    </w:p>
    <w:p w:rsidR="00635585" w:rsidRPr="00B45366" w:rsidRDefault="00635585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сохранение</w:t>
      </w:r>
      <w:proofErr w:type="gramEnd"/>
      <w:r w:rsidRPr="006355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удельного веса численности учителей МБ(А)ОО,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</w:t>
      </w:r>
      <w:r w:rsidRPr="006355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возрасте до 35 лет, в общей численности учителей МБ(А)ОО, </w:t>
      </w:r>
      <w:r w:rsidR="00401D0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   на уровне</w:t>
      </w:r>
      <w:r w:rsidRPr="0063558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30,0%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;»;</w:t>
      </w:r>
    </w:p>
    <w:p w:rsidR="00250361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>10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>5.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250361">
        <w:rPr>
          <w:rFonts w:ascii="PT Astra Serif" w:eastAsia="Times New Roman" w:hAnsi="PT Astra Serif" w:cs="Times New Roman"/>
          <w:sz w:val="28"/>
          <w:szCs w:val="28"/>
          <w:lang w:eastAsia="ru-RU"/>
        </w:rPr>
        <w:t>А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бзац 1 раздела 3 «Обобщенная характеристика мероприятий Подпрограммы» </w:t>
      </w:r>
      <w:r w:rsidR="00250361">
        <w:rPr>
          <w:rFonts w:ascii="PT Astra Serif" w:eastAsia="Times New Roman" w:hAnsi="PT Astra Serif" w:cs="Times New Roman"/>
          <w:sz w:val="28"/>
          <w:szCs w:val="28"/>
          <w:lang w:eastAsia="ru-RU"/>
        </w:rPr>
        <w:t>изложить в следующей редакции:</w:t>
      </w:r>
    </w:p>
    <w:p w:rsidR="00B45366" w:rsidRPr="00B45366" w:rsidRDefault="00250361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250361">
        <w:rPr>
          <w:rFonts w:ascii="PT Astra Serif" w:eastAsia="Times New Roman" w:hAnsi="PT Astra Serif" w:cs="Times New Roman"/>
          <w:sz w:val="28"/>
          <w:szCs w:val="28"/>
          <w:lang w:eastAsia="ru-RU"/>
        </w:rPr>
        <w:t>Подпрограмма включает мероприятия, направленные на создание условий для эффективного и динамичного развития кадрового потенциала системы образования. Результатом должно стать закрепление и увеличение количества молодых специалистов, молодых работников в муниципальных обра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зовательных организациях города, 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молодых работников                                         в МБУ ЦППМС.»;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>10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>6.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Раздел 4 изложить в следующей редакции:</w:t>
      </w:r>
    </w:p>
    <w:p w:rsidR="00B45366" w:rsidRPr="00B45366" w:rsidRDefault="00B45366" w:rsidP="00B47467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«4. Общий объем финансовых ресурсов, н</w:t>
      </w:r>
      <w:r w:rsidR="00976165">
        <w:rPr>
          <w:rFonts w:ascii="PT Astra Serif" w:eastAsia="Times New Roman" w:hAnsi="PT Astra Serif" w:cs="Times New Roman"/>
          <w:sz w:val="28"/>
          <w:szCs w:val="28"/>
          <w:lang w:eastAsia="ru-RU"/>
        </w:rPr>
        <w:t>еобходимых для реализации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Подпрограммы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Общий объем финансирования Подпрограммы за счет средств бюджета города - 95 009,94439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  по  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- 8 882,1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- 9 337,0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- 10 718,5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- 10 258,3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- 10 728,54439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- 15 028,50000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- 15 028,50000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- 15 028,50000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Реализация мероприятий в рамках Подпрограммы является расходным обязательством городского округа - города Барнаула Алтайского края в части финансирования из средств бюджета города Барнаула.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Объем финансирования подлежит ежегодному уточнению                                     в соответствии с решением БГД о бюджете города на очередной финансовый год и на плановый период.»;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>11.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приложении 6 к муниципальной программе «Развитие образования и молодежной политики города Барнаула»:</w:t>
      </w:r>
    </w:p>
    <w:p w:rsidR="00B45366" w:rsidRPr="00B45366" w:rsidRDefault="00B45366" w:rsidP="00B962E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AD16A8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Наименование </w:t>
      </w:r>
      <w:r w:rsidR="000E12FB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одпрограммы «Комплексная безопасность                     в образовательных организациях, МАУ «ЦОО «Каникулы» в городе Барнауле» изложить в следующей редакции:</w:t>
      </w:r>
      <w:r w:rsidR="00B962E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«Комплексная безопасность в образовательных </w:t>
      </w:r>
      <w:r w:rsidR="000E12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организациях,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МБУ ЦППМС, МАУ «ЦОО «Каникулы» в городе Барнауле»;</w:t>
      </w:r>
    </w:p>
    <w:p w:rsidR="00B45366" w:rsidRPr="00B45366" w:rsidRDefault="00AD16A8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1.2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2.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Наименование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аспорта подпрограммы «Комплексная безопасность в образовательных организациях, МАУ «ЦОО «</w:t>
      </w:r>
      <w:proofErr w:type="gramStart"/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Каникулы»   </w:t>
      </w:r>
      <w:proofErr w:type="gramEnd"/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в городе Барнауле» (далее - Подпрограмма)»</w:t>
      </w:r>
      <w:r w:rsidR="000E12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изложить в следующей редакции: 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«Комплексная безо</w:t>
      </w:r>
      <w:r w:rsidR="000E12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пасность в образовательных 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организациях, МБУ ЦППМС, МАУ «ЦОО «Каникулы» в городе Барнауле» </w:t>
      </w:r>
      <w:r w:rsidR="00796D6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(далее - Подпрограмма)»;</w:t>
      </w:r>
    </w:p>
    <w:p w:rsid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796D64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796D64"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796D64">
        <w:rPr>
          <w:rFonts w:ascii="PT Astra Serif" w:eastAsia="Times New Roman" w:hAnsi="PT Astra Serif" w:cs="Times New Roman"/>
          <w:sz w:val="28"/>
          <w:szCs w:val="28"/>
          <w:lang w:eastAsia="ru-RU"/>
        </w:rPr>
        <w:t>3.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Раздел «ПАСПОРТ подпрограммы «Комплексная безопасность в образовательных организациях, МАУ «ЦОО «Каникулы» в городе Барнауле» изложить в новой редакции (приложение 7);</w:t>
      </w:r>
    </w:p>
    <w:p w:rsidR="003D6EBD" w:rsidRPr="00B45366" w:rsidRDefault="003D6EBD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796D64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796D64">
        <w:rPr>
          <w:rFonts w:ascii="PT Astra Serif" w:eastAsia="Times New Roman" w:hAnsi="PT Astra Serif" w:cs="Times New Roman"/>
          <w:sz w:val="28"/>
          <w:szCs w:val="28"/>
          <w:lang w:eastAsia="ru-RU"/>
        </w:rPr>
        <w:t>11.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4. В </w:t>
      </w:r>
      <w:r w:rsidR="006C167C">
        <w:rPr>
          <w:rFonts w:ascii="PT Astra Serif" w:eastAsia="Times New Roman" w:hAnsi="PT Astra Serif" w:cs="Times New Roman"/>
          <w:sz w:val="28"/>
          <w:szCs w:val="28"/>
          <w:lang w:eastAsia="ru-RU"/>
        </w:rPr>
        <w:t>р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аздел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е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2 «Приоритеты муниципальной политики в сфере реализации Подпрограммы, цель и задачи, описание основных ожидаемых конечных результатов Подпрограммы,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сроков и этапов ее реализации»:</w:t>
      </w:r>
    </w:p>
    <w:p w:rsid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796D64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796D64"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796D64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="003D6EBD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796D64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3D6EB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ED04A2">
        <w:rPr>
          <w:rFonts w:ascii="PT Astra Serif" w:eastAsia="Times New Roman" w:hAnsi="PT Astra Serif" w:cs="Times New Roman"/>
          <w:sz w:val="28"/>
          <w:szCs w:val="28"/>
          <w:lang w:eastAsia="ru-RU"/>
        </w:rPr>
        <w:t>Подраздел</w:t>
      </w:r>
      <w:r w:rsidR="00ED04A2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2.1 «Приоритеты муниципальной политики в сфере реализации Подпрограммы»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изложить в следующей редакции:</w:t>
      </w:r>
    </w:p>
    <w:p w:rsidR="00796D64" w:rsidRPr="00B45366" w:rsidRDefault="00796D64" w:rsidP="00796D64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2.1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Приоритеты муниципальной политики в сфере реализации Подпрограммы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Приоритетным направлением реализации Подпрограммы является создание в образовательных организациях, МАУ «ЦОО «</w:t>
      </w:r>
      <w:proofErr w:type="gram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Каникулы»   </w:t>
      </w:r>
      <w:proofErr w:type="gram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и в МБУ ЦППМС условий, отвечающих современным образовательным требованиям и требованиям безопасности.»;</w:t>
      </w:r>
    </w:p>
    <w:p w:rsidR="00B45366" w:rsidRDefault="006A3E49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796D64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796D64"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796D64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796D64">
        <w:rPr>
          <w:rFonts w:ascii="PT Astra Serif" w:eastAsia="Times New Roman" w:hAnsi="PT Astra Serif" w:cs="Times New Roman"/>
          <w:sz w:val="28"/>
          <w:szCs w:val="28"/>
          <w:lang w:eastAsia="ru-RU"/>
        </w:rPr>
        <w:t>2.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одраздел 2.2 «Цель и задачи </w:t>
      </w:r>
      <w:r w:rsid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>Подп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рограммы» изложить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следующей редакции:</w:t>
      </w:r>
    </w:p>
    <w:p w:rsidR="00796D64" w:rsidRDefault="00796D64" w:rsidP="00796D64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2.2</w:t>
      </w:r>
      <w:r w:rsid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Цель и задачи </w:t>
      </w:r>
      <w:r w:rsid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>Подп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рограммы</w:t>
      </w:r>
    </w:p>
    <w:p w:rsidR="00A63411" w:rsidRDefault="009B5094" w:rsidP="009B509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B509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Целью Подпрограммы является </w:t>
      </w:r>
      <w:r w:rsidR="00A63411">
        <w:rPr>
          <w:rFonts w:ascii="PT Astra Serif" w:eastAsia="Times New Roman" w:hAnsi="PT Astra Serif" w:cs="Times New Roman"/>
          <w:sz w:val="28"/>
          <w:szCs w:val="28"/>
          <w:lang w:eastAsia="ru-RU"/>
        </w:rPr>
        <w:t>с</w:t>
      </w:r>
      <w:r w:rsidR="00A63411" w:rsidRPr="00A6341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оздание в образовательных организациях, МБУ ЦППМС, МАУ «ЦОО «Каникулы» условий </w:t>
      </w:r>
      <w:r w:rsidR="00DE36B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для </w:t>
      </w:r>
      <w:r w:rsidR="00A63411" w:rsidRPr="00A63411">
        <w:rPr>
          <w:rFonts w:ascii="PT Astra Serif" w:eastAsia="Times New Roman" w:hAnsi="PT Astra Serif" w:cs="Times New Roman"/>
          <w:sz w:val="28"/>
          <w:szCs w:val="28"/>
          <w:lang w:eastAsia="ru-RU"/>
        </w:rPr>
        <w:t>обучения и воспитания, соответствующих современным требованиям</w:t>
      </w:r>
      <w:r w:rsidR="00A63411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9B5094" w:rsidRDefault="009B5094" w:rsidP="009B509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B5094">
        <w:rPr>
          <w:rFonts w:ascii="PT Astra Serif" w:eastAsia="Times New Roman" w:hAnsi="PT Astra Serif" w:cs="Times New Roman"/>
          <w:sz w:val="28"/>
          <w:szCs w:val="28"/>
          <w:lang w:eastAsia="ru-RU"/>
        </w:rPr>
        <w:t>Достижение поставленной цели возможно при условии выполнения следующих задач:</w:t>
      </w:r>
    </w:p>
    <w:p w:rsidR="00A63411" w:rsidRPr="00B45366" w:rsidRDefault="00A63411" w:rsidP="00A6341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обеспечение технической безопасности функционирования образовательных организаций, МБУ ЦППМС, МАУ «ЦОО «Каникулы»;</w:t>
      </w:r>
    </w:p>
    <w:p w:rsidR="00A63411" w:rsidRPr="00B45366" w:rsidRDefault="00A63411" w:rsidP="00A6341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обеспечение мероприятий по предотвращению распространения новой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коронавирусной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инфекции, охране труда работников образовательных организаций, МБУ ЦППМС, МАУ «ЦОО «Каникулы»;</w:t>
      </w:r>
    </w:p>
    <w:p w:rsidR="00A63411" w:rsidRPr="00B45366" w:rsidRDefault="00A63411" w:rsidP="00A6341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улучшение материально-технической базы МБ(А)ДОО, МБ(А)ОО, МБО ДО, МБУ ЦППМС, МАУ «ЦОО «Каникулы»;</w:t>
      </w:r>
    </w:p>
    <w:p w:rsidR="001407AB" w:rsidRPr="00B45366" w:rsidRDefault="009B5094" w:rsidP="009B509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9B5094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сокращение</w:t>
      </w:r>
      <w:proofErr w:type="gramEnd"/>
      <w:r w:rsidRPr="009B509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объемов потребления энергоресурсов путем снижения тепловых потерь.</w:t>
      </w:r>
      <w:r w:rsidR="00335CF3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>3.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Подраздел 2.3 </w:t>
      </w:r>
      <w:r w:rsid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="00DC6301" w:rsidRP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>Конечные результаты реализации</w:t>
      </w:r>
      <w:r w:rsid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DC6301" w:rsidRP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>Подпрограммы</w:t>
      </w:r>
      <w:r w:rsid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»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изложить в следующей редакции:</w:t>
      </w:r>
    </w:p>
    <w:p w:rsidR="00B45366" w:rsidRPr="00B45366" w:rsidRDefault="00B45366" w:rsidP="00DC6301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«2.3</w:t>
      </w:r>
      <w:r w:rsidR="000E12FB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Конечные результаты реализации Подпрограммы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В результате реализации мероприятий Подпрограммы к 2028 году ожидается: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проведение комплексного капитального ремонта 32 образовательных организаций;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увеличение</w:t>
      </w:r>
      <w:proofErr w:type="gram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количества общеобразовательных организаций,                          где реализована модернизация школьных систем образования, до 15 единиц;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уменьшение доли организаций, требующих благоустройства прилегающей территории, от общего количества образовательных организаций, МАУ «ЦОО «Каникулы», до 26,3%;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модернизация дошкольных систем образования в одной образовательной организации;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сохранение доли работников организаций, прошедших медицинский осмотр, от общей численности работников образовательных организаций, МБУ ЦППМС, МАУ «ЦОО «Каникулы», на уровне 100,0%;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увеличение доли организаций, в которых приобретено новое технологическое, учебное оборудование, мебель, инвентарь для МБ(А)ДОО, МБ(А)ОО, МБО ДО, МБУ ЦППМС, МАУ «ЦОО «Каникулы», от общего количества организаций, до 95,6%.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Сведения о показателях Подпрограммы приведены в приложении 7             к Программе.»;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DC6301">
        <w:rPr>
          <w:rFonts w:ascii="PT Astra Serif" w:eastAsia="Times New Roman" w:hAnsi="PT Astra Serif" w:cs="Times New Roman"/>
          <w:sz w:val="28"/>
          <w:szCs w:val="28"/>
          <w:lang w:eastAsia="ru-RU"/>
        </w:rPr>
        <w:t>5.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Раздел 4 изложить в следующей редакции:</w:t>
      </w:r>
    </w:p>
    <w:p w:rsidR="00B45366" w:rsidRPr="00B45366" w:rsidRDefault="00B45366" w:rsidP="00B47467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«4. Общий объем финансовых ресурсов, необходимых для реализации Подпрограммы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Общий объем финансирования Подпрограммы за счет всех   источников - 11 441 725,78618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в том числе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- 1 274 454,9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- 1 764 688,3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- 1 657 844,7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- 1 510 758,1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- 970 427,68618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- 1 558 152,20000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- 2 056 496,80000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- 648 903,10000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том числе за счет средств федерального бюджета - 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3 518 489,80000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- 387 000,0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- 827 806,9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- 239 223,3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- 0,0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- 277 254,70000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2026 год - 773 408,60000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- 1 013 796,30000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- 0,00000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том числе за счет средств краевого бюджета - 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2 890 994,00000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сумма по годам: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- 308 687,4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- 462 737,3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- 888 065,1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- 849 173,1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- 105 571,10000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- 128 586,00000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- 148 174,00000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- 0,00000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том числе за счет средств бюджета города - </w:t>
      </w:r>
      <w:r w:rsidR="00E92F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5 032 241,98618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, сумма по годам: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2021 год - 578 767,5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2022 год - 474 144,1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2023 год - 530 556,3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2024 год - 661 585,0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2025 год - 587 601,88618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2026 год - 656 157,60000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2027 год - 894 526,50000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2028 год - 648 903,10000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тыс.рублей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Реализация мероприятий в рамках Подпрограммы является расходным обязательством городского округа - города Барнаула Алтайского края в части финансирования из средств бюджета города Барнаула.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Объем финансирования подлежит ежегодному уточнению                                     в соответствии с решением БГД о бюджете города на очередной финансовый год и на плановый период.»;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1.</w:t>
      </w:r>
      <w:r w:rsidR="002228C9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bookmarkStart w:id="0" w:name="_GoBack"/>
      <w:bookmarkEnd w:id="0"/>
      <w:r w:rsidR="00331B33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Приложения 7 - 9 к муниципальной программе «Развитие </w:t>
      </w:r>
      <w:proofErr w:type="gram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образования  и</w:t>
      </w:r>
      <w:proofErr w:type="gram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молодежной  политики  города  Барнаула» изложить в новой</w:t>
      </w:r>
    </w:p>
    <w:p w:rsidR="00B45366" w:rsidRPr="00B45366" w:rsidRDefault="00B45366" w:rsidP="00287ECB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редакции (приложения 8 - 10).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2. Постановление вступает в силу со дня официального опубликования и распространяет свое действие на правоотношения, возникшие с 01.01.2026.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3. Комитету информационной политики (Андреева Е.С.) обеспечить опубликование постановления в газете «Вечерний </w:t>
      </w:r>
      <w:proofErr w:type="gram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Барнаул»   </w:t>
      </w:r>
      <w:proofErr w:type="gram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</w:t>
      </w:r>
      <w:r w:rsidR="000E12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</w:t>
      </w: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официальном сетевом издании «Правовой портал администрации </w:t>
      </w:r>
      <w:proofErr w:type="spellStart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г.Барнаула</w:t>
      </w:r>
      <w:proofErr w:type="spellEnd"/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». </w:t>
      </w:r>
    </w:p>
    <w:p w:rsidR="00B45366" w:rsidRPr="00B45366" w:rsidRDefault="00B45366" w:rsidP="00B4746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>4. Контроль за исполнением постановления возложить                                 на заместителя главы администрации города по социальной политике.</w:t>
      </w:r>
    </w:p>
    <w:p w:rsidR="00B45366" w:rsidRPr="00B45366" w:rsidRDefault="00B45366" w:rsidP="00B47467">
      <w:pPr>
        <w:spacing w:after="0" w:line="240" w:lineRule="auto"/>
        <w:ind w:firstLine="70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45366" w:rsidRPr="00B45366" w:rsidRDefault="00B45366" w:rsidP="00B47467">
      <w:pPr>
        <w:spacing w:after="0" w:line="240" w:lineRule="auto"/>
        <w:ind w:firstLine="70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61D38" w:rsidRPr="00DB1FD2" w:rsidRDefault="000E12FB" w:rsidP="00165BE7">
      <w:pPr>
        <w:spacing w:after="0" w:line="240" w:lineRule="auto"/>
        <w:rPr>
          <w:rFonts w:ascii="PT Astra Serif" w:eastAsia="Times New Roman" w:hAnsi="PT Astra Serif" w:cs="Times New Roman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Глава города          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B45366" w:rsidRPr="00B4536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В.Г. Франк</w:t>
      </w:r>
    </w:p>
    <w:p w:rsidR="00661D38" w:rsidRPr="00DB1FD2" w:rsidRDefault="00661D38" w:rsidP="00B47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0"/>
          <w:lang w:eastAsia="ru-RU"/>
        </w:rPr>
      </w:pPr>
    </w:p>
    <w:sectPr w:rsidR="00661D38" w:rsidRPr="00DB1FD2" w:rsidSect="00B20C6B">
      <w:headerReference w:type="default" r:id="rId8"/>
      <w:headerReference w:type="first" r:id="rId9"/>
      <w:pgSz w:w="11909" w:h="16834"/>
      <w:pgMar w:top="1134" w:right="851" w:bottom="1134" w:left="1985" w:header="567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66A" w:rsidRDefault="00FE366A" w:rsidP="00661D38">
      <w:pPr>
        <w:spacing w:after="0" w:line="240" w:lineRule="auto"/>
      </w:pPr>
      <w:r>
        <w:separator/>
      </w:r>
    </w:p>
  </w:endnote>
  <w:endnote w:type="continuationSeparator" w:id="0">
    <w:p w:rsidR="00FE366A" w:rsidRDefault="00FE366A" w:rsidP="00661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66A" w:rsidRDefault="00FE366A" w:rsidP="00661D38">
      <w:pPr>
        <w:spacing w:after="0" w:line="240" w:lineRule="auto"/>
      </w:pPr>
      <w:r>
        <w:separator/>
      </w:r>
    </w:p>
  </w:footnote>
  <w:footnote w:type="continuationSeparator" w:id="0">
    <w:p w:rsidR="00FE366A" w:rsidRDefault="00FE366A" w:rsidP="00661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11416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57E01" w:rsidRPr="00661D38" w:rsidRDefault="00157E01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61D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1D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61D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28C9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661D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57E01" w:rsidRDefault="00157E0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E01" w:rsidRDefault="00157E01" w:rsidP="008C654B">
    <w:pPr>
      <w:pStyle w:val="a5"/>
      <w:jc w:val="center"/>
    </w:pPr>
    <w:r w:rsidRPr="00661291">
      <w:rPr>
        <w:b/>
        <w:noProof/>
        <w:spacing w:val="-11"/>
        <w:lang w:eastAsia="ru-RU"/>
      </w:rPr>
      <w:drawing>
        <wp:inline distT="0" distB="0" distL="0" distR="0" wp14:anchorId="545C0E2A" wp14:editId="6A983EB1">
          <wp:extent cx="594000" cy="723600"/>
          <wp:effectExtent l="0" t="0" r="0" b="635"/>
          <wp:docPr id="7" name="Рисунок 7" descr="G:\ivc\Сапожников\Герб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ivc\Сапожников\Герб5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00" cy="72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39C"/>
    <w:rsid w:val="000033A2"/>
    <w:rsid w:val="000529A2"/>
    <w:rsid w:val="000633D6"/>
    <w:rsid w:val="000A5236"/>
    <w:rsid w:val="000B4132"/>
    <w:rsid w:val="000E12FB"/>
    <w:rsid w:val="001407AB"/>
    <w:rsid w:val="00142134"/>
    <w:rsid w:val="00146640"/>
    <w:rsid w:val="001478C8"/>
    <w:rsid w:val="0015466D"/>
    <w:rsid w:val="00157E01"/>
    <w:rsid w:val="00165BE7"/>
    <w:rsid w:val="00173DEE"/>
    <w:rsid w:val="00175449"/>
    <w:rsid w:val="0019248F"/>
    <w:rsid w:val="00194744"/>
    <w:rsid w:val="00202BF2"/>
    <w:rsid w:val="00207329"/>
    <w:rsid w:val="0021081A"/>
    <w:rsid w:val="00214FA0"/>
    <w:rsid w:val="002228C9"/>
    <w:rsid w:val="00241E4F"/>
    <w:rsid w:val="00250361"/>
    <w:rsid w:val="00265DA0"/>
    <w:rsid w:val="00287ECB"/>
    <w:rsid w:val="00321F87"/>
    <w:rsid w:val="003248C6"/>
    <w:rsid w:val="00331B33"/>
    <w:rsid w:val="00335CF3"/>
    <w:rsid w:val="003948D4"/>
    <w:rsid w:val="00395854"/>
    <w:rsid w:val="00397951"/>
    <w:rsid w:val="003C25C7"/>
    <w:rsid w:val="003D0F90"/>
    <w:rsid w:val="003D17C2"/>
    <w:rsid w:val="003D3816"/>
    <w:rsid w:val="003D6EBD"/>
    <w:rsid w:val="003E0B60"/>
    <w:rsid w:val="003E5C8A"/>
    <w:rsid w:val="003F14A1"/>
    <w:rsid w:val="00401D01"/>
    <w:rsid w:val="00416BBA"/>
    <w:rsid w:val="00432BFA"/>
    <w:rsid w:val="004662CE"/>
    <w:rsid w:val="004705CA"/>
    <w:rsid w:val="004854F9"/>
    <w:rsid w:val="0049380B"/>
    <w:rsid w:val="004C53AA"/>
    <w:rsid w:val="004D2CE7"/>
    <w:rsid w:val="004E04E5"/>
    <w:rsid w:val="0051027C"/>
    <w:rsid w:val="0055652A"/>
    <w:rsid w:val="00563633"/>
    <w:rsid w:val="005C073C"/>
    <w:rsid w:val="006153A8"/>
    <w:rsid w:val="00615F6A"/>
    <w:rsid w:val="00635585"/>
    <w:rsid w:val="006378A1"/>
    <w:rsid w:val="00651284"/>
    <w:rsid w:val="00661D38"/>
    <w:rsid w:val="006A2F0D"/>
    <w:rsid w:val="006A3E49"/>
    <w:rsid w:val="006C167C"/>
    <w:rsid w:val="006C6DE3"/>
    <w:rsid w:val="006E44C1"/>
    <w:rsid w:val="006F7416"/>
    <w:rsid w:val="00741D05"/>
    <w:rsid w:val="00746545"/>
    <w:rsid w:val="00756C84"/>
    <w:rsid w:val="00761B7C"/>
    <w:rsid w:val="007647AC"/>
    <w:rsid w:val="0077237C"/>
    <w:rsid w:val="00777C1E"/>
    <w:rsid w:val="0079692B"/>
    <w:rsid w:val="00796D64"/>
    <w:rsid w:val="007A334D"/>
    <w:rsid w:val="007B1127"/>
    <w:rsid w:val="007B2334"/>
    <w:rsid w:val="007B5D8D"/>
    <w:rsid w:val="007D6D6B"/>
    <w:rsid w:val="007F0F5E"/>
    <w:rsid w:val="0085339C"/>
    <w:rsid w:val="00874340"/>
    <w:rsid w:val="008822AE"/>
    <w:rsid w:val="008A56AA"/>
    <w:rsid w:val="008C1BBA"/>
    <w:rsid w:val="008C654B"/>
    <w:rsid w:val="008F3EE2"/>
    <w:rsid w:val="009433A1"/>
    <w:rsid w:val="00945A29"/>
    <w:rsid w:val="009637E7"/>
    <w:rsid w:val="00976165"/>
    <w:rsid w:val="00985601"/>
    <w:rsid w:val="00990063"/>
    <w:rsid w:val="009A1279"/>
    <w:rsid w:val="009A1BE2"/>
    <w:rsid w:val="009B5094"/>
    <w:rsid w:val="009D1648"/>
    <w:rsid w:val="009D5F86"/>
    <w:rsid w:val="009F02D3"/>
    <w:rsid w:val="009F4CA7"/>
    <w:rsid w:val="009F5DE6"/>
    <w:rsid w:val="00A24362"/>
    <w:rsid w:val="00A60D42"/>
    <w:rsid w:val="00A63411"/>
    <w:rsid w:val="00A86955"/>
    <w:rsid w:val="00A95A9F"/>
    <w:rsid w:val="00AA0B7E"/>
    <w:rsid w:val="00AC0B53"/>
    <w:rsid w:val="00AC62F3"/>
    <w:rsid w:val="00AD0286"/>
    <w:rsid w:val="00AD16A8"/>
    <w:rsid w:val="00AD3460"/>
    <w:rsid w:val="00B05B29"/>
    <w:rsid w:val="00B10F5F"/>
    <w:rsid w:val="00B20C6B"/>
    <w:rsid w:val="00B24DB1"/>
    <w:rsid w:val="00B255AA"/>
    <w:rsid w:val="00B276D9"/>
    <w:rsid w:val="00B27D06"/>
    <w:rsid w:val="00B27DEF"/>
    <w:rsid w:val="00B35732"/>
    <w:rsid w:val="00B45366"/>
    <w:rsid w:val="00B47467"/>
    <w:rsid w:val="00B813FD"/>
    <w:rsid w:val="00B962E9"/>
    <w:rsid w:val="00BD7EB3"/>
    <w:rsid w:val="00C03862"/>
    <w:rsid w:val="00C061EE"/>
    <w:rsid w:val="00C2000D"/>
    <w:rsid w:val="00C4354C"/>
    <w:rsid w:val="00C446AA"/>
    <w:rsid w:val="00C51FA7"/>
    <w:rsid w:val="00C55FDD"/>
    <w:rsid w:val="00C62E36"/>
    <w:rsid w:val="00C87878"/>
    <w:rsid w:val="00CC0FCC"/>
    <w:rsid w:val="00D22317"/>
    <w:rsid w:val="00D25F9B"/>
    <w:rsid w:val="00D7159E"/>
    <w:rsid w:val="00D8431C"/>
    <w:rsid w:val="00D97DD2"/>
    <w:rsid w:val="00DB1FD2"/>
    <w:rsid w:val="00DC2547"/>
    <w:rsid w:val="00DC6301"/>
    <w:rsid w:val="00DD506F"/>
    <w:rsid w:val="00DE36B5"/>
    <w:rsid w:val="00E13CE2"/>
    <w:rsid w:val="00E24E11"/>
    <w:rsid w:val="00E37614"/>
    <w:rsid w:val="00E8238F"/>
    <w:rsid w:val="00E92FDA"/>
    <w:rsid w:val="00EB2A38"/>
    <w:rsid w:val="00ED04A2"/>
    <w:rsid w:val="00ED24B3"/>
    <w:rsid w:val="00F15453"/>
    <w:rsid w:val="00F2313C"/>
    <w:rsid w:val="00F47A5F"/>
    <w:rsid w:val="00F631E0"/>
    <w:rsid w:val="00F72053"/>
    <w:rsid w:val="00F918DE"/>
    <w:rsid w:val="00F94032"/>
    <w:rsid w:val="00F954B3"/>
    <w:rsid w:val="00FB28EE"/>
    <w:rsid w:val="00FE366A"/>
    <w:rsid w:val="00FE5E73"/>
    <w:rsid w:val="00FE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ABB82EB-9B46-4290-91CA-D876E4172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D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D38"/>
  </w:style>
  <w:style w:type="paragraph" w:styleId="a7">
    <w:name w:val="footer"/>
    <w:basedOn w:val="a"/>
    <w:link w:val="a8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D38"/>
  </w:style>
  <w:style w:type="character" w:styleId="a9">
    <w:name w:val="page number"/>
    <w:basedOn w:val="a0"/>
    <w:semiHidden/>
    <w:rsid w:val="00B45366"/>
  </w:style>
  <w:style w:type="character" w:styleId="aa">
    <w:name w:val="Hyperlink"/>
    <w:uiPriority w:val="99"/>
    <w:unhideWhenUsed/>
    <w:rsid w:val="00B45366"/>
    <w:rPr>
      <w:color w:val="0000FF"/>
      <w:u w:val="single"/>
    </w:rPr>
  </w:style>
  <w:style w:type="character" w:customStyle="1" w:styleId="highlightsearch">
    <w:name w:val="highlightsearch"/>
    <w:rsid w:val="00B45366"/>
  </w:style>
  <w:style w:type="character" w:styleId="ab">
    <w:name w:val="Emphasis"/>
    <w:uiPriority w:val="20"/>
    <w:qFormat/>
    <w:rsid w:val="00B453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16</Pages>
  <Words>5368</Words>
  <Characters>30601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Трясунова</dc:creator>
  <cp:lastModifiedBy>Шашова Татьяна Александровна</cp:lastModifiedBy>
  <cp:revision>72</cp:revision>
  <cp:lastPrinted>2026-02-16T06:10:00Z</cp:lastPrinted>
  <dcterms:created xsi:type="dcterms:W3CDTF">2025-04-30T01:44:00Z</dcterms:created>
  <dcterms:modified xsi:type="dcterms:W3CDTF">2026-02-20T03:59:00Z</dcterms:modified>
</cp:coreProperties>
</file>