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559A" w:rsidRDefault="00373BC1" w:rsidP="0033540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Сообщение</w:t>
      </w:r>
    </w:p>
    <w:p w:rsidR="00335409" w:rsidRDefault="00335409" w:rsidP="002D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формировании состава</w:t>
      </w:r>
      <w:r w:rsidR="009545B5">
        <w:rPr>
          <w:rFonts w:ascii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05CD8">
        <w:rPr>
          <w:rFonts w:ascii="Times New Roman" w:hAnsi="Times New Roman" w:cs="Times New Roman"/>
          <w:sz w:val="28"/>
          <w:szCs w:val="28"/>
        </w:rPr>
        <w:t>б</w:t>
      </w:r>
      <w:r w:rsidR="001A7B9A">
        <w:rPr>
          <w:rFonts w:ascii="Times New Roman" w:hAnsi="Times New Roman" w:cs="Times New Roman"/>
          <w:sz w:val="28"/>
          <w:szCs w:val="28"/>
        </w:rPr>
        <w:t>алансовой комиссии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61C9F" w:rsidRDefault="00661C9F" w:rsidP="002D54A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1" w:type="dxa"/>
        <w:tblLook w:val="04A0" w:firstRow="1" w:lastRow="0" w:firstColumn="1" w:lastColumn="0" w:noHBand="0" w:noVBand="1"/>
      </w:tblPr>
      <w:tblGrid>
        <w:gridCol w:w="3823"/>
        <w:gridCol w:w="6378"/>
      </w:tblGrid>
      <w:tr w:rsidR="00EF3CF1" w:rsidTr="00A80102">
        <w:tc>
          <w:tcPr>
            <w:tcW w:w="3823" w:type="dxa"/>
          </w:tcPr>
          <w:p w:rsidR="00EF3CF1" w:rsidRDefault="00EF3CF1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коллегиального органа</w:t>
            </w:r>
          </w:p>
        </w:tc>
        <w:tc>
          <w:tcPr>
            <w:tcW w:w="6378" w:type="dxa"/>
          </w:tcPr>
          <w:p w:rsidR="00EF3CF1" w:rsidRDefault="009545B5" w:rsidP="00503C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Городская </w:t>
            </w:r>
            <w:r w:rsidR="00A05CD8">
              <w:rPr>
                <w:rFonts w:ascii="Times New Roman" w:hAnsi="Times New Roman" w:cs="Times New Roman"/>
                <w:sz w:val="28"/>
                <w:szCs w:val="28"/>
              </w:rPr>
              <w:t>б</w:t>
            </w:r>
            <w:r w:rsidR="001A7B9A">
              <w:rPr>
                <w:rFonts w:ascii="Times New Roman" w:hAnsi="Times New Roman" w:cs="Times New Roman"/>
                <w:sz w:val="28"/>
                <w:szCs w:val="28"/>
              </w:rPr>
              <w:t>алансовая комиссия</w:t>
            </w:r>
            <w:r w:rsidR="00EF3CF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F3CF1" w:rsidTr="00A80102">
        <w:tc>
          <w:tcPr>
            <w:tcW w:w="3823" w:type="dxa"/>
          </w:tcPr>
          <w:p w:rsidR="00EF3CF1" w:rsidRDefault="00EF3CF1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Общее число членов коллегиального органа</w:t>
            </w:r>
          </w:p>
        </w:tc>
        <w:tc>
          <w:tcPr>
            <w:tcW w:w="6378" w:type="dxa"/>
          </w:tcPr>
          <w:p w:rsidR="00EF3CF1" w:rsidRPr="00094D2B" w:rsidRDefault="00EF3CF1" w:rsidP="00E8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94D2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68E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094D2B">
              <w:rPr>
                <w:rFonts w:ascii="Times New Roman" w:hAnsi="Times New Roman" w:cs="Times New Roman"/>
                <w:sz w:val="28"/>
                <w:szCs w:val="28"/>
              </w:rPr>
              <w:t xml:space="preserve"> человек</w:t>
            </w:r>
          </w:p>
        </w:tc>
      </w:tr>
      <w:tr w:rsidR="00F06E10" w:rsidTr="00A80102">
        <w:tc>
          <w:tcPr>
            <w:tcW w:w="3823" w:type="dxa"/>
          </w:tcPr>
          <w:p w:rsidR="00F06E10" w:rsidRPr="00D53CB7" w:rsidRDefault="00D53CB7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представителей, которые будут включены в состав коллегиального органа из числа граждан, представителей органов государственной власти и иных организаций</w:t>
            </w:r>
          </w:p>
        </w:tc>
        <w:tc>
          <w:tcPr>
            <w:tcW w:w="6378" w:type="dxa"/>
          </w:tcPr>
          <w:p w:rsidR="00F06E10" w:rsidRPr="00094D2B" w:rsidRDefault="008468E8" w:rsidP="00E857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D536FD" w:rsidRPr="00094D2B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</w:tc>
      </w:tr>
      <w:tr w:rsidR="002D54A6" w:rsidTr="00A80102">
        <w:tc>
          <w:tcPr>
            <w:tcW w:w="3823" w:type="dxa"/>
          </w:tcPr>
          <w:p w:rsidR="002D54A6" w:rsidRDefault="002D54A6" w:rsidP="002D54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 коллегиального органа</w:t>
            </w:r>
          </w:p>
        </w:tc>
        <w:tc>
          <w:tcPr>
            <w:tcW w:w="6378" w:type="dxa"/>
          </w:tcPr>
          <w:p w:rsidR="002D54A6" w:rsidRDefault="002D54A6" w:rsidP="0095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sub_133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699F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комплексный анализ и оценка результатов финансово-хозяйственной деятельности предприятий и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bookmarkEnd w:id="1"/>
          <w:p w:rsidR="0095699F" w:rsidRDefault="002D54A6" w:rsidP="0095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699F">
              <w:rPr>
                <w:rFonts w:ascii="Times New Roman" w:hAnsi="Times New Roman" w:cs="Times New Roman"/>
                <w:sz w:val="28"/>
                <w:szCs w:val="28"/>
              </w:rPr>
              <w:t>оценка эффективности управления предприятиями и учреждениями;</w:t>
            </w:r>
          </w:p>
          <w:p w:rsidR="0095699F" w:rsidRDefault="0095699F" w:rsidP="0095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разработка рекомендаций и принятие решений, направленных на повышение эффективности деятельности предприятий и учреждений;</w:t>
            </w:r>
          </w:p>
          <w:p w:rsidR="0095699F" w:rsidRDefault="0095699F" w:rsidP="0095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утверждение размера должностного оклада руководителей предприятий в соответствии с муниципальными правовыми актами города Барнаула;</w:t>
            </w:r>
          </w:p>
          <w:p w:rsidR="0095699F" w:rsidRDefault="0095699F" w:rsidP="0095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утверждение размера премии руководителям предприятий по результатам финансово-хозяйственной деятельности предприятий за отчетный период;</w:t>
            </w:r>
          </w:p>
          <w:p w:rsidR="002D54A6" w:rsidRDefault="0095699F" w:rsidP="0095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принятие решений о выплате премии руководителям предприятий, не имеющих чистой прибыли, за счет средств на оплату труда, относимых на себестоимость продукции (работ, услуг) в соответствии с муниципальными правовыми актами города Барнаула.</w:t>
            </w:r>
          </w:p>
        </w:tc>
      </w:tr>
      <w:tr w:rsidR="00EF3CF1" w:rsidTr="00A80102">
        <w:tc>
          <w:tcPr>
            <w:tcW w:w="3823" w:type="dxa"/>
          </w:tcPr>
          <w:p w:rsidR="00EF3CF1" w:rsidRDefault="002D54A6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Функции коллегиального органа</w:t>
            </w:r>
          </w:p>
        </w:tc>
        <w:tc>
          <w:tcPr>
            <w:tcW w:w="6378" w:type="dxa"/>
          </w:tcPr>
          <w:p w:rsidR="002D54A6" w:rsidRPr="00E74CBA" w:rsidRDefault="002D54A6" w:rsidP="0095699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95699F">
              <w:rPr>
                <w:rFonts w:ascii="Times New Roman" w:hAnsi="Times New Roman" w:cs="Times New Roman"/>
                <w:sz w:val="28"/>
                <w:szCs w:val="28"/>
              </w:rPr>
              <w:t>рассмотрение результатов финансово-хозяйственной деятельности предприятий и учреждений за отчетный период (нарастающим итогом) в рамках заслушивания докладов должностных лиц предприятий и учреждений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E04ED" w:rsidRDefault="002D54A6" w:rsidP="00D54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D549D6">
              <w:rPr>
                <w:rFonts w:ascii="Times New Roman" w:hAnsi="Times New Roman" w:cs="Times New Roman"/>
                <w:sz w:val="28"/>
                <w:szCs w:val="28"/>
              </w:rPr>
              <w:t xml:space="preserve">принятие решений </w:t>
            </w:r>
            <w:r w:rsidR="00D549D6" w:rsidRPr="00B24BEA">
              <w:rPr>
                <w:rFonts w:ascii="Times New Roman" w:hAnsi="Times New Roman" w:cs="Times New Roman"/>
                <w:sz w:val="28"/>
                <w:szCs w:val="28"/>
              </w:rPr>
              <w:t>о размерах премии руководителям предприятий за отчетный квартал и источниках ее выплаты</w:t>
            </w:r>
            <w:r w:rsidR="00D549D6">
              <w:rPr>
                <w:rFonts w:ascii="Times New Roman" w:hAnsi="Times New Roman" w:cs="Times New Roman"/>
                <w:sz w:val="28"/>
                <w:szCs w:val="28"/>
              </w:rPr>
              <w:t xml:space="preserve"> по итогам рассмотрения информации </w:t>
            </w:r>
            <w:r w:rsidR="00D549D6" w:rsidRPr="00B24BEA">
              <w:rPr>
                <w:rFonts w:ascii="Times New Roman" w:hAnsi="Times New Roman" w:cs="Times New Roman"/>
                <w:sz w:val="28"/>
                <w:szCs w:val="28"/>
              </w:rPr>
              <w:t xml:space="preserve">органов местного самоуправления </w:t>
            </w:r>
            <w:r w:rsidR="00D549D6" w:rsidRPr="00B24BE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Барнаула, осуществляющих функции и полномочия учредителей предприятий об оценке руководителей предприятий по результатам деятельности предприятий и качеству выполненных ра</w:t>
            </w:r>
            <w:r w:rsidR="00D549D6">
              <w:rPr>
                <w:rFonts w:ascii="Times New Roman" w:hAnsi="Times New Roman" w:cs="Times New Roman"/>
                <w:sz w:val="28"/>
                <w:szCs w:val="28"/>
              </w:rPr>
              <w:t>бот (услуг) за отчетный квартал;</w:t>
            </w:r>
          </w:p>
          <w:p w:rsidR="002D54A6" w:rsidRDefault="002D54A6" w:rsidP="004F0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F069A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95699F">
              <w:rPr>
                <w:rFonts w:ascii="Times New Roman" w:hAnsi="Times New Roman" w:cs="Times New Roman"/>
                <w:sz w:val="28"/>
                <w:szCs w:val="28"/>
              </w:rPr>
              <w:t xml:space="preserve">ринятие решений о проведении проверки финансово-хозяйственной деятельности в отношении убыточных предприятий и учреждений и о направлении главе города </w:t>
            </w:r>
            <w:r w:rsidR="00D549D6">
              <w:rPr>
                <w:rFonts w:ascii="Times New Roman" w:hAnsi="Times New Roman" w:cs="Times New Roman"/>
                <w:sz w:val="28"/>
                <w:szCs w:val="28"/>
              </w:rPr>
              <w:t xml:space="preserve">Барнаула </w:t>
            </w:r>
            <w:r w:rsidR="0095699F">
              <w:rPr>
                <w:rFonts w:ascii="Times New Roman" w:hAnsi="Times New Roman" w:cs="Times New Roman"/>
                <w:sz w:val="28"/>
                <w:szCs w:val="28"/>
              </w:rPr>
              <w:t>предложений о персонально</w:t>
            </w:r>
            <w:r w:rsidR="004F069A">
              <w:rPr>
                <w:rFonts w:ascii="Times New Roman" w:hAnsi="Times New Roman" w:cs="Times New Roman"/>
                <w:sz w:val="28"/>
                <w:szCs w:val="28"/>
              </w:rPr>
              <w:t>й ответственности руководителей;</w:t>
            </w:r>
          </w:p>
          <w:p w:rsidR="004F069A" w:rsidRDefault="004F069A" w:rsidP="004F069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рассмотрение результатов проведения проверки финансово-хозяйственной деятельности предприятий и учреждений;</w:t>
            </w:r>
          </w:p>
          <w:p w:rsidR="00D549D6" w:rsidRPr="00B24BEA" w:rsidRDefault="00D549D6" w:rsidP="00D549D6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637C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Pr="00B24BEA">
              <w:rPr>
                <w:rFonts w:ascii="Times New Roman" w:hAnsi="Times New Roman" w:cs="Times New Roman"/>
                <w:sz w:val="28"/>
                <w:szCs w:val="28"/>
              </w:rPr>
              <w:t xml:space="preserve">ассмотрение предложений комитета по развитию предпринимательства, потребительскому рынку и вопросам труда администрации города Барнаула об утверждении размера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должностного оклада руководителя предприятия;</w:t>
            </w:r>
          </w:p>
          <w:p w:rsidR="00EF3CF1" w:rsidRDefault="002D54A6" w:rsidP="00731D5E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4C0F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F069A"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</w:t>
            </w:r>
            <w:r w:rsidR="00731D5E">
              <w:rPr>
                <w:rFonts w:ascii="Times New Roman" w:hAnsi="Times New Roman" w:cs="Times New Roman"/>
                <w:sz w:val="28"/>
                <w:szCs w:val="28"/>
              </w:rPr>
              <w:t>других вопросов, относящихся к финансово</w:t>
            </w:r>
            <w:r w:rsidR="004F069A">
              <w:rPr>
                <w:rFonts w:ascii="Times New Roman" w:hAnsi="Times New Roman" w:cs="Times New Roman"/>
                <w:sz w:val="28"/>
                <w:szCs w:val="28"/>
              </w:rPr>
              <w:t>-хозяйственной деятельности предприятий и учреждений.</w:t>
            </w:r>
          </w:p>
        </w:tc>
      </w:tr>
      <w:tr w:rsidR="00EF3CF1" w:rsidTr="00A80102">
        <w:tc>
          <w:tcPr>
            <w:tcW w:w="3823" w:type="dxa"/>
          </w:tcPr>
          <w:p w:rsidR="00EF3CF1" w:rsidRDefault="00A80102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 электронной почты для направления предложений о включении кандидата</w:t>
            </w:r>
          </w:p>
        </w:tc>
        <w:tc>
          <w:tcPr>
            <w:tcW w:w="6378" w:type="dxa"/>
          </w:tcPr>
          <w:p w:rsidR="00EF3CF1" w:rsidRPr="00210A0A" w:rsidRDefault="006607C9" w:rsidP="00EB0B80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210A0A" w:rsidRPr="00210A0A">
                <w:rPr>
                  <w:rStyle w:val="aa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lang w:val="en-US"/>
                </w:rPr>
                <w:t>yurkina@barnaul-adm.ru</w:t>
              </w:r>
            </w:hyperlink>
          </w:p>
        </w:tc>
      </w:tr>
      <w:tr w:rsidR="00EF3CF1" w:rsidTr="00A80102">
        <w:tc>
          <w:tcPr>
            <w:tcW w:w="3823" w:type="dxa"/>
          </w:tcPr>
          <w:p w:rsidR="00EF3CF1" w:rsidRDefault="00A80102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 для получения справочной информации</w:t>
            </w:r>
            <w:r w:rsidR="0039685B">
              <w:rPr>
                <w:rFonts w:ascii="Times New Roman" w:hAnsi="Times New Roman" w:cs="Times New Roman"/>
                <w:sz w:val="28"/>
                <w:szCs w:val="28"/>
              </w:rPr>
              <w:t xml:space="preserve"> по вопросам, связанным с формированием состава коллегиального органа</w:t>
            </w:r>
          </w:p>
        </w:tc>
        <w:tc>
          <w:tcPr>
            <w:tcW w:w="6378" w:type="dxa"/>
          </w:tcPr>
          <w:p w:rsidR="00EF3CF1" w:rsidRPr="00DA2D73" w:rsidRDefault="0039685B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73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37-04-2</w:t>
            </w:r>
            <w:r w:rsidR="001A7B9A" w:rsidRPr="00DA2D7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39685B" w:rsidRPr="00DA2D73" w:rsidRDefault="0039685B" w:rsidP="00EF3CF1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39685B" w:rsidTr="00A80102">
        <w:tc>
          <w:tcPr>
            <w:tcW w:w="3823" w:type="dxa"/>
          </w:tcPr>
          <w:p w:rsidR="0039685B" w:rsidRPr="0039685B" w:rsidRDefault="0039685B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Срок приема предложений о включении кандидата </w:t>
            </w:r>
          </w:p>
        </w:tc>
        <w:tc>
          <w:tcPr>
            <w:tcW w:w="6378" w:type="dxa"/>
          </w:tcPr>
          <w:p w:rsidR="0039685B" w:rsidRPr="00DA2D73" w:rsidRDefault="00E845DE" w:rsidP="00DA2D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A2D73">
              <w:rPr>
                <w:rFonts w:ascii="Times New Roman" w:hAnsi="Times New Roman" w:cs="Times New Roman"/>
                <w:sz w:val="28"/>
                <w:szCs w:val="28"/>
              </w:rPr>
              <w:t xml:space="preserve">по </w:t>
            </w:r>
            <w:r w:rsidR="00210A0A"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="00FC139A" w:rsidRPr="00DA2D7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94D2B" w:rsidRPr="00DA2D7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DA2D73" w:rsidRPr="00DA2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FC139A" w:rsidRPr="00DA2D73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8468E8" w:rsidRPr="00DA2D7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4F069A" w:rsidRPr="00DA2D73">
              <w:rPr>
                <w:rFonts w:ascii="Times New Roman" w:hAnsi="Times New Roman" w:cs="Times New Roman"/>
                <w:sz w:val="28"/>
                <w:szCs w:val="28"/>
              </w:rPr>
              <w:t xml:space="preserve"> включительно</w:t>
            </w:r>
          </w:p>
        </w:tc>
      </w:tr>
      <w:tr w:rsidR="0039685B" w:rsidTr="00A80102">
        <w:tc>
          <w:tcPr>
            <w:tcW w:w="3823" w:type="dxa"/>
          </w:tcPr>
          <w:p w:rsidR="0039685B" w:rsidRDefault="0039685B" w:rsidP="00EF3C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ответственного органа</w:t>
            </w:r>
          </w:p>
        </w:tc>
        <w:tc>
          <w:tcPr>
            <w:tcW w:w="6378" w:type="dxa"/>
          </w:tcPr>
          <w:p w:rsidR="0039685B" w:rsidRPr="0039685B" w:rsidRDefault="0039685B" w:rsidP="0039685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Комитет экономического развития и инвестиционной деятельности администрации города Барнаула</w:t>
            </w:r>
          </w:p>
        </w:tc>
      </w:tr>
    </w:tbl>
    <w:p w:rsidR="00335409" w:rsidRPr="00335409" w:rsidRDefault="00335409" w:rsidP="00EF3CF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35409" w:rsidRPr="00335409" w:rsidSect="00661C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1C9F" w:rsidRDefault="00661C9F" w:rsidP="00661C9F">
      <w:pPr>
        <w:spacing w:after="0" w:line="240" w:lineRule="auto"/>
      </w:pPr>
      <w:r>
        <w:separator/>
      </w:r>
    </w:p>
  </w:endnote>
  <w:endnote w:type="continuationSeparator" w:id="0">
    <w:p w:rsidR="00661C9F" w:rsidRDefault="00661C9F" w:rsidP="00661C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9F" w:rsidRDefault="00661C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9F" w:rsidRDefault="00661C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9F" w:rsidRDefault="00661C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1C9F" w:rsidRDefault="00661C9F" w:rsidP="00661C9F">
      <w:pPr>
        <w:spacing w:after="0" w:line="240" w:lineRule="auto"/>
      </w:pPr>
      <w:r>
        <w:separator/>
      </w:r>
    </w:p>
  </w:footnote>
  <w:footnote w:type="continuationSeparator" w:id="0">
    <w:p w:rsidR="00661C9F" w:rsidRDefault="00661C9F" w:rsidP="00661C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9F" w:rsidRDefault="00661C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6486542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661C9F" w:rsidRPr="00661C9F" w:rsidRDefault="00661C9F">
        <w:pPr>
          <w:pStyle w:val="a6"/>
          <w:jc w:val="right"/>
          <w:rPr>
            <w:rFonts w:ascii="Times New Roman" w:hAnsi="Times New Roman" w:cs="Times New Roman"/>
            <w:sz w:val="28"/>
            <w:szCs w:val="28"/>
          </w:rPr>
        </w:pPr>
        <w:r w:rsidRPr="00661C9F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661C9F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661C9F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607C9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661C9F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661C9F" w:rsidRDefault="00661C9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61C9F" w:rsidRDefault="00661C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5409"/>
    <w:rsid w:val="00094D2B"/>
    <w:rsid w:val="000A2459"/>
    <w:rsid w:val="001637C4"/>
    <w:rsid w:val="00181BB3"/>
    <w:rsid w:val="001A7B9A"/>
    <w:rsid w:val="00210A0A"/>
    <w:rsid w:val="002205A8"/>
    <w:rsid w:val="00277432"/>
    <w:rsid w:val="002D54A6"/>
    <w:rsid w:val="00335409"/>
    <w:rsid w:val="00373BC1"/>
    <w:rsid w:val="0039685B"/>
    <w:rsid w:val="003D2487"/>
    <w:rsid w:val="00436131"/>
    <w:rsid w:val="0044029A"/>
    <w:rsid w:val="004C0F4F"/>
    <w:rsid w:val="004F069A"/>
    <w:rsid w:val="00503C2D"/>
    <w:rsid w:val="005310BB"/>
    <w:rsid w:val="005A0EAF"/>
    <w:rsid w:val="006607C9"/>
    <w:rsid w:val="00661C9F"/>
    <w:rsid w:val="00731D5E"/>
    <w:rsid w:val="00766EEF"/>
    <w:rsid w:val="007E04ED"/>
    <w:rsid w:val="008468E8"/>
    <w:rsid w:val="00893C8E"/>
    <w:rsid w:val="009545B5"/>
    <w:rsid w:val="0095699F"/>
    <w:rsid w:val="00A05CD8"/>
    <w:rsid w:val="00A55A5C"/>
    <w:rsid w:val="00A80102"/>
    <w:rsid w:val="00B4364D"/>
    <w:rsid w:val="00B94C8F"/>
    <w:rsid w:val="00C73BA6"/>
    <w:rsid w:val="00D536FD"/>
    <w:rsid w:val="00D53CB7"/>
    <w:rsid w:val="00D549D6"/>
    <w:rsid w:val="00DA2D73"/>
    <w:rsid w:val="00E845DE"/>
    <w:rsid w:val="00E85726"/>
    <w:rsid w:val="00EB0B80"/>
    <w:rsid w:val="00EF3CF1"/>
    <w:rsid w:val="00F06E10"/>
    <w:rsid w:val="00F1559A"/>
    <w:rsid w:val="00F94333"/>
    <w:rsid w:val="00FC1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20736D-2808-47C7-810C-86F5878E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3C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04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E04ED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6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61C9F"/>
  </w:style>
  <w:style w:type="paragraph" w:styleId="a8">
    <w:name w:val="footer"/>
    <w:basedOn w:val="a"/>
    <w:link w:val="a9"/>
    <w:uiPriority w:val="99"/>
    <w:unhideWhenUsed/>
    <w:rsid w:val="00661C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61C9F"/>
  </w:style>
  <w:style w:type="paragraph" w:customStyle="1" w:styleId="ConsPlusNormal">
    <w:name w:val="ConsPlusNormal"/>
    <w:rsid w:val="00D549D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a">
    <w:name w:val="Hyperlink"/>
    <w:basedOn w:val="a0"/>
    <w:uiPriority w:val="99"/>
    <w:unhideWhenUsed/>
    <w:rsid w:val="00210A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yurkina@barnaul-adm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В. Кожевникова</dc:creator>
  <cp:keywords/>
  <dc:description/>
  <cp:lastModifiedBy>Евгения Константиновна  Борисова</cp:lastModifiedBy>
  <cp:revision>21</cp:revision>
  <cp:lastPrinted>2023-09-04T06:47:00Z</cp:lastPrinted>
  <dcterms:created xsi:type="dcterms:W3CDTF">2023-08-31T07:16:00Z</dcterms:created>
  <dcterms:modified xsi:type="dcterms:W3CDTF">2024-03-11T07:22:00Z</dcterms:modified>
</cp:coreProperties>
</file>