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осужден местный житель, управлявший автомобилем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осужден местный житель по ч.2 ст.264.1 УК РФ, управлявший автомобилем в состоянии опьянения.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ранее привлеченный к уголовной ответственности за нетрезвое вождение мужчина должных выводов для себя не сделал, вновь управлял автомобилем в состоянии опьянения, подвергая опасности жизнь и здоровье иных участников дорожного движения, 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том числе пешеходов. Мужчина был остановлен другими водителями транспортных средств и передан сотрудникам ГИБДД.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судом назначено наказание в виде принудительных работ на срок 1 год 6 месяцев с удержанием из заработной платы 15% в доход государства с лишением права заниматься деятельностью, связанной с управлением транспортными средствами, на срок 2 года 6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месяцев.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2025-06-23T04:45:18Z</dcterms:modified>
</cp:coreProperties>
</file>