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85" w:rsidRPr="006B5398" w:rsidRDefault="009D7485" w:rsidP="00AB70BD">
      <w:pPr>
        <w:autoSpaceDE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Приложение</w:t>
      </w:r>
    </w:p>
    <w:p w:rsidR="009D7485" w:rsidRPr="006B5398" w:rsidRDefault="009D7485" w:rsidP="00AB70B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к решению избирательной комиссии</w:t>
      </w:r>
      <w:r w:rsidR="00AB70BD">
        <w:rPr>
          <w:rFonts w:ascii="Times New Roman" w:hAnsi="Times New Roman"/>
          <w:sz w:val="28"/>
          <w:szCs w:val="28"/>
        </w:rPr>
        <w:t xml:space="preserve"> муниципального образования города Барнаула</w:t>
      </w:r>
    </w:p>
    <w:p w:rsidR="009D7485" w:rsidRPr="006B5398" w:rsidRDefault="009D7485" w:rsidP="00AB70BD">
      <w:pPr>
        <w:autoSpaceDE w:val="0"/>
        <w:spacing w:after="0" w:line="240" w:lineRule="auto"/>
        <w:ind w:left="5670"/>
        <w:rPr>
          <w:rFonts w:ascii="Times New Roman" w:hAnsi="Times New Roman"/>
          <w:sz w:val="28"/>
          <w:szCs w:val="20"/>
        </w:rPr>
      </w:pPr>
      <w:r w:rsidRPr="006B5398">
        <w:rPr>
          <w:rFonts w:ascii="Times New Roman" w:hAnsi="Times New Roman"/>
          <w:sz w:val="28"/>
          <w:szCs w:val="20"/>
        </w:rPr>
        <w:t xml:space="preserve">от </w:t>
      </w:r>
      <w:r w:rsidR="006A162C">
        <w:rPr>
          <w:rFonts w:ascii="Times New Roman" w:hAnsi="Times New Roman"/>
          <w:sz w:val="28"/>
          <w:szCs w:val="20"/>
        </w:rPr>
        <w:t>14</w:t>
      </w:r>
      <w:r w:rsidR="00A46EE7">
        <w:rPr>
          <w:rFonts w:ascii="Times New Roman" w:hAnsi="Times New Roman"/>
          <w:sz w:val="28"/>
          <w:szCs w:val="20"/>
        </w:rPr>
        <w:t xml:space="preserve"> мая </w:t>
      </w:r>
      <w:r w:rsidR="00AB70BD">
        <w:rPr>
          <w:rFonts w:ascii="Times New Roman" w:hAnsi="Times New Roman"/>
          <w:sz w:val="28"/>
          <w:szCs w:val="20"/>
        </w:rPr>
        <w:t>201</w:t>
      </w:r>
      <w:r w:rsidR="00A46EE7">
        <w:rPr>
          <w:rFonts w:ascii="Times New Roman" w:hAnsi="Times New Roman"/>
          <w:sz w:val="28"/>
          <w:szCs w:val="20"/>
        </w:rPr>
        <w:t>5 года</w:t>
      </w:r>
      <w:r w:rsidR="00AB70BD">
        <w:rPr>
          <w:rFonts w:ascii="Times New Roman" w:hAnsi="Times New Roman"/>
          <w:sz w:val="28"/>
          <w:szCs w:val="20"/>
        </w:rPr>
        <w:t xml:space="preserve"> №</w:t>
      </w:r>
      <w:r w:rsidR="00945DAA">
        <w:rPr>
          <w:rFonts w:ascii="Times New Roman" w:hAnsi="Times New Roman"/>
          <w:sz w:val="28"/>
          <w:szCs w:val="20"/>
        </w:rPr>
        <w:t>3/261-6</w:t>
      </w:r>
    </w:p>
    <w:p w:rsidR="009D7485" w:rsidRPr="006B5398" w:rsidRDefault="009D7485" w:rsidP="009D74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0F66" w:rsidRPr="006B5398" w:rsidRDefault="00920F66" w:rsidP="00E5512F">
      <w:pPr>
        <w:jc w:val="center"/>
        <w:rPr>
          <w:rFonts w:ascii="Times New Roman" w:hAnsi="Times New Roman"/>
          <w:sz w:val="28"/>
          <w:szCs w:val="28"/>
        </w:rPr>
      </w:pPr>
    </w:p>
    <w:p w:rsidR="00920F66" w:rsidRPr="006B5398" w:rsidRDefault="00E5512F" w:rsidP="00D11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ПОЛОЖЕНИЕ</w:t>
      </w:r>
    </w:p>
    <w:p w:rsidR="00E5512F" w:rsidRPr="006B5398" w:rsidRDefault="00E5512F" w:rsidP="00D11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о контрольно – ревизионной службе при избирательной комиссии муниципального образования города Барнаула</w:t>
      </w:r>
    </w:p>
    <w:p w:rsidR="00E5512F" w:rsidRPr="00977CD2" w:rsidRDefault="00E5512F" w:rsidP="00977CD2">
      <w:pPr>
        <w:pStyle w:val="ac"/>
        <w:rPr>
          <w:rFonts w:ascii="Times New Roman" w:hAnsi="Times New Roman"/>
          <w:sz w:val="28"/>
          <w:szCs w:val="28"/>
        </w:rPr>
      </w:pPr>
    </w:p>
    <w:p w:rsidR="00E5512F" w:rsidRPr="006B5398" w:rsidRDefault="00E5512F" w:rsidP="00D11E15">
      <w:pPr>
        <w:jc w:val="center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1.</w:t>
      </w:r>
      <w:r w:rsidR="000668CA" w:rsidRPr="006B5398">
        <w:rPr>
          <w:rFonts w:ascii="Times New Roman" w:hAnsi="Times New Roman"/>
          <w:sz w:val="28"/>
          <w:szCs w:val="28"/>
        </w:rPr>
        <w:t xml:space="preserve"> </w:t>
      </w:r>
      <w:r w:rsidR="00977B5A" w:rsidRPr="006B5398">
        <w:rPr>
          <w:rFonts w:ascii="Times New Roman" w:hAnsi="Times New Roman"/>
          <w:sz w:val="28"/>
          <w:szCs w:val="28"/>
        </w:rPr>
        <w:t>Общие положения</w:t>
      </w:r>
    </w:p>
    <w:p w:rsidR="00E5512F" w:rsidRPr="006B5398" w:rsidRDefault="00E5512F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1.1. Контрольно – ревизионная служба при избирательной комиссии муниципального образования</w:t>
      </w:r>
      <w:r w:rsidR="00D34C21">
        <w:rPr>
          <w:rFonts w:ascii="Times New Roman" w:hAnsi="Times New Roman"/>
          <w:sz w:val="28"/>
          <w:szCs w:val="28"/>
        </w:rPr>
        <w:t xml:space="preserve"> города Барнаула</w:t>
      </w:r>
      <w:r w:rsidRPr="006B5398">
        <w:rPr>
          <w:rFonts w:ascii="Times New Roman" w:hAnsi="Times New Roman"/>
          <w:sz w:val="28"/>
          <w:szCs w:val="28"/>
        </w:rPr>
        <w:t xml:space="preserve"> (далее – КРС) создается избирательной комиссией муниципального образования города Барнаула (далее – К</w:t>
      </w:r>
      <w:r w:rsidR="00382BDA" w:rsidRPr="006B5398">
        <w:rPr>
          <w:rFonts w:ascii="Times New Roman" w:hAnsi="Times New Roman"/>
          <w:sz w:val="28"/>
          <w:szCs w:val="28"/>
        </w:rPr>
        <w:t>омиссия</w:t>
      </w:r>
      <w:r w:rsidRPr="006B5398">
        <w:rPr>
          <w:rFonts w:ascii="Times New Roman" w:hAnsi="Times New Roman"/>
          <w:sz w:val="28"/>
          <w:szCs w:val="28"/>
        </w:rPr>
        <w:t xml:space="preserve">) на основании </w:t>
      </w:r>
      <w:r w:rsidR="009D7485" w:rsidRPr="006B5398">
        <w:rPr>
          <w:rFonts w:ascii="Times New Roman" w:eastAsia="Times New Roman" w:hAnsi="Times New Roman"/>
          <w:sz w:val="28"/>
          <w:szCs w:val="28"/>
          <w:lang w:eastAsia="ar-SA"/>
        </w:rPr>
        <w:t xml:space="preserve">статьи 47 Федерального конституционного закона </w:t>
      </w:r>
      <w:r w:rsidR="000668CA" w:rsidRPr="006B5398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9D7485" w:rsidRPr="006B5398">
        <w:rPr>
          <w:rFonts w:ascii="Times New Roman" w:hAnsi="Times New Roman"/>
          <w:sz w:val="28"/>
          <w:szCs w:val="28"/>
          <w:lang w:eastAsia="ru-RU"/>
        </w:rPr>
        <w:t>28</w:t>
      </w:r>
      <w:r w:rsidR="000668CA" w:rsidRPr="006B5398">
        <w:rPr>
          <w:rFonts w:ascii="Times New Roman" w:hAnsi="Times New Roman"/>
          <w:sz w:val="28"/>
          <w:szCs w:val="28"/>
          <w:lang w:eastAsia="ru-RU"/>
        </w:rPr>
        <w:t xml:space="preserve"> июня </w:t>
      </w:r>
      <w:r w:rsidR="009D7485" w:rsidRPr="006B5398">
        <w:rPr>
          <w:rFonts w:ascii="Times New Roman" w:hAnsi="Times New Roman"/>
          <w:sz w:val="28"/>
          <w:szCs w:val="28"/>
          <w:lang w:eastAsia="ru-RU"/>
        </w:rPr>
        <w:t>2004</w:t>
      </w:r>
      <w:r w:rsidR="000668CA" w:rsidRPr="006B53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485" w:rsidRPr="006B5398">
        <w:rPr>
          <w:rFonts w:ascii="Times New Roman" w:hAnsi="Times New Roman"/>
          <w:sz w:val="28"/>
          <w:szCs w:val="28"/>
          <w:lang w:eastAsia="ru-RU"/>
        </w:rPr>
        <w:t xml:space="preserve">года №5-ФКЗ </w:t>
      </w:r>
      <w:r w:rsidR="009D7485" w:rsidRPr="006B5398">
        <w:rPr>
          <w:rFonts w:ascii="Times New Roman" w:eastAsia="Times New Roman" w:hAnsi="Times New Roman"/>
          <w:sz w:val="28"/>
          <w:szCs w:val="28"/>
          <w:lang w:eastAsia="ar-SA"/>
        </w:rPr>
        <w:t>«О референдуме Российской Федерации»</w:t>
      </w:r>
      <w:r w:rsidR="009D7485" w:rsidRPr="006B5398">
        <w:rPr>
          <w:rFonts w:ascii="Times New Roman" w:hAnsi="Times New Roman"/>
          <w:sz w:val="28"/>
          <w:szCs w:val="28"/>
        </w:rPr>
        <w:t xml:space="preserve">, </w:t>
      </w:r>
      <w:r w:rsidRPr="006B5398">
        <w:rPr>
          <w:rFonts w:ascii="Times New Roman" w:hAnsi="Times New Roman"/>
          <w:sz w:val="28"/>
          <w:szCs w:val="28"/>
        </w:rPr>
        <w:t xml:space="preserve">статьи 60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163321" w:rsidRPr="006B5398">
        <w:rPr>
          <w:rFonts w:ascii="Times New Roman" w:hAnsi="Times New Roman"/>
          <w:sz w:val="28"/>
          <w:szCs w:val="28"/>
        </w:rPr>
        <w:t>стать</w:t>
      </w:r>
      <w:r w:rsidR="00D94B13">
        <w:rPr>
          <w:rFonts w:ascii="Times New Roman" w:hAnsi="Times New Roman"/>
          <w:sz w:val="28"/>
          <w:szCs w:val="28"/>
        </w:rPr>
        <w:t>ей</w:t>
      </w:r>
      <w:r w:rsidR="00163321" w:rsidRPr="006B5398">
        <w:rPr>
          <w:rFonts w:ascii="Times New Roman" w:hAnsi="Times New Roman"/>
          <w:sz w:val="28"/>
          <w:szCs w:val="28"/>
        </w:rPr>
        <w:t xml:space="preserve"> 22, 23 Федерального закона</w:t>
      </w:r>
      <w:r w:rsidR="00163321" w:rsidRPr="006B53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68CA" w:rsidRPr="006B539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63321" w:rsidRPr="006B5398">
        <w:rPr>
          <w:rFonts w:ascii="Times New Roman" w:hAnsi="Times New Roman"/>
          <w:sz w:val="28"/>
          <w:szCs w:val="28"/>
          <w:lang w:eastAsia="ru-RU"/>
        </w:rPr>
        <w:t>6</w:t>
      </w:r>
      <w:r w:rsidR="000668CA" w:rsidRPr="006B53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3321" w:rsidRPr="006B5398">
        <w:rPr>
          <w:rFonts w:ascii="Times New Roman" w:hAnsi="Times New Roman"/>
          <w:sz w:val="28"/>
          <w:szCs w:val="28"/>
          <w:lang w:eastAsia="ru-RU"/>
        </w:rPr>
        <w:t>октября</w:t>
      </w:r>
      <w:r w:rsidR="000668CA" w:rsidRPr="006B53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3321" w:rsidRPr="006B5398">
        <w:rPr>
          <w:rFonts w:ascii="Times New Roman" w:hAnsi="Times New Roman"/>
          <w:sz w:val="28"/>
          <w:szCs w:val="28"/>
          <w:lang w:eastAsia="ru-RU"/>
        </w:rPr>
        <w:t>2003</w:t>
      </w:r>
      <w:r w:rsidR="000668CA" w:rsidRPr="006B53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3321" w:rsidRPr="006B5398">
        <w:rPr>
          <w:rFonts w:ascii="Times New Roman" w:hAnsi="Times New Roman"/>
          <w:sz w:val="28"/>
          <w:szCs w:val="28"/>
          <w:lang w:eastAsia="ru-RU"/>
        </w:rPr>
        <w:t>года №131-ФЗ</w:t>
      </w:r>
      <w:r w:rsidR="00163321" w:rsidRPr="006B5398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163321" w:rsidRPr="006B5398">
        <w:rPr>
          <w:rFonts w:ascii="Times New Roman" w:hAnsi="Times New Roman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>статьи 89 Кодекса Алтайского края о выборах, референдуме,</w:t>
      </w:r>
      <w:r w:rsidR="00D94B13">
        <w:rPr>
          <w:rFonts w:ascii="Times New Roman" w:hAnsi="Times New Roman"/>
          <w:sz w:val="28"/>
          <w:szCs w:val="28"/>
        </w:rPr>
        <w:t xml:space="preserve"> отзыве,</w:t>
      </w:r>
      <w:r w:rsidRPr="006B5398">
        <w:rPr>
          <w:rFonts w:ascii="Times New Roman" w:hAnsi="Times New Roman"/>
          <w:sz w:val="28"/>
          <w:szCs w:val="28"/>
        </w:rPr>
        <w:t xml:space="preserve"> </w:t>
      </w:r>
      <w:r w:rsidR="00163321" w:rsidRPr="006B5398">
        <w:rPr>
          <w:rFonts w:ascii="Times New Roman" w:hAnsi="Times New Roman"/>
          <w:sz w:val="28"/>
          <w:szCs w:val="28"/>
        </w:rPr>
        <w:t>стать</w:t>
      </w:r>
      <w:r w:rsidR="00D94B13">
        <w:rPr>
          <w:rFonts w:ascii="Times New Roman" w:hAnsi="Times New Roman"/>
          <w:sz w:val="28"/>
          <w:szCs w:val="28"/>
        </w:rPr>
        <w:t xml:space="preserve">ей </w:t>
      </w:r>
      <w:r w:rsidR="00163321" w:rsidRPr="006B5398">
        <w:rPr>
          <w:rFonts w:ascii="Times New Roman" w:hAnsi="Times New Roman"/>
          <w:sz w:val="28"/>
          <w:szCs w:val="28"/>
        </w:rPr>
        <w:t xml:space="preserve">23, 24, 26 </w:t>
      </w:r>
      <w:r w:rsidR="00163321" w:rsidRPr="006B5398">
        <w:rPr>
          <w:rFonts w:ascii="Times New Roman" w:hAnsi="Times New Roman"/>
          <w:bCs/>
          <w:sz w:val="28"/>
          <w:szCs w:val="28"/>
        </w:rPr>
        <w:t>Устава городского округа - города Барнаула Алтайского края</w:t>
      </w:r>
      <w:r w:rsidRPr="006B5398">
        <w:rPr>
          <w:rFonts w:ascii="Times New Roman" w:hAnsi="Times New Roman"/>
          <w:sz w:val="28"/>
          <w:szCs w:val="28"/>
        </w:rPr>
        <w:t>.</w:t>
      </w:r>
    </w:p>
    <w:p w:rsidR="00A50EB2" w:rsidRPr="006B5398" w:rsidRDefault="00A50EB2" w:rsidP="00DF7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1.2. КРС является постоянно действующим органом и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Алтайского края, нормативными правовыми актами Центральной избирательной комиссии</w:t>
      </w:r>
      <w:r w:rsidR="005B5466" w:rsidRPr="005B5466">
        <w:rPr>
          <w:rFonts w:ascii="Times New Roman" w:hAnsi="Times New Roman"/>
          <w:sz w:val="28"/>
          <w:szCs w:val="28"/>
        </w:rPr>
        <w:t xml:space="preserve"> </w:t>
      </w:r>
      <w:r w:rsidR="005B5466" w:rsidRPr="006B5398">
        <w:rPr>
          <w:rFonts w:ascii="Times New Roman" w:hAnsi="Times New Roman"/>
          <w:sz w:val="28"/>
          <w:szCs w:val="28"/>
        </w:rPr>
        <w:t>Российской Федерации</w:t>
      </w:r>
      <w:r w:rsidRPr="006B5398">
        <w:rPr>
          <w:rFonts w:ascii="Times New Roman" w:hAnsi="Times New Roman"/>
          <w:sz w:val="28"/>
          <w:szCs w:val="28"/>
        </w:rPr>
        <w:t xml:space="preserve">, </w:t>
      </w:r>
      <w:r w:rsidR="000668CA" w:rsidRPr="006B5398">
        <w:rPr>
          <w:rFonts w:ascii="Times New Roman" w:hAnsi="Times New Roman"/>
          <w:sz w:val="28"/>
          <w:szCs w:val="28"/>
        </w:rPr>
        <w:t>И</w:t>
      </w:r>
      <w:r w:rsidRPr="006B5398">
        <w:rPr>
          <w:rFonts w:ascii="Times New Roman" w:hAnsi="Times New Roman"/>
          <w:sz w:val="28"/>
          <w:szCs w:val="28"/>
        </w:rPr>
        <w:t>збирательной комиссии</w:t>
      </w:r>
      <w:r w:rsidR="000668CA" w:rsidRPr="006B5398">
        <w:rPr>
          <w:rFonts w:ascii="Times New Roman" w:hAnsi="Times New Roman"/>
          <w:sz w:val="28"/>
          <w:szCs w:val="28"/>
        </w:rPr>
        <w:t xml:space="preserve"> Алтайского края</w:t>
      </w:r>
      <w:r w:rsidR="00382BDA" w:rsidRPr="006B5398">
        <w:rPr>
          <w:rFonts w:ascii="Times New Roman" w:hAnsi="Times New Roman"/>
          <w:sz w:val="28"/>
          <w:szCs w:val="28"/>
        </w:rPr>
        <w:t>, Комиссии, Положением</w:t>
      </w:r>
      <w:r w:rsidR="009F5305" w:rsidRPr="006B5398">
        <w:rPr>
          <w:rFonts w:ascii="Times New Roman" w:hAnsi="Times New Roman"/>
          <w:sz w:val="28"/>
          <w:szCs w:val="28"/>
        </w:rPr>
        <w:t xml:space="preserve"> о контрольно – ревизионной службе при избирательной комиссии муниципального образования города Барнаула (далее – Положение)</w:t>
      </w:r>
      <w:r w:rsidR="00382BDA" w:rsidRPr="006B5398">
        <w:rPr>
          <w:rFonts w:ascii="Times New Roman" w:hAnsi="Times New Roman"/>
          <w:sz w:val="28"/>
          <w:szCs w:val="28"/>
        </w:rPr>
        <w:t>.</w:t>
      </w:r>
    </w:p>
    <w:p w:rsidR="00382BDA" w:rsidRPr="006B5398" w:rsidRDefault="00382BDA" w:rsidP="00DF7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1.3. КРС осуществляет свою деятельность в соответствии с планами мероприятий, календарными планами, утверждаемыми решениями Комиссии, распоряжениями её председателя.</w:t>
      </w:r>
    </w:p>
    <w:p w:rsidR="00D85852" w:rsidRPr="006B5398" w:rsidRDefault="00382BDA" w:rsidP="00DF7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1.4. При официальн</w:t>
      </w:r>
      <w:r w:rsidR="006A162C">
        <w:rPr>
          <w:rFonts w:ascii="Times New Roman" w:hAnsi="Times New Roman"/>
          <w:sz w:val="28"/>
          <w:szCs w:val="28"/>
        </w:rPr>
        <w:t>ой переписке использует бланки К</w:t>
      </w:r>
      <w:r w:rsidRPr="006B5398">
        <w:rPr>
          <w:rFonts w:ascii="Times New Roman" w:hAnsi="Times New Roman"/>
          <w:sz w:val="28"/>
          <w:szCs w:val="28"/>
        </w:rPr>
        <w:t xml:space="preserve">омиссии. </w:t>
      </w:r>
    </w:p>
    <w:p w:rsidR="00382BDA" w:rsidRPr="006B5398" w:rsidRDefault="00D85852" w:rsidP="00DF7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 xml:space="preserve">1.5. </w:t>
      </w:r>
      <w:r w:rsidR="00382BDA" w:rsidRPr="006B5398">
        <w:rPr>
          <w:rFonts w:ascii="Times New Roman" w:hAnsi="Times New Roman"/>
          <w:sz w:val="28"/>
          <w:szCs w:val="28"/>
        </w:rPr>
        <w:t>Члену КРС выдается удостоверение по форме, установленной Комиссией</w:t>
      </w:r>
      <w:r w:rsidR="00920F66" w:rsidRPr="006B5398">
        <w:rPr>
          <w:rFonts w:ascii="Times New Roman" w:hAnsi="Times New Roman"/>
          <w:sz w:val="28"/>
          <w:szCs w:val="28"/>
        </w:rPr>
        <w:t xml:space="preserve"> (приложени</w:t>
      </w:r>
      <w:r w:rsidR="008E6157">
        <w:rPr>
          <w:rFonts w:ascii="Times New Roman" w:hAnsi="Times New Roman"/>
          <w:sz w:val="28"/>
          <w:szCs w:val="28"/>
        </w:rPr>
        <w:t>е</w:t>
      </w:r>
      <w:r w:rsidR="00920F66" w:rsidRPr="006B5398">
        <w:rPr>
          <w:rFonts w:ascii="Times New Roman" w:hAnsi="Times New Roman"/>
          <w:sz w:val="28"/>
          <w:szCs w:val="28"/>
        </w:rPr>
        <w:t>)</w:t>
      </w:r>
      <w:r w:rsidR="00382BDA" w:rsidRPr="006B5398">
        <w:rPr>
          <w:rFonts w:ascii="Times New Roman" w:hAnsi="Times New Roman"/>
          <w:sz w:val="28"/>
          <w:szCs w:val="28"/>
        </w:rPr>
        <w:t>.</w:t>
      </w:r>
    </w:p>
    <w:p w:rsidR="00920F66" w:rsidRPr="006B5398" w:rsidRDefault="00920F66" w:rsidP="00DF7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BDA" w:rsidRPr="006B5398" w:rsidRDefault="00382BDA" w:rsidP="00BF2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2.</w:t>
      </w:r>
      <w:r w:rsidR="00B4445F" w:rsidRPr="006B5398">
        <w:rPr>
          <w:rFonts w:ascii="Times New Roman" w:hAnsi="Times New Roman"/>
          <w:sz w:val="28"/>
          <w:szCs w:val="28"/>
        </w:rPr>
        <w:t xml:space="preserve"> П</w:t>
      </w:r>
      <w:r w:rsidR="00977B5A" w:rsidRPr="006B5398">
        <w:rPr>
          <w:rFonts w:ascii="Times New Roman" w:hAnsi="Times New Roman"/>
          <w:sz w:val="28"/>
          <w:szCs w:val="28"/>
        </w:rPr>
        <w:t>орядок</w:t>
      </w:r>
      <w:r w:rsidR="00D85852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 xml:space="preserve">формирования </w:t>
      </w:r>
      <w:r w:rsidR="006A162C">
        <w:rPr>
          <w:rFonts w:ascii="Times New Roman" w:hAnsi="Times New Roman"/>
          <w:sz w:val="28"/>
          <w:szCs w:val="28"/>
        </w:rPr>
        <w:t>КРС</w:t>
      </w:r>
    </w:p>
    <w:p w:rsidR="00977B5A" w:rsidRPr="006B5398" w:rsidRDefault="00977B5A" w:rsidP="00DF7B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2BDA" w:rsidRPr="006B5398" w:rsidRDefault="00382BDA" w:rsidP="00BF2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2.1. Руководителем КРС</w:t>
      </w:r>
      <w:r w:rsidR="00D94B13">
        <w:rPr>
          <w:rFonts w:ascii="Times New Roman" w:hAnsi="Times New Roman"/>
          <w:sz w:val="28"/>
          <w:szCs w:val="28"/>
        </w:rPr>
        <w:t xml:space="preserve"> (далее—руководитель)</w:t>
      </w:r>
      <w:r w:rsidRPr="006B5398">
        <w:rPr>
          <w:rFonts w:ascii="Times New Roman" w:hAnsi="Times New Roman"/>
          <w:sz w:val="28"/>
          <w:szCs w:val="28"/>
        </w:rPr>
        <w:t xml:space="preserve"> является заместитель председателя Комиссии, заместителем руководителя – член </w:t>
      </w:r>
      <w:r w:rsidR="005568D1">
        <w:rPr>
          <w:rFonts w:ascii="Times New Roman" w:hAnsi="Times New Roman"/>
          <w:sz w:val="28"/>
          <w:szCs w:val="28"/>
        </w:rPr>
        <w:t>КРС, избираемый из ее состава</w:t>
      </w:r>
      <w:r w:rsidRPr="006B5398">
        <w:rPr>
          <w:rFonts w:ascii="Times New Roman" w:hAnsi="Times New Roman"/>
          <w:sz w:val="28"/>
          <w:szCs w:val="28"/>
        </w:rPr>
        <w:t>.</w:t>
      </w:r>
    </w:p>
    <w:p w:rsidR="00382BDA" w:rsidRPr="006B5398" w:rsidRDefault="00382BDA" w:rsidP="00DF7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lastRenderedPageBreak/>
        <w:t xml:space="preserve">2.2. В состав КРС входят другие назначаемые Комиссией члены Комиссии с правом решающего голоса, а также привлекаемые </w:t>
      </w:r>
      <w:r w:rsidR="005D1E0A" w:rsidRPr="006B5398">
        <w:rPr>
          <w:rFonts w:ascii="Times New Roman" w:hAnsi="Times New Roman"/>
          <w:sz w:val="28"/>
          <w:szCs w:val="28"/>
        </w:rPr>
        <w:t>по согласовани</w:t>
      </w:r>
      <w:r w:rsidR="00E256DE" w:rsidRPr="006B5398">
        <w:rPr>
          <w:rFonts w:ascii="Times New Roman" w:hAnsi="Times New Roman"/>
          <w:sz w:val="28"/>
          <w:szCs w:val="28"/>
        </w:rPr>
        <w:t>ю</w:t>
      </w:r>
      <w:r w:rsidR="005D1E0A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>специалисты государственных и иных органов</w:t>
      </w:r>
      <w:r w:rsidR="003958E9">
        <w:rPr>
          <w:rFonts w:ascii="Times New Roman" w:hAnsi="Times New Roman"/>
          <w:sz w:val="28"/>
          <w:szCs w:val="28"/>
        </w:rPr>
        <w:t>, организаций</w:t>
      </w:r>
      <w:r w:rsidRPr="006B5398">
        <w:rPr>
          <w:rFonts w:ascii="Times New Roman" w:hAnsi="Times New Roman"/>
          <w:sz w:val="28"/>
          <w:szCs w:val="28"/>
        </w:rPr>
        <w:t xml:space="preserve"> и учреждений, в том числе</w:t>
      </w:r>
      <w:r w:rsidR="00E256DE" w:rsidRPr="006B5398">
        <w:rPr>
          <w:rFonts w:ascii="Times New Roman" w:hAnsi="Times New Roman"/>
          <w:sz w:val="28"/>
          <w:szCs w:val="28"/>
        </w:rPr>
        <w:t>:</w:t>
      </w:r>
      <w:r w:rsidRPr="006B5398">
        <w:rPr>
          <w:rFonts w:ascii="Times New Roman" w:hAnsi="Times New Roman"/>
          <w:sz w:val="28"/>
          <w:szCs w:val="28"/>
        </w:rPr>
        <w:t xml:space="preserve"> специалисты </w:t>
      </w:r>
      <w:r w:rsidRPr="003958E9">
        <w:rPr>
          <w:rFonts w:ascii="Times New Roman" w:hAnsi="Times New Roman"/>
          <w:sz w:val="28"/>
          <w:szCs w:val="28"/>
        </w:rPr>
        <w:t xml:space="preserve">Главного управления внутренних дел Российской Федерации по Алтайскому краю, </w:t>
      </w:r>
      <w:r w:rsidR="00773160" w:rsidRPr="003958E9">
        <w:rPr>
          <w:rFonts w:ascii="Times New Roman" w:hAnsi="Times New Roman"/>
          <w:sz w:val="28"/>
          <w:szCs w:val="28"/>
        </w:rPr>
        <w:t>Межрегионального территориального управления Федеральной службы финансово-бюджетного надзора в Алтайском крае</w:t>
      </w:r>
      <w:r w:rsidRPr="003958E9">
        <w:rPr>
          <w:rFonts w:ascii="Times New Roman" w:hAnsi="Times New Roman"/>
          <w:sz w:val="28"/>
          <w:szCs w:val="28"/>
        </w:rPr>
        <w:t>,</w:t>
      </w:r>
      <w:r w:rsidRPr="003958E9">
        <w:rPr>
          <w:rFonts w:ascii="Times New Roman" w:hAnsi="Times New Roman"/>
          <w:i/>
          <w:sz w:val="28"/>
          <w:szCs w:val="28"/>
        </w:rPr>
        <w:t xml:space="preserve"> </w:t>
      </w:r>
      <w:r w:rsidR="00773160" w:rsidRPr="003958E9">
        <w:rPr>
          <w:rFonts w:ascii="Times New Roman" w:hAnsi="Times New Roman"/>
          <w:sz w:val="28"/>
          <w:szCs w:val="28"/>
        </w:rPr>
        <w:t xml:space="preserve">Управления </w:t>
      </w:r>
      <w:r w:rsidRPr="003958E9">
        <w:rPr>
          <w:rFonts w:ascii="Times New Roman" w:hAnsi="Times New Roman"/>
          <w:sz w:val="28"/>
          <w:szCs w:val="28"/>
        </w:rPr>
        <w:t xml:space="preserve">Федеральной налоговой службы по Алтайскому краю, </w:t>
      </w:r>
      <w:r w:rsidR="00773160" w:rsidRPr="003958E9">
        <w:rPr>
          <w:rFonts w:ascii="Times New Roman" w:hAnsi="Times New Roman"/>
          <w:sz w:val="28"/>
          <w:szCs w:val="28"/>
        </w:rPr>
        <w:t xml:space="preserve">Управления </w:t>
      </w:r>
      <w:r w:rsidRPr="003958E9">
        <w:rPr>
          <w:rFonts w:ascii="Times New Roman" w:hAnsi="Times New Roman"/>
          <w:sz w:val="28"/>
          <w:szCs w:val="28"/>
        </w:rPr>
        <w:t xml:space="preserve">Федеральной службы </w:t>
      </w:r>
      <w:r w:rsidRPr="00502A19">
        <w:rPr>
          <w:rFonts w:ascii="Times New Roman" w:hAnsi="Times New Roman"/>
          <w:sz w:val="28"/>
          <w:szCs w:val="28"/>
        </w:rPr>
        <w:t xml:space="preserve">безопасности по </w:t>
      </w:r>
      <w:r w:rsidR="005D1E0A" w:rsidRPr="00502A19">
        <w:rPr>
          <w:rFonts w:ascii="Times New Roman" w:hAnsi="Times New Roman"/>
          <w:sz w:val="28"/>
          <w:szCs w:val="28"/>
        </w:rPr>
        <w:t xml:space="preserve">Алтайскому краю, </w:t>
      </w:r>
      <w:r w:rsidR="004E229A">
        <w:rPr>
          <w:rFonts w:ascii="Times New Roman" w:hAnsi="Times New Roman"/>
          <w:sz w:val="28"/>
          <w:szCs w:val="28"/>
        </w:rPr>
        <w:t>ф</w:t>
      </w:r>
      <w:r w:rsidR="004E229A" w:rsidRPr="004E229A">
        <w:rPr>
          <w:rFonts w:ascii="Times New Roman" w:hAnsi="Times New Roman"/>
          <w:sz w:val="28"/>
          <w:szCs w:val="28"/>
        </w:rPr>
        <w:t xml:space="preserve">илиал Открытого акционерного общества </w:t>
      </w:r>
      <w:r w:rsidR="004E229A">
        <w:rPr>
          <w:rFonts w:ascii="Times New Roman" w:hAnsi="Times New Roman"/>
          <w:sz w:val="28"/>
          <w:szCs w:val="28"/>
        </w:rPr>
        <w:t>«</w:t>
      </w:r>
      <w:r w:rsidR="004E229A" w:rsidRPr="004E229A">
        <w:rPr>
          <w:rFonts w:ascii="Times New Roman" w:hAnsi="Times New Roman"/>
          <w:sz w:val="28"/>
          <w:szCs w:val="28"/>
        </w:rPr>
        <w:t>Сбербанк России</w:t>
      </w:r>
      <w:r w:rsidR="004E229A">
        <w:rPr>
          <w:rFonts w:ascii="Times New Roman" w:hAnsi="Times New Roman"/>
          <w:sz w:val="28"/>
          <w:szCs w:val="28"/>
        </w:rPr>
        <w:t>» - Алтайское отделение №</w:t>
      </w:r>
      <w:r w:rsidR="004E229A" w:rsidRPr="004E229A">
        <w:rPr>
          <w:rFonts w:ascii="Times New Roman" w:hAnsi="Times New Roman"/>
          <w:sz w:val="28"/>
          <w:szCs w:val="28"/>
        </w:rPr>
        <w:t>8644</w:t>
      </w:r>
      <w:r w:rsidR="005D1E0A" w:rsidRPr="00502A19">
        <w:rPr>
          <w:rFonts w:ascii="Times New Roman" w:hAnsi="Times New Roman"/>
          <w:sz w:val="28"/>
          <w:szCs w:val="28"/>
        </w:rPr>
        <w:t>,</w:t>
      </w:r>
      <w:r w:rsidR="005D1E0A" w:rsidRPr="00502A19">
        <w:rPr>
          <w:rFonts w:ascii="Times New Roman" w:hAnsi="Times New Roman"/>
          <w:i/>
          <w:sz w:val="28"/>
          <w:szCs w:val="28"/>
        </w:rPr>
        <w:t xml:space="preserve"> </w:t>
      </w:r>
      <w:r w:rsidR="005D1E0A" w:rsidRPr="00502A19">
        <w:rPr>
          <w:rFonts w:ascii="Times New Roman" w:hAnsi="Times New Roman"/>
          <w:sz w:val="28"/>
          <w:szCs w:val="28"/>
        </w:rPr>
        <w:t>Федерального агентства по печати и массовым коммуникациям, Счетной палаты города Барнаула</w:t>
      </w:r>
      <w:r w:rsidR="00977B5A" w:rsidRPr="00502A19">
        <w:rPr>
          <w:rFonts w:ascii="Times New Roman" w:hAnsi="Times New Roman"/>
          <w:sz w:val="28"/>
          <w:szCs w:val="28"/>
        </w:rPr>
        <w:t xml:space="preserve">, </w:t>
      </w:r>
      <w:r w:rsidR="00163321" w:rsidRPr="00502A19">
        <w:rPr>
          <w:rFonts w:ascii="Times New Roman" w:hAnsi="Times New Roman"/>
          <w:sz w:val="28"/>
          <w:szCs w:val="28"/>
        </w:rPr>
        <w:t>комитета по финансам, налоговой и кредитной политике</w:t>
      </w:r>
      <w:r w:rsidR="00977B5A" w:rsidRPr="00502A19">
        <w:rPr>
          <w:rFonts w:ascii="Times New Roman" w:hAnsi="Times New Roman"/>
          <w:sz w:val="28"/>
          <w:szCs w:val="28"/>
        </w:rPr>
        <w:t xml:space="preserve"> города Барнаула</w:t>
      </w:r>
      <w:r w:rsidR="005D1E0A" w:rsidRPr="00502A19">
        <w:rPr>
          <w:rFonts w:ascii="Times New Roman" w:hAnsi="Times New Roman"/>
          <w:sz w:val="28"/>
          <w:szCs w:val="28"/>
        </w:rPr>
        <w:t>.</w:t>
      </w:r>
    </w:p>
    <w:p w:rsidR="005D1E0A" w:rsidRPr="006B5398" w:rsidRDefault="005D1E0A" w:rsidP="00DF7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2.3. В состав КРС не могут входить</w:t>
      </w:r>
      <w:r w:rsidR="007B6AB3" w:rsidRPr="006B5398">
        <w:rPr>
          <w:rFonts w:ascii="Times New Roman" w:hAnsi="Times New Roman"/>
          <w:sz w:val="28"/>
          <w:szCs w:val="28"/>
        </w:rPr>
        <w:t xml:space="preserve"> депутаты (законодательных) представительных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</w:t>
      </w:r>
      <w:r w:rsidRPr="006B5398">
        <w:rPr>
          <w:rFonts w:ascii="Times New Roman" w:hAnsi="Times New Roman"/>
          <w:sz w:val="28"/>
          <w:szCs w:val="28"/>
        </w:rPr>
        <w:t xml:space="preserve"> кандидаты,</w:t>
      </w:r>
      <w:r w:rsidR="007B6AB3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>их уполномоченные представители, доверенные лица</w:t>
      </w:r>
      <w:r w:rsidR="007B6AB3" w:rsidRPr="006B5398">
        <w:rPr>
          <w:rFonts w:ascii="Times New Roman" w:hAnsi="Times New Roman"/>
          <w:sz w:val="28"/>
          <w:szCs w:val="28"/>
        </w:rPr>
        <w:t xml:space="preserve">; </w:t>
      </w:r>
      <w:r w:rsidRPr="006B5398">
        <w:rPr>
          <w:rFonts w:ascii="Times New Roman" w:hAnsi="Times New Roman"/>
          <w:sz w:val="28"/>
          <w:szCs w:val="28"/>
        </w:rPr>
        <w:t xml:space="preserve">уполномоченные представители и доверенные лица политических партий, имеющих в соответствии с федеральным законом право участвовать в выборах, а также региональных отделений или иных структурных подразделений политических партий, имеющих в соответствии с федеральным законом или законом Алтайского края право участвовать в выборах соответствующего уровня (далее – избирательные объединения), </w:t>
      </w:r>
      <w:r w:rsidR="0085537D" w:rsidRPr="006B5398">
        <w:rPr>
          <w:rFonts w:ascii="Times New Roman" w:hAnsi="Times New Roman"/>
          <w:sz w:val="28"/>
          <w:szCs w:val="28"/>
        </w:rPr>
        <w:t>члены инициативн</w:t>
      </w:r>
      <w:r w:rsidR="0057155B" w:rsidRPr="006B5398">
        <w:rPr>
          <w:rFonts w:ascii="Times New Roman" w:hAnsi="Times New Roman"/>
          <w:sz w:val="28"/>
          <w:szCs w:val="28"/>
        </w:rPr>
        <w:t>ых</w:t>
      </w:r>
      <w:r w:rsidR="0085537D" w:rsidRPr="006B5398">
        <w:rPr>
          <w:rFonts w:ascii="Times New Roman" w:hAnsi="Times New Roman"/>
          <w:sz w:val="28"/>
          <w:szCs w:val="28"/>
        </w:rPr>
        <w:t xml:space="preserve"> групп по проведению местного референдума, </w:t>
      </w:r>
      <w:r w:rsidR="00BF2655" w:rsidRPr="006B5398">
        <w:rPr>
          <w:rFonts w:ascii="Times New Roman" w:hAnsi="Times New Roman"/>
          <w:sz w:val="28"/>
          <w:szCs w:val="28"/>
        </w:rPr>
        <w:t xml:space="preserve">по вопросам изменения границ городского округа, преобразования городского округа (далее – голосование), </w:t>
      </w:r>
      <w:r w:rsidR="0085537D" w:rsidRPr="006B5398">
        <w:rPr>
          <w:rFonts w:ascii="Times New Roman" w:hAnsi="Times New Roman"/>
          <w:sz w:val="28"/>
          <w:szCs w:val="28"/>
        </w:rPr>
        <w:t xml:space="preserve">члены инициативных агитационных групп, </w:t>
      </w:r>
      <w:r w:rsidRPr="006B5398">
        <w:rPr>
          <w:rFonts w:ascii="Times New Roman" w:hAnsi="Times New Roman"/>
          <w:sz w:val="28"/>
          <w:szCs w:val="28"/>
        </w:rPr>
        <w:t>члены нижестоящих</w:t>
      </w:r>
      <w:r w:rsidR="007B6AB3" w:rsidRPr="006B5398">
        <w:rPr>
          <w:rFonts w:ascii="Times New Roman" w:hAnsi="Times New Roman"/>
          <w:sz w:val="28"/>
          <w:szCs w:val="28"/>
        </w:rPr>
        <w:t xml:space="preserve"> избирательных</w:t>
      </w:r>
      <w:r w:rsidRPr="006B5398">
        <w:rPr>
          <w:rFonts w:ascii="Times New Roman" w:hAnsi="Times New Roman"/>
          <w:sz w:val="28"/>
          <w:szCs w:val="28"/>
        </w:rPr>
        <w:t xml:space="preserve"> комиссий</w:t>
      </w:r>
      <w:r w:rsidR="007B6AB3" w:rsidRPr="006B5398">
        <w:rPr>
          <w:rFonts w:ascii="Times New Roman" w:hAnsi="Times New Roman"/>
          <w:sz w:val="28"/>
          <w:szCs w:val="28"/>
        </w:rPr>
        <w:t>; супруги и близкие родственники кандидатов, лица, находящиеся в непосредственном подчинении у кандидата</w:t>
      </w:r>
      <w:r w:rsidRPr="006B5398">
        <w:rPr>
          <w:rFonts w:ascii="Times New Roman" w:hAnsi="Times New Roman"/>
          <w:sz w:val="28"/>
          <w:szCs w:val="28"/>
        </w:rPr>
        <w:t>.</w:t>
      </w:r>
    </w:p>
    <w:p w:rsidR="007B6AB3" w:rsidRPr="0096105E" w:rsidRDefault="007B6AB3" w:rsidP="00DF7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 xml:space="preserve">2.4. Члены КРС назначаются и освобождаются решением Комиссии, в том числе члены КРС, являющиеся руководителями и специалистами государственных и иных </w:t>
      </w:r>
      <w:r w:rsidRPr="0096105E">
        <w:rPr>
          <w:rFonts w:ascii="Times New Roman" w:hAnsi="Times New Roman"/>
          <w:sz w:val="28"/>
          <w:szCs w:val="28"/>
        </w:rPr>
        <w:t>органов</w:t>
      </w:r>
      <w:r w:rsidR="00105B69" w:rsidRPr="0096105E">
        <w:rPr>
          <w:rFonts w:ascii="Times New Roman" w:hAnsi="Times New Roman"/>
          <w:sz w:val="28"/>
          <w:szCs w:val="28"/>
        </w:rPr>
        <w:t>, организаций</w:t>
      </w:r>
      <w:r w:rsidRPr="006B5398">
        <w:rPr>
          <w:rFonts w:ascii="Times New Roman" w:hAnsi="Times New Roman"/>
          <w:sz w:val="28"/>
          <w:szCs w:val="28"/>
        </w:rPr>
        <w:t xml:space="preserve"> и учреждений – по представлению руководителей соответствующих государственных и иных </w:t>
      </w:r>
      <w:r w:rsidRPr="0096105E">
        <w:rPr>
          <w:rFonts w:ascii="Times New Roman" w:hAnsi="Times New Roman"/>
          <w:sz w:val="28"/>
          <w:szCs w:val="28"/>
        </w:rPr>
        <w:t>органов</w:t>
      </w:r>
      <w:r w:rsidR="00105B69" w:rsidRPr="0096105E">
        <w:rPr>
          <w:rFonts w:ascii="Times New Roman" w:hAnsi="Times New Roman"/>
          <w:sz w:val="28"/>
          <w:szCs w:val="28"/>
        </w:rPr>
        <w:t>, организаций</w:t>
      </w:r>
      <w:r w:rsidRPr="0096105E">
        <w:rPr>
          <w:rFonts w:ascii="Times New Roman" w:hAnsi="Times New Roman"/>
          <w:sz w:val="28"/>
          <w:szCs w:val="28"/>
        </w:rPr>
        <w:t xml:space="preserve"> и учреждений.</w:t>
      </w:r>
    </w:p>
    <w:p w:rsidR="009F5305" w:rsidRPr="006B5398" w:rsidRDefault="009F5305" w:rsidP="00DF7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2.</w:t>
      </w:r>
      <w:r w:rsidR="007D0D14" w:rsidRPr="006B5398">
        <w:rPr>
          <w:rFonts w:ascii="Times New Roman" w:hAnsi="Times New Roman"/>
          <w:sz w:val="28"/>
          <w:szCs w:val="28"/>
        </w:rPr>
        <w:t>5</w:t>
      </w:r>
      <w:r w:rsidRPr="006B5398">
        <w:rPr>
          <w:rFonts w:ascii="Times New Roman" w:hAnsi="Times New Roman"/>
          <w:sz w:val="28"/>
          <w:szCs w:val="28"/>
        </w:rPr>
        <w:t>. Комисси</w:t>
      </w:r>
      <w:r w:rsidR="0096105E">
        <w:rPr>
          <w:rFonts w:ascii="Times New Roman" w:hAnsi="Times New Roman"/>
          <w:sz w:val="28"/>
          <w:szCs w:val="28"/>
        </w:rPr>
        <w:t xml:space="preserve">я направляет в соответствующие </w:t>
      </w:r>
      <w:r w:rsidR="0096105E" w:rsidRPr="0096105E">
        <w:rPr>
          <w:rFonts w:ascii="Times New Roman" w:hAnsi="Times New Roman"/>
          <w:sz w:val="28"/>
          <w:szCs w:val="28"/>
        </w:rPr>
        <w:t>орган</w:t>
      </w:r>
      <w:r w:rsidR="0096105E">
        <w:rPr>
          <w:rFonts w:ascii="Times New Roman" w:hAnsi="Times New Roman"/>
          <w:sz w:val="28"/>
          <w:szCs w:val="28"/>
        </w:rPr>
        <w:t>ы</w:t>
      </w:r>
      <w:r w:rsidR="0096105E" w:rsidRPr="0096105E">
        <w:rPr>
          <w:rFonts w:ascii="Times New Roman" w:hAnsi="Times New Roman"/>
          <w:sz w:val="28"/>
          <w:szCs w:val="28"/>
        </w:rPr>
        <w:t>, организаци</w:t>
      </w:r>
      <w:r w:rsidR="0096105E">
        <w:rPr>
          <w:rFonts w:ascii="Times New Roman" w:hAnsi="Times New Roman"/>
          <w:sz w:val="28"/>
          <w:szCs w:val="28"/>
        </w:rPr>
        <w:t>и</w:t>
      </w:r>
      <w:r w:rsidR="0096105E" w:rsidRPr="006B5398">
        <w:rPr>
          <w:rFonts w:ascii="Times New Roman" w:hAnsi="Times New Roman"/>
          <w:sz w:val="28"/>
          <w:szCs w:val="28"/>
        </w:rPr>
        <w:t xml:space="preserve"> и учреждени</w:t>
      </w:r>
      <w:r w:rsidR="0096105E">
        <w:rPr>
          <w:rFonts w:ascii="Times New Roman" w:hAnsi="Times New Roman"/>
          <w:sz w:val="28"/>
          <w:szCs w:val="28"/>
        </w:rPr>
        <w:t>я</w:t>
      </w:r>
      <w:r w:rsidRPr="006B5398">
        <w:rPr>
          <w:rFonts w:ascii="Times New Roman" w:hAnsi="Times New Roman"/>
          <w:sz w:val="28"/>
          <w:szCs w:val="28"/>
        </w:rPr>
        <w:t xml:space="preserve"> запросы о направлении специалистов для работы в КРС.</w:t>
      </w:r>
    </w:p>
    <w:p w:rsidR="007B6AB3" w:rsidRPr="006B5398" w:rsidRDefault="007B6AB3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2.</w:t>
      </w:r>
      <w:r w:rsidR="007D0D14" w:rsidRPr="006B5398">
        <w:rPr>
          <w:rFonts w:ascii="Times New Roman" w:hAnsi="Times New Roman"/>
          <w:sz w:val="28"/>
          <w:szCs w:val="28"/>
        </w:rPr>
        <w:t>6</w:t>
      </w:r>
      <w:r w:rsidRPr="006B5398">
        <w:rPr>
          <w:rFonts w:ascii="Times New Roman" w:hAnsi="Times New Roman"/>
          <w:sz w:val="28"/>
          <w:szCs w:val="28"/>
        </w:rPr>
        <w:t>.</w:t>
      </w:r>
      <w:r w:rsidR="00977B5A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>Указанные в пункте 2.2</w:t>
      </w:r>
      <w:r w:rsidR="009F5305" w:rsidRPr="006B5398">
        <w:rPr>
          <w:rFonts w:ascii="Times New Roman" w:hAnsi="Times New Roman"/>
          <w:sz w:val="28"/>
          <w:szCs w:val="28"/>
        </w:rPr>
        <w:t>.</w:t>
      </w:r>
      <w:r w:rsidRPr="006B5398">
        <w:rPr>
          <w:rFonts w:ascii="Times New Roman" w:hAnsi="Times New Roman"/>
          <w:sz w:val="28"/>
          <w:szCs w:val="28"/>
        </w:rPr>
        <w:t xml:space="preserve"> Положения органы</w:t>
      </w:r>
      <w:r w:rsidR="0096105E">
        <w:rPr>
          <w:rFonts w:ascii="Times New Roman" w:hAnsi="Times New Roman"/>
          <w:sz w:val="28"/>
          <w:szCs w:val="28"/>
        </w:rPr>
        <w:t>, организации</w:t>
      </w:r>
      <w:r w:rsidRPr="006B5398">
        <w:rPr>
          <w:rFonts w:ascii="Times New Roman" w:hAnsi="Times New Roman"/>
          <w:sz w:val="28"/>
          <w:szCs w:val="28"/>
        </w:rPr>
        <w:t xml:space="preserve"> и учреждения по запросу Комиссии не позднее чем через один месяц со дня официального опубликования (публикации) решения о назначении </w:t>
      </w:r>
      <w:r w:rsidR="00394E46">
        <w:rPr>
          <w:rFonts w:ascii="Times New Roman" w:hAnsi="Times New Roman"/>
          <w:sz w:val="28"/>
          <w:szCs w:val="28"/>
        </w:rPr>
        <w:t xml:space="preserve">муниципальных </w:t>
      </w:r>
      <w:r w:rsidRPr="006B5398">
        <w:rPr>
          <w:rFonts w:ascii="Times New Roman" w:hAnsi="Times New Roman"/>
          <w:sz w:val="28"/>
          <w:szCs w:val="28"/>
        </w:rPr>
        <w:t xml:space="preserve">выборов, решения о назначении </w:t>
      </w:r>
      <w:r w:rsidR="0057155B" w:rsidRPr="006B5398">
        <w:rPr>
          <w:rFonts w:ascii="Times New Roman" w:hAnsi="Times New Roman"/>
          <w:sz w:val="28"/>
          <w:szCs w:val="28"/>
        </w:rPr>
        <w:t xml:space="preserve">местного </w:t>
      </w:r>
      <w:r w:rsidRPr="006B5398">
        <w:rPr>
          <w:rFonts w:ascii="Times New Roman" w:hAnsi="Times New Roman"/>
          <w:sz w:val="28"/>
          <w:szCs w:val="28"/>
        </w:rPr>
        <w:t>референдума</w:t>
      </w:r>
      <w:r w:rsidR="007D0D14" w:rsidRPr="006B5398">
        <w:rPr>
          <w:rFonts w:ascii="Times New Roman" w:hAnsi="Times New Roman"/>
          <w:sz w:val="28"/>
          <w:szCs w:val="28"/>
        </w:rPr>
        <w:t>, голосования</w:t>
      </w:r>
      <w:r w:rsidR="0096105E">
        <w:rPr>
          <w:rFonts w:ascii="Times New Roman" w:hAnsi="Times New Roman"/>
          <w:sz w:val="28"/>
          <w:szCs w:val="28"/>
        </w:rPr>
        <w:t>,</w:t>
      </w:r>
      <w:r w:rsidR="007D0D14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>командир</w:t>
      </w:r>
      <w:r w:rsidR="007D0D14" w:rsidRPr="006B5398">
        <w:rPr>
          <w:rFonts w:ascii="Times New Roman" w:hAnsi="Times New Roman"/>
          <w:sz w:val="28"/>
          <w:szCs w:val="28"/>
        </w:rPr>
        <w:t>у</w:t>
      </w:r>
      <w:r w:rsidR="0085537D" w:rsidRPr="006B5398">
        <w:rPr>
          <w:rFonts w:ascii="Times New Roman" w:hAnsi="Times New Roman"/>
          <w:sz w:val="28"/>
          <w:szCs w:val="28"/>
        </w:rPr>
        <w:t xml:space="preserve">ют </w:t>
      </w:r>
      <w:r w:rsidRPr="006B5398">
        <w:rPr>
          <w:rFonts w:ascii="Times New Roman" w:hAnsi="Times New Roman"/>
          <w:sz w:val="28"/>
          <w:szCs w:val="28"/>
        </w:rPr>
        <w:t xml:space="preserve">специалистов в распоряжение </w:t>
      </w:r>
      <w:r w:rsidR="009F5305" w:rsidRPr="006B5398">
        <w:rPr>
          <w:rFonts w:ascii="Times New Roman" w:hAnsi="Times New Roman"/>
          <w:sz w:val="28"/>
          <w:szCs w:val="28"/>
        </w:rPr>
        <w:t>К</w:t>
      </w:r>
      <w:r w:rsidRPr="006B5398">
        <w:rPr>
          <w:rFonts w:ascii="Times New Roman" w:hAnsi="Times New Roman"/>
          <w:sz w:val="28"/>
          <w:szCs w:val="28"/>
        </w:rPr>
        <w:t>омисси</w:t>
      </w:r>
      <w:r w:rsidR="009F5305" w:rsidRPr="006B5398">
        <w:rPr>
          <w:rFonts w:ascii="Times New Roman" w:hAnsi="Times New Roman"/>
          <w:sz w:val="28"/>
          <w:szCs w:val="28"/>
        </w:rPr>
        <w:t>и</w:t>
      </w:r>
      <w:r w:rsidRPr="006B5398">
        <w:rPr>
          <w:rFonts w:ascii="Times New Roman" w:hAnsi="Times New Roman"/>
          <w:sz w:val="28"/>
          <w:szCs w:val="28"/>
        </w:rPr>
        <w:t xml:space="preserve"> на срок не менее двух месяцев.</w:t>
      </w:r>
    </w:p>
    <w:p w:rsidR="009F5305" w:rsidRPr="00B50F11" w:rsidRDefault="009F5305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 xml:space="preserve">На </w:t>
      </w:r>
      <w:r w:rsidR="0096105E">
        <w:rPr>
          <w:rFonts w:ascii="Times New Roman" w:hAnsi="Times New Roman"/>
          <w:sz w:val="28"/>
          <w:szCs w:val="28"/>
        </w:rPr>
        <w:t>период</w:t>
      </w:r>
      <w:r w:rsidRPr="006B5398">
        <w:rPr>
          <w:rFonts w:ascii="Times New Roman" w:hAnsi="Times New Roman"/>
          <w:sz w:val="28"/>
          <w:szCs w:val="28"/>
        </w:rPr>
        <w:t xml:space="preserve"> работы в </w:t>
      </w:r>
      <w:r w:rsidR="0096105E">
        <w:rPr>
          <w:rFonts w:ascii="Times New Roman" w:hAnsi="Times New Roman"/>
          <w:sz w:val="28"/>
          <w:szCs w:val="28"/>
        </w:rPr>
        <w:t>КРС</w:t>
      </w:r>
      <w:r w:rsidRPr="006B5398">
        <w:rPr>
          <w:rFonts w:ascii="Times New Roman" w:hAnsi="Times New Roman"/>
          <w:sz w:val="28"/>
          <w:szCs w:val="28"/>
        </w:rPr>
        <w:t xml:space="preserve"> специалисты, указанные в пункте 2.2. Положения, освобождаются от основной работы, за ними сохраняются место </w:t>
      </w:r>
      <w:r w:rsidRPr="005B64E3">
        <w:rPr>
          <w:rFonts w:ascii="Times New Roman" w:hAnsi="Times New Roman"/>
          <w:sz w:val="28"/>
          <w:szCs w:val="28"/>
        </w:rPr>
        <w:t>работы</w:t>
      </w:r>
      <w:r w:rsidR="00D6048C" w:rsidRPr="005B64E3">
        <w:rPr>
          <w:rFonts w:ascii="Times New Roman" w:hAnsi="Times New Roman"/>
          <w:sz w:val="28"/>
          <w:szCs w:val="28"/>
        </w:rPr>
        <w:t xml:space="preserve"> (должность)</w:t>
      </w:r>
      <w:r w:rsidRPr="006B5398">
        <w:rPr>
          <w:rFonts w:ascii="Times New Roman" w:hAnsi="Times New Roman"/>
          <w:sz w:val="28"/>
          <w:szCs w:val="28"/>
        </w:rPr>
        <w:t xml:space="preserve">, установленные должностные оклады и иные выплаты по основному месту работы, им также может выплачиваться вознаграждение за </w:t>
      </w:r>
      <w:r w:rsidRPr="006B5398">
        <w:rPr>
          <w:rFonts w:ascii="Times New Roman" w:hAnsi="Times New Roman"/>
          <w:sz w:val="28"/>
          <w:szCs w:val="28"/>
        </w:rPr>
        <w:lastRenderedPageBreak/>
        <w:t xml:space="preserve">счет средств, выделенных на подготовку и проведение </w:t>
      </w:r>
      <w:r w:rsidR="0057155B" w:rsidRPr="006B5398">
        <w:rPr>
          <w:rFonts w:ascii="Times New Roman" w:hAnsi="Times New Roman"/>
          <w:sz w:val="28"/>
          <w:szCs w:val="28"/>
        </w:rPr>
        <w:t xml:space="preserve">муниципальных </w:t>
      </w:r>
      <w:r w:rsidRPr="006B5398">
        <w:rPr>
          <w:rFonts w:ascii="Times New Roman" w:hAnsi="Times New Roman"/>
          <w:sz w:val="28"/>
          <w:szCs w:val="28"/>
        </w:rPr>
        <w:t>выборов</w:t>
      </w:r>
      <w:r w:rsidR="0057155B" w:rsidRPr="006B5398">
        <w:rPr>
          <w:rFonts w:ascii="Times New Roman" w:hAnsi="Times New Roman"/>
          <w:sz w:val="28"/>
          <w:szCs w:val="28"/>
        </w:rPr>
        <w:t>, местного</w:t>
      </w:r>
      <w:r w:rsidRPr="006B5398">
        <w:rPr>
          <w:rFonts w:ascii="Times New Roman" w:hAnsi="Times New Roman"/>
          <w:sz w:val="28"/>
          <w:szCs w:val="28"/>
        </w:rPr>
        <w:t xml:space="preserve"> референдум</w:t>
      </w:r>
      <w:r w:rsidR="0057155B" w:rsidRPr="006B5398">
        <w:rPr>
          <w:rFonts w:ascii="Times New Roman" w:hAnsi="Times New Roman"/>
          <w:sz w:val="28"/>
          <w:szCs w:val="28"/>
        </w:rPr>
        <w:t>а</w:t>
      </w:r>
      <w:r w:rsidR="0057155B" w:rsidRPr="00A270EC">
        <w:rPr>
          <w:rFonts w:ascii="Times New Roman" w:hAnsi="Times New Roman"/>
          <w:sz w:val="28"/>
          <w:szCs w:val="28"/>
        </w:rPr>
        <w:t>, голосования</w:t>
      </w:r>
      <w:r w:rsidRPr="00A270EC">
        <w:rPr>
          <w:rFonts w:ascii="Times New Roman" w:hAnsi="Times New Roman"/>
          <w:sz w:val="28"/>
          <w:szCs w:val="28"/>
        </w:rPr>
        <w:t>.</w:t>
      </w:r>
    </w:p>
    <w:p w:rsidR="00D6048C" w:rsidRPr="000F6041" w:rsidRDefault="00762631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F6041">
        <w:rPr>
          <w:rFonts w:ascii="Times New Roman" w:hAnsi="Times New Roman"/>
          <w:sz w:val="28"/>
          <w:szCs w:val="28"/>
        </w:rPr>
        <w:t>Порядок выплаты вознаграждений устанавливается Избирательной комиссией Алтайского края.</w:t>
      </w:r>
    </w:p>
    <w:p w:rsidR="009F5305" w:rsidRPr="006B5398" w:rsidRDefault="009F5305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2.</w:t>
      </w:r>
      <w:r w:rsidR="007D0D14" w:rsidRPr="006B5398">
        <w:rPr>
          <w:rFonts w:ascii="Times New Roman" w:hAnsi="Times New Roman"/>
          <w:sz w:val="28"/>
          <w:szCs w:val="28"/>
        </w:rPr>
        <w:t>7</w:t>
      </w:r>
      <w:r w:rsidRPr="006B5398">
        <w:rPr>
          <w:rFonts w:ascii="Times New Roman" w:hAnsi="Times New Roman"/>
          <w:sz w:val="28"/>
          <w:szCs w:val="28"/>
        </w:rPr>
        <w:t>. Члены КРС направляются в командировки распоряжением председателя Комиссии по предложению руководителя КРС</w:t>
      </w:r>
      <w:r w:rsidR="005A76B4">
        <w:rPr>
          <w:rFonts w:ascii="Times New Roman" w:hAnsi="Times New Roman"/>
          <w:sz w:val="28"/>
          <w:szCs w:val="28"/>
        </w:rPr>
        <w:t>,</w:t>
      </w:r>
      <w:r w:rsidRPr="006B5398">
        <w:rPr>
          <w:rFonts w:ascii="Times New Roman" w:hAnsi="Times New Roman"/>
          <w:sz w:val="28"/>
          <w:szCs w:val="28"/>
        </w:rPr>
        <w:t xml:space="preserve"> либо его заместителя. Командировочные расходы оплачиваются за счет средств, выделенных Комиссии на подготовку и проведение соответствующих выборов, </w:t>
      </w:r>
      <w:r w:rsidR="0057155B" w:rsidRPr="006B5398">
        <w:rPr>
          <w:rFonts w:ascii="Times New Roman" w:hAnsi="Times New Roman"/>
          <w:sz w:val="28"/>
          <w:szCs w:val="28"/>
        </w:rPr>
        <w:t>местного референдума, голосования</w:t>
      </w:r>
      <w:r w:rsidRPr="006B5398">
        <w:rPr>
          <w:rFonts w:ascii="Times New Roman" w:hAnsi="Times New Roman"/>
          <w:sz w:val="28"/>
          <w:szCs w:val="28"/>
        </w:rPr>
        <w:t>.</w:t>
      </w:r>
    </w:p>
    <w:p w:rsidR="00B01B3D" w:rsidRPr="006B5398" w:rsidRDefault="00B01B3D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2.</w:t>
      </w:r>
      <w:r w:rsidR="007D0D14" w:rsidRPr="006B5398">
        <w:rPr>
          <w:rFonts w:ascii="Times New Roman" w:hAnsi="Times New Roman"/>
          <w:sz w:val="28"/>
          <w:szCs w:val="28"/>
        </w:rPr>
        <w:t>8</w:t>
      </w:r>
      <w:r w:rsidRPr="006B5398">
        <w:rPr>
          <w:rFonts w:ascii="Times New Roman" w:hAnsi="Times New Roman"/>
          <w:sz w:val="28"/>
          <w:szCs w:val="28"/>
        </w:rPr>
        <w:t>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одновременно с освобождением их от занимаемой должности, а также по решению Комиссии.</w:t>
      </w:r>
    </w:p>
    <w:p w:rsidR="00B01B3D" w:rsidRPr="006B5398" w:rsidRDefault="00B01B3D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2.</w:t>
      </w:r>
      <w:r w:rsidR="007D0D14" w:rsidRPr="006B5398">
        <w:rPr>
          <w:rFonts w:ascii="Times New Roman" w:hAnsi="Times New Roman"/>
          <w:sz w:val="28"/>
          <w:szCs w:val="28"/>
        </w:rPr>
        <w:t>9</w:t>
      </w:r>
      <w:r w:rsidRPr="006B5398">
        <w:rPr>
          <w:rFonts w:ascii="Times New Roman" w:hAnsi="Times New Roman"/>
          <w:sz w:val="28"/>
          <w:szCs w:val="28"/>
        </w:rPr>
        <w:t>. В КРС могут формироваться рабочие группы по направлениям деятельности.</w:t>
      </w:r>
    </w:p>
    <w:p w:rsidR="00B01B3D" w:rsidRPr="006B5398" w:rsidRDefault="00B01B3D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01B3D" w:rsidRPr="006B5398" w:rsidRDefault="00B01B3D" w:rsidP="001473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3.</w:t>
      </w:r>
      <w:r w:rsidR="007D0D14" w:rsidRPr="006B5398">
        <w:rPr>
          <w:rFonts w:ascii="Times New Roman" w:hAnsi="Times New Roman"/>
          <w:sz w:val="28"/>
          <w:szCs w:val="28"/>
        </w:rPr>
        <w:t xml:space="preserve"> Н</w:t>
      </w:r>
      <w:r w:rsidR="00A60A0E" w:rsidRPr="006B5398">
        <w:rPr>
          <w:rFonts w:ascii="Times New Roman" w:hAnsi="Times New Roman"/>
          <w:sz w:val="28"/>
          <w:szCs w:val="28"/>
        </w:rPr>
        <w:t xml:space="preserve">аправления деятельности </w:t>
      </w:r>
      <w:r w:rsidR="00B50F11">
        <w:rPr>
          <w:rFonts w:ascii="Times New Roman" w:hAnsi="Times New Roman"/>
          <w:sz w:val="28"/>
          <w:szCs w:val="28"/>
        </w:rPr>
        <w:t>КРС</w:t>
      </w:r>
    </w:p>
    <w:p w:rsidR="00977B5A" w:rsidRPr="006B5398" w:rsidRDefault="00977B5A" w:rsidP="00DF7B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2988" w:rsidRDefault="005A76B4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Контроль</w:t>
      </w:r>
      <w:r w:rsidRPr="005A76B4">
        <w:rPr>
          <w:rFonts w:ascii="Times New Roman" w:hAnsi="Times New Roman"/>
          <w:sz w:val="28"/>
          <w:szCs w:val="28"/>
        </w:rPr>
        <w:t xml:space="preserve"> за целевым расходованием денежных средств, выделенных </w:t>
      </w:r>
      <w:r w:rsidR="006D41C7">
        <w:rPr>
          <w:rFonts w:ascii="Times New Roman" w:hAnsi="Times New Roman"/>
          <w:sz w:val="28"/>
          <w:szCs w:val="28"/>
        </w:rPr>
        <w:t>окружным и</w:t>
      </w:r>
      <w:r w:rsidR="006D41C7" w:rsidRPr="006D41C7">
        <w:rPr>
          <w:rFonts w:ascii="Times New Roman" w:hAnsi="Times New Roman"/>
          <w:sz w:val="28"/>
          <w:szCs w:val="28"/>
        </w:rPr>
        <w:t xml:space="preserve"> участковым избирательным комиссиям, комиссиям референдума </w:t>
      </w:r>
      <w:r w:rsidR="00DC18CC" w:rsidRPr="00DC18CC">
        <w:rPr>
          <w:rFonts w:ascii="Times New Roman" w:hAnsi="Times New Roman"/>
          <w:sz w:val="28"/>
          <w:szCs w:val="28"/>
        </w:rPr>
        <w:t xml:space="preserve">(далее – нижестоящими комиссиями) </w:t>
      </w:r>
      <w:r w:rsidRPr="005A76B4">
        <w:rPr>
          <w:rFonts w:ascii="Times New Roman" w:hAnsi="Times New Roman"/>
          <w:sz w:val="28"/>
          <w:szCs w:val="28"/>
        </w:rPr>
        <w:t xml:space="preserve">на подготовку и проведение </w:t>
      </w:r>
      <w:r w:rsidR="00A270EC">
        <w:rPr>
          <w:rFonts w:ascii="Times New Roman" w:hAnsi="Times New Roman"/>
          <w:sz w:val="28"/>
          <w:szCs w:val="28"/>
        </w:rPr>
        <w:t xml:space="preserve">муниципальных </w:t>
      </w:r>
      <w:r w:rsidRPr="005A76B4">
        <w:rPr>
          <w:rFonts w:ascii="Times New Roman" w:hAnsi="Times New Roman"/>
          <w:sz w:val="28"/>
          <w:szCs w:val="28"/>
        </w:rPr>
        <w:t xml:space="preserve">выборов, </w:t>
      </w:r>
      <w:r w:rsidR="00C473A2">
        <w:rPr>
          <w:rFonts w:ascii="Times New Roman" w:hAnsi="Times New Roman"/>
          <w:sz w:val="28"/>
          <w:szCs w:val="28"/>
        </w:rPr>
        <w:t xml:space="preserve">местного </w:t>
      </w:r>
      <w:r w:rsidRPr="005A76B4">
        <w:rPr>
          <w:rFonts w:ascii="Times New Roman" w:hAnsi="Times New Roman"/>
          <w:sz w:val="28"/>
          <w:szCs w:val="28"/>
        </w:rPr>
        <w:t xml:space="preserve">референдума, </w:t>
      </w:r>
      <w:r w:rsidR="00C473A2">
        <w:rPr>
          <w:rFonts w:ascii="Times New Roman" w:hAnsi="Times New Roman"/>
          <w:sz w:val="28"/>
          <w:szCs w:val="28"/>
        </w:rPr>
        <w:t>голосования</w:t>
      </w:r>
      <w:r w:rsidR="00822988">
        <w:rPr>
          <w:rFonts w:ascii="Times New Roman" w:hAnsi="Times New Roman"/>
          <w:sz w:val="28"/>
          <w:szCs w:val="28"/>
        </w:rPr>
        <w:t>.</w:t>
      </w:r>
    </w:p>
    <w:p w:rsidR="00B01B3D" w:rsidRPr="00B34ADD" w:rsidRDefault="00B01B3D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3D7101">
        <w:rPr>
          <w:rFonts w:ascii="Times New Roman" w:hAnsi="Times New Roman"/>
          <w:sz w:val="28"/>
          <w:szCs w:val="28"/>
        </w:rPr>
        <w:t>3.2</w:t>
      </w:r>
      <w:r w:rsidRPr="00701F9E">
        <w:rPr>
          <w:rFonts w:ascii="Times New Roman" w:hAnsi="Times New Roman"/>
          <w:sz w:val="28"/>
          <w:szCs w:val="28"/>
        </w:rPr>
        <w:t>.</w:t>
      </w:r>
      <w:r w:rsidR="0062771C" w:rsidRPr="00701F9E">
        <w:rPr>
          <w:rFonts w:ascii="Times New Roman" w:hAnsi="Times New Roman"/>
          <w:sz w:val="28"/>
          <w:szCs w:val="28"/>
        </w:rPr>
        <w:t xml:space="preserve"> </w:t>
      </w:r>
      <w:r w:rsidR="00822988" w:rsidRPr="00701F9E">
        <w:rPr>
          <w:rFonts w:ascii="Times New Roman" w:hAnsi="Times New Roman"/>
          <w:sz w:val="28"/>
          <w:szCs w:val="28"/>
        </w:rPr>
        <w:t>Контроль за</w:t>
      </w:r>
      <w:r w:rsidRPr="00701F9E">
        <w:rPr>
          <w:rFonts w:ascii="Times New Roman" w:hAnsi="Times New Roman"/>
          <w:sz w:val="28"/>
          <w:szCs w:val="28"/>
        </w:rPr>
        <w:t xml:space="preserve"> источник</w:t>
      </w:r>
      <w:r w:rsidR="00822988" w:rsidRPr="00701F9E">
        <w:rPr>
          <w:rFonts w:ascii="Times New Roman" w:hAnsi="Times New Roman"/>
          <w:sz w:val="28"/>
          <w:szCs w:val="28"/>
        </w:rPr>
        <w:t>ам</w:t>
      </w:r>
      <w:r w:rsidRPr="00701F9E">
        <w:rPr>
          <w:rFonts w:ascii="Times New Roman" w:hAnsi="Times New Roman"/>
          <w:sz w:val="28"/>
          <w:szCs w:val="28"/>
        </w:rPr>
        <w:t>и поступления</w:t>
      </w:r>
      <w:r w:rsidR="00B34ADD" w:rsidRPr="00701F9E">
        <w:rPr>
          <w:rFonts w:ascii="Times New Roman" w:hAnsi="Times New Roman"/>
          <w:sz w:val="28"/>
          <w:szCs w:val="28"/>
        </w:rPr>
        <w:t xml:space="preserve"> средств в избирательные фонды</w:t>
      </w:r>
      <w:r w:rsidR="00822988" w:rsidRPr="00701F9E">
        <w:rPr>
          <w:rFonts w:ascii="Times New Roman" w:hAnsi="Times New Roman"/>
          <w:sz w:val="28"/>
          <w:szCs w:val="28"/>
        </w:rPr>
        <w:t xml:space="preserve"> при проведении муниципальных выборов</w:t>
      </w:r>
      <w:r w:rsidR="003D7101" w:rsidRPr="00701F9E">
        <w:rPr>
          <w:rFonts w:ascii="Times New Roman" w:hAnsi="Times New Roman"/>
          <w:sz w:val="28"/>
          <w:szCs w:val="28"/>
        </w:rPr>
        <w:t xml:space="preserve"> (далее - избирательны</w:t>
      </w:r>
      <w:r w:rsidR="005E7E46" w:rsidRPr="00701F9E">
        <w:rPr>
          <w:rFonts w:ascii="Times New Roman" w:hAnsi="Times New Roman"/>
          <w:sz w:val="28"/>
          <w:szCs w:val="28"/>
        </w:rPr>
        <w:t>е</w:t>
      </w:r>
      <w:r w:rsidR="003D7101" w:rsidRPr="00701F9E">
        <w:rPr>
          <w:rFonts w:ascii="Times New Roman" w:hAnsi="Times New Roman"/>
          <w:sz w:val="28"/>
          <w:szCs w:val="28"/>
        </w:rPr>
        <w:t xml:space="preserve"> фонд</w:t>
      </w:r>
      <w:r w:rsidR="005E7E46" w:rsidRPr="00701F9E">
        <w:rPr>
          <w:rFonts w:ascii="Times New Roman" w:hAnsi="Times New Roman"/>
          <w:sz w:val="28"/>
          <w:szCs w:val="28"/>
        </w:rPr>
        <w:t>ы</w:t>
      </w:r>
      <w:r w:rsidR="003D7101" w:rsidRPr="00701F9E">
        <w:rPr>
          <w:rFonts w:ascii="Times New Roman" w:hAnsi="Times New Roman"/>
          <w:sz w:val="28"/>
          <w:szCs w:val="28"/>
        </w:rPr>
        <w:t>)</w:t>
      </w:r>
      <w:r w:rsidR="00822988" w:rsidRPr="00701F9E">
        <w:rPr>
          <w:rFonts w:ascii="Times New Roman" w:hAnsi="Times New Roman"/>
          <w:sz w:val="28"/>
          <w:szCs w:val="28"/>
        </w:rPr>
        <w:t>,</w:t>
      </w:r>
      <w:r w:rsidR="00822988" w:rsidRPr="00701F9E">
        <w:rPr>
          <w:rFonts w:ascii="Times New Roman" w:hAnsi="Times New Roman"/>
          <w:b/>
          <w:sz w:val="28"/>
          <w:szCs w:val="28"/>
        </w:rPr>
        <w:t xml:space="preserve"> </w:t>
      </w:r>
      <w:r w:rsidR="00701F9E" w:rsidRPr="00701F9E">
        <w:rPr>
          <w:rFonts w:ascii="Times New Roman" w:hAnsi="Times New Roman"/>
          <w:sz w:val="28"/>
          <w:szCs w:val="28"/>
        </w:rPr>
        <w:t xml:space="preserve">специальные фонды местного референдума, голосования </w:t>
      </w:r>
      <w:r w:rsidR="00822988" w:rsidRPr="00701F9E">
        <w:rPr>
          <w:rFonts w:ascii="Times New Roman" w:hAnsi="Times New Roman"/>
          <w:sz w:val="28"/>
          <w:szCs w:val="28"/>
        </w:rPr>
        <w:t>(далее - специальны</w:t>
      </w:r>
      <w:r w:rsidR="005E7E46" w:rsidRPr="00701F9E">
        <w:rPr>
          <w:rFonts w:ascii="Times New Roman" w:hAnsi="Times New Roman"/>
          <w:sz w:val="28"/>
          <w:szCs w:val="28"/>
        </w:rPr>
        <w:t>е</w:t>
      </w:r>
      <w:r w:rsidR="00822988" w:rsidRPr="00701F9E">
        <w:rPr>
          <w:rFonts w:ascii="Times New Roman" w:hAnsi="Times New Roman"/>
          <w:sz w:val="28"/>
          <w:szCs w:val="28"/>
        </w:rPr>
        <w:t xml:space="preserve"> фонд</w:t>
      </w:r>
      <w:r w:rsidR="005E7E46" w:rsidRPr="00701F9E">
        <w:rPr>
          <w:rFonts w:ascii="Times New Roman" w:hAnsi="Times New Roman"/>
          <w:sz w:val="28"/>
          <w:szCs w:val="28"/>
        </w:rPr>
        <w:t>ы</w:t>
      </w:r>
      <w:r w:rsidR="00822988" w:rsidRPr="00701F9E">
        <w:rPr>
          <w:rFonts w:ascii="Times New Roman" w:hAnsi="Times New Roman"/>
          <w:sz w:val="28"/>
          <w:szCs w:val="28"/>
        </w:rPr>
        <w:t>)</w:t>
      </w:r>
      <w:r w:rsidR="00B34ADD" w:rsidRPr="00701F9E">
        <w:rPr>
          <w:rFonts w:ascii="Times New Roman" w:hAnsi="Times New Roman"/>
          <w:b/>
          <w:sz w:val="28"/>
          <w:szCs w:val="28"/>
        </w:rPr>
        <w:t xml:space="preserve">, </w:t>
      </w:r>
      <w:r w:rsidR="00822988" w:rsidRPr="00701F9E">
        <w:rPr>
          <w:rFonts w:ascii="Times New Roman" w:hAnsi="Times New Roman"/>
          <w:sz w:val="28"/>
          <w:szCs w:val="28"/>
        </w:rPr>
        <w:t xml:space="preserve">за </w:t>
      </w:r>
      <w:r w:rsidR="00B34ADD" w:rsidRPr="00701F9E">
        <w:rPr>
          <w:rFonts w:ascii="Times New Roman" w:hAnsi="Times New Roman"/>
          <w:sz w:val="28"/>
          <w:szCs w:val="28"/>
        </w:rPr>
        <w:t>организаци</w:t>
      </w:r>
      <w:r w:rsidR="00822988" w:rsidRPr="00701F9E">
        <w:rPr>
          <w:rFonts w:ascii="Times New Roman" w:hAnsi="Times New Roman"/>
          <w:sz w:val="28"/>
          <w:szCs w:val="28"/>
        </w:rPr>
        <w:t>ей</w:t>
      </w:r>
      <w:r w:rsidR="00B34ADD" w:rsidRPr="00701F9E">
        <w:rPr>
          <w:rFonts w:ascii="Times New Roman" w:hAnsi="Times New Roman"/>
          <w:sz w:val="28"/>
          <w:szCs w:val="28"/>
        </w:rPr>
        <w:t xml:space="preserve"> учета этих средств и их использовани</w:t>
      </w:r>
      <w:r w:rsidR="00822988" w:rsidRPr="00701F9E">
        <w:rPr>
          <w:rFonts w:ascii="Times New Roman" w:hAnsi="Times New Roman"/>
          <w:sz w:val="28"/>
          <w:szCs w:val="28"/>
        </w:rPr>
        <w:t>ем</w:t>
      </w:r>
      <w:r w:rsidR="00D768A8" w:rsidRPr="00701F9E">
        <w:rPr>
          <w:rFonts w:ascii="Times New Roman" w:hAnsi="Times New Roman"/>
          <w:sz w:val="28"/>
          <w:szCs w:val="28"/>
        </w:rPr>
        <w:t>.</w:t>
      </w:r>
    </w:p>
    <w:p w:rsidR="00C14C1D" w:rsidRDefault="00B4445F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3.3.</w:t>
      </w:r>
      <w:r w:rsidR="00C14C1D" w:rsidRPr="00C14C1D">
        <w:rPr>
          <w:rFonts w:ascii="Times New Roman" w:hAnsi="Times New Roman"/>
          <w:sz w:val="28"/>
          <w:szCs w:val="28"/>
        </w:rPr>
        <w:t xml:space="preserve"> </w:t>
      </w:r>
      <w:r w:rsidR="00C14C1D" w:rsidRPr="006B5398">
        <w:rPr>
          <w:rFonts w:ascii="Times New Roman" w:hAnsi="Times New Roman"/>
          <w:sz w:val="28"/>
          <w:szCs w:val="28"/>
        </w:rPr>
        <w:t>Провер</w:t>
      </w:r>
      <w:r w:rsidR="00C61F1C">
        <w:rPr>
          <w:rFonts w:ascii="Times New Roman" w:hAnsi="Times New Roman"/>
          <w:sz w:val="28"/>
          <w:szCs w:val="28"/>
        </w:rPr>
        <w:t>ка</w:t>
      </w:r>
      <w:r w:rsidR="00C14C1D" w:rsidRPr="006B5398">
        <w:rPr>
          <w:rFonts w:ascii="Times New Roman" w:hAnsi="Times New Roman"/>
          <w:sz w:val="28"/>
          <w:szCs w:val="28"/>
        </w:rPr>
        <w:t xml:space="preserve"> финансовы</w:t>
      </w:r>
      <w:r w:rsidR="00C61F1C">
        <w:rPr>
          <w:rFonts w:ascii="Times New Roman" w:hAnsi="Times New Roman"/>
          <w:sz w:val="28"/>
          <w:szCs w:val="28"/>
        </w:rPr>
        <w:t>х</w:t>
      </w:r>
      <w:r w:rsidR="00C14C1D" w:rsidRPr="006B5398">
        <w:rPr>
          <w:rFonts w:ascii="Times New Roman" w:hAnsi="Times New Roman"/>
          <w:sz w:val="28"/>
          <w:szCs w:val="28"/>
        </w:rPr>
        <w:t xml:space="preserve"> отчет</w:t>
      </w:r>
      <w:r w:rsidR="00C61F1C">
        <w:rPr>
          <w:rFonts w:ascii="Times New Roman" w:hAnsi="Times New Roman"/>
          <w:sz w:val="28"/>
          <w:szCs w:val="28"/>
        </w:rPr>
        <w:t>ов</w:t>
      </w:r>
      <w:r w:rsidR="00C14C1D" w:rsidRPr="006B5398">
        <w:rPr>
          <w:rFonts w:ascii="Times New Roman" w:hAnsi="Times New Roman"/>
          <w:sz w:val="28"/>
          <w:szCs w:val="28"/>
        </w:rPr>
        <w:t xml:space="preserve"> кандидатов, избирательных объединений, инициативных групп по пров</w:t>
      </w:r>
      <w:r w:rsidR="0042496B">
        <w:rPr>
          <w:rFonts w:ascii="Times New Roman" w:hAnsi="Times New Roman"/>
          <w:sz w:val="28"/>
          <w:szCs w:val="28"/>
        </w:rPr>
        <w:t>едению референдума, голосования</w:t>
      </w:r>
      <w:r w:rsidR="00C14C1D" w:rsidRPr="006B5398">
        <w:rPr>
          <w:rFonts w:ascii="Times New Roman" w:hAnsi="Times New Roman"/>
          <w:sz w:val="28"/>
          <w:szCs w:val="28"/>
        </w:rPr>
        <w:t>.</w:t>
      </w:r>
    </w:p>
    <w:p w:rsidR="00C14C1D" w:rsidRDefault="00C14C1D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45EC9">
        <w:rPr>
          <w:rFonts w:ascii="Times New Roman" w:hAnsi="Times New Roman"/>
          <w:sz w:val="28"/>
          <w:szCs w:val="28"/>
        </w:rPr>
        <w:t>3.4. Организ</w:t>
      </w:r>
      <w:r w:rsidR="00C61F1C">
        <w:rPr>
          <w:rFonts w:ascii="Times New Roman" w:hAnsi="Times New Roman"/>
          <w:sz w:val="28"/>
          <w:szCs w:val="28"/>
        </w:rPr>
        <w:t>ация</w:t>
      </w:r>
      <w:r w:rsidRPr="00745EC9">
        <w:rPr>
          <w:rFonts w:ascii="Times New Roman" w:hAnsi="Times New Roman"/>
          <w:sz w:val="28"/>
          <w:szCs w:val="28"/>
        </w:rPr>
        <w:t xml:space="preserve"> провер</w:t>
      </w:r>
      <w:r w:rsidR="00C61F1C">
        <w:rPr>
          <w:rFonts w:ascii="Times New Roman" w:hAnsi="Times New Roman"/>
          <w:sz w:val="28"/>
          <w:szCs w:val="28"/>
        </w:rPr>
        <w:t>о</w:t>
      </w:r>
      <w:r w:rsidRPr="00745EC9">
        <w:rPr>
          <w:rFonts w:ascii="Times New Roman" w:hAnsi="Times New Roman"/>
          <w:sz w:val="28"/>
          <w:szCs w:val="28"/>
        </w:rPr>
        <w:t xml:space="preserve">к достоверности представленных кандидатами, в том числе выдвинутыми в составе муниципальных списков кандидатов, сведений </w:t>
      </w:r>
      <w:r w:rsidR="00EF7296" w:rsidRPr="00EF7296">
        <w:rPr>
          <w:rFonts w:ascii="Times New Roman" w:hAnsi="Times New Roman"/>
          <w:sz w:val="28"/>
          <w:szCs w:val="28"/>
        </w:rPr>
        <w:t xml:space="preserve">об имуществе, о доходах, об их источниках </w:t>
      </w:r>
      <w:r w:rsidRPr="00745EC9">
        <w:rPr>
          <w:rFonts w:ascii="Times New Roman" w:hAnsi="Times New Roman"/>
          <w:sz w:val="28"/>
          <w:szCs w:val="28"/>
        </w:rPr>
        <w:t>(далее – сведения о кандидатах).</w:t>
      </w:r>
    </w:p>
    <w:p w:rsidR="00363496" w:rsidRPr="004D3B22" w:rsidRDefault="00363496" w:rsidP="001633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4445F" w:rsidRPr="006B5398" w:rsidRDefault="00B4445F" w:rsidP="0014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4.</w:t>
      </w:r>
      <w:r w:rsidR="000668CA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 xml:space="preserve">Функции </w:t>
      </w:r>
      <w:r w:rsidR="00B50F11">
        <w:rPr>
          <w:rFonts w:ascii="Times New Roman" w:hAnsi="Times New Roman"/>
          <w:sz w:val="28"/>
          <w:szCs w:val="28"/>
        </w:rPr>
        <w:t>КРС</w:t>
      </w:r>
    </w:p>
    <w:p w:rsidR="00977B5A" w:rsidRPr="006B5398" w:rsidRDefault="00977B5A" w:rsidP="00DF7B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61B9" w:rsidRPr="006B5398" w:rsidRDefault="00D33877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4.1. КРС выполняет следующие функции:</w:t>
      </w:r>
    </w:p>
    <w:p w:rsidR="004E24F6" w:rsidRDefault="00D33877" w:rsidP="004E2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4.1.1.</w:t>
      </w:r>
      <w:r w:rsidR="004E24F6" w:rsidRPr="004E24F6">
        <w:rPr>
          <w:rFonts w:ascii="Times New Roman" w:hAnsi="Times New Roman"/>
          <w:sz w:val="28"/>
          <w:szCs w:val="28"/>
        </w:rPr>
        <w:t xml:space="preserve"> </w:t>
      </w:r>
      <w:r w:rsidR="004E24F6">
        <w:rPr>
          <w:rFonts w:ascii="Times New Roman" w:hAnsi="Times New Roman"/>
          <w:sz w:val="28"/>
          <w:szCs w:val="28"/>
        </w:rPr>
        <w:t>П</w:t>
      </w:r>
      <w:r w:rsidR="004E24F6" w:rsidRPr="004E24F6">
        <w:rPr>
          <w:rFonts w:ascii="Times New Roman" w:hAnsi="Times New Roman"/>
          <w:sz w:val="28"/>
          <w:szCs w:val="28"/>
        </w:rPr>
        <w:t>роверяет финансовые отчеты кандидатов, избирательных объединений, сторон по проведению референдума, создавших избирательные фонды</w:t>
      </w:r>
      <w:r w:rsidR="004E24F6">
        <w:rPr>
          <w:rFonts w:ascii="Times New Roman" w:hAnsi="Times New Roman"/>
          <w:sz w:val="28"/>
          <w:szCs w:val="28"/>
        </w:rPr>
        <w:t xml:space="preserve"> и специальные</w:t>
      </w:r>
      <w:r w:rsidR="004E24F6" w:rsidRPr="004E24F6">
        <w:rPr>
          <w:rFonts w:ascii="Times New Roman" w:hAnsi="Times New Roman"/>
          <w:sz w:val="28"/>
          <w:szCs w:val="28"/>
        </w:rPr>
        <w:t xml:space="preserve"> фонды</w:t>
      </w:r>
      <w:r w:rsidR="004E24F6">
        <w:rPr>
          <w:rFonts w:ascii="Times New Roman" w:hAnsi="Times New Roman"/>
          <w:sz w:val="28"/>
          <w:szCs w:val="28"/>
        </w:rPr>
        <w:t>,</w:t>
      </w:r>
      <w:r w:rsidR="004E24F6" w:rsidRPr="004E24F6">
        <w:rPr>
          <w:rFonts w:ascii="Times New Roman" w:hAnsi="Times New Roman"/>
          <w:sz w:val="28"/>
          <w:szCs w:val="28"/>
        </w:rPr>
        <w:t xml:space="preserve"> нижестоящих комиссий</w:t>
      </w:r>
      <w:r w:rsidR="004E24F6">
        <w:rPr>
          <w:rFonts w:ascii="Times New Roman" w:hAnsi="Times New Roman"/>
          <w:sz w:val="28"/>
          <w:szCs w:val="28"/>
        </w:rPr>
        <w:t>.</w:t>
      </w:r>
    </w:p>
    <w:p w:rsidR="004E24F6" w:rsidRDefault="004E24F6" w:rsidP="004E2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О</w:t>
      </w:r>
      <w:r w:rsidRPr="004E24F6">
        <w:rPr>
          <w:rFonts w:ascii="Times New Roman" w:hAnsi="Times New Roman"/>
          <w:sz w:val="28"/>
          <w:szCs w:val="28"/>
        </w:rPr>
        <w:t>рганизует проверку достоверности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4F6">
        <w:rPr>
          <w:rFonts w:ascii="Times New Roman" w:hAnsi="Times New Roman"/>
          <w:sz w:val="28"/>
          <w:szCs w:val="28"/>
        </w:rPr>
        <w:t>о кандидатах, предоставляемых в Комиссию</w:t>
      </w:r>
      <w:r>
        <w:rPr>
          <w:rFonts w:ascii="Times New Roman" w:hAnsi="Times New Roman"/>
          <w:sz w:val="28"/>
          <w:szCs w:val="28"/>
        </w:rPr>
        <w:t>:</w:t>
      </w:r>
    </w:p>
    <w:p w:rsidR="004E24F6" w:rsidRPr="004E24F6" w:rsidRDefault="004E24F6" w:rsidP="004E2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4F6">
        <w:rPr>
          <w:rFonts w:ascii="Times New Roman" w:hAnsi="Times New Roman"/>
          <w:sz w:val="28"/>
          <w:szCs w:val="28"/>
        </w:rPr>
        <w:t>о гражданстве;</w:t>
      </w:r>
    </w:p>
    <w:p w:rsidR="004E24F6" w:rsidRPr="004E24F6" w:rsidRDefault="004E24F6" w:rsidP="004E2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4F6">
        <w:rPr>
          <w:rFonts w:ascii="Times New Roman" w:hAnsi="Times New Roman"/>
          <w:sz w:val="28"/>
          <w:szCs w:val="28"/>
        </w:rPr>
        <w:t>о судимости;</w:t>
      </w:r>
    </w:p>
    <w:p w:rsidR="004E24F6" w:rsidRDefault="004E24F6" w:rsidP="004E2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4F6">
        <w:rPr>
          <w:rFonts w:ascii="Times New Roman" w:hAnsi="Times New Roman"/>
          <w:sz w:val="28"/>
          <w:szCs w:val="28"/>
        </w:rPr>
        <w:t>об образовании;</w:t>
      </w:r>
    </w:p>
    <w:p w:rsidR="004E24F6" w:rsidRDefault="004E24F6" w:rsidP="004E2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4F6">
        <w:rPr>
          <w:rFonts w:ascii="Times New Roman" w:hAnsi="Times New Roman"/>
          <w:sz w:val="28"/>
          <w:szCs w:val="28"/>
        </w:rPr>
        <w:lastRenderedPageBreak/>
        <w:t>о размере и об источниках доходов кандидата (каждого кандидата из муниципального списка кандидатов), а также об имуществе, принадлежащем кандидату (каждому кандидату из муниципального списка кандидатов) на праве собственности (в том числе совместной собственности), о вкладах в банках, ценных бумагах</w:t>
      </w:r>
      <w:r w:rsidR="00251529">
        <w:rPr>
          <w:rFonts w:ascii="Times New Roman" w:hAnsi="Times New Roman"/>
          <w:sz w:val="28"/>
          <w:szCs w:val="28"/>
        </w:rPr>
        <w:t>.</w:t>
      </w:r>
    </w:p>
    <w:p w:rsidR="00251529" w:rsidRDefault="00251529" w:rsidP="00251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Контролирует </w:t>
      </w:r>
      <w:r w:rsidRPr="00CE2E18">
        <w:rPr>
          <w:rFonts w:ascii="Times New Roman" w:hAnsi="Times New Roman"/>
          <w:sz w:val="28"/>
          <w:szCs w:val="28"/>
        </w:rPr>
        <w:t xml:space="preserve">соблюдение </w:t>
      </w:r>
      <w:r w:rsidRPr="006B5398">
        <w:rPr>
          <w:rFonts w:ascii="Times New Roman" w:hAnsi="Times New Roman"/>
          <w:sz w:val="28"/>
          <w:szCs w:val="28"/>
        </w:rPr>
        <w:t xml:space="preserve">участниками избирательной кампании, кампании местного референдума, голосования </w:t>
      </w:r>
      <w:r w:rsidRPr="00CE2E18">
        <w:rPr>
          <w:rFonts w:ascii="Times New Roman" w:hAnsi="Times New Roman"/>
          <w:sz w:val="28"/>
          <w:szCs w:val="28"/>
        </w:rPr>
        <w:t>установленного порядка финансирования проведения агитации, осуществления иных мероприятий, непосредственно связанных с проведением избирательной кампании кандидатами, избирательными объединениями, кампании референдума</w:t>
      </w:r>
      <w:r>
        <w:rPr>
          <w:rFonts w:ascii="Times New Roman" w:hAnsi="Times New Roman"/>
          <w:sz w:val="28"/>
          <w:szCs w:val="28"/>
        </w:rPr>
        <w:t>, голосования.</w:t>
      </w:r>
    </w:p>
    <w:p w:rsidR="00436CEA" w:rsidRPr="00436CEA" w:rsidRDefault="00436CEA" w:rsidP="0043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CEA">
        <w:rPr>
          <w:rFonts w:ascii="Times New Roman" w:hAnsi="Times New Roman"/>
          <w:sz w:val="28"/>
          <w:szCs w:val="28"/>
        </w:rPr>
        <w:t>Получает и учитывает печатные агитационные материалы или их копии, экземпляры аудиовизуальных материалов, фотографии иных агитационных материалов, которые в установленном законом порядке предоставляются в соответствующую комиссию кандидатом, избирательным объединением, инициативной группой по проведению местного референдума, голосования, с целью контроля за их изготовлением и распространением за счет средств соответствующих избирательных, специальных фондов.</w:t>
      </w:r>
    </w:p>
    <w:p w:rsidR="00436CEA" w:rsidRPr="00436CEA" w:rsidRDefault="00436CEA" w:rsidP="0043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CEA">
        <w:rPr>
          <w:rFonts w:ascii="Times New Roman" w:hAnsi="Times New Roman"/>
          <w:sz w:val="28"/>
          <w:szCs w:val="28"/>
        </w:rPr>
        <w:t xml:space="preserve">Анализирует поступающие агитационные материалы в целях: определения соответствия оплаты стоимости выполненных работ (оказанных услуг) по изготовлению и распространению агитационных материалов их фактической стоимости и выявления фактов её занижения (завышения), а также соответствия фактического объема выполненных работ (оказанных услуг) объемам, указанных в первичных (учетных) финансовых документах; выявления фактов оплаты стоимости изготовления агитационных материалов помимо средств соответствующих избирательных, специальных фондов. </w:t>
      </w:r>
    </w:p>
    <w:p w:rsidR="00436CEA" w:rsidRPr="00436CEA" w:rsidRDefault="00436CEA" w:rsidP="0043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CEA">
        <w:rPr>
          <w:rFonts w:ascii="Times New Roman" w:hAnsi="Times New Roman"/>
          <w:sz w:val="28"/>
          <w:szCs w:val="28"/>
        </w:rPr>
        <w:t>Обращается в правоохранительные органы, суд, орган исполнительной власти, осуществляющий функции по контролю и надзору в сфере массовых коммуникаций, с представлением о пресечении противоправной агитационной деятельности, об изъятии незаконных агитационных материалов и о привлечении организации телерадиовещания, редакции периодического печатного издания, их должностных лиц, иных лиц к ответственности в соответствии с законодательством Российской Федерации.</w:t>
      </w:r>
    </w:p>
    <w:p w:rsidR="004E24F6" w:rsidRDefault="00251529" w:rsidP="004E2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</w:t>
      </w:r>
      <w:r w:rsidR="00B93F1C">
        <w:rPr>
          <w:rFonts w:ascii="Times New Roman" w:hAnsi="Times New Roman"/>
          <w:sz w:val="28"/>
          <w:szCs w:val="28"/>
        </w:rPr>
        <w:t>З</w:t>
      </w:r>
      <w:r w:rsidR="00B93F1C" w:rsidRPr="00B93F1C">
        <w:rPr>
          <w:rFonts w:ascii="Times New Roman" w:hAnsi="Times New Roman"/>
          <w:sz w:val="28"/>
          <w:szCs w:val="28"/>
        </w:rPr>
        <w:t xml:space="preserve">апрашивает и получает от кандидатов, избирательных объединений, сторон по проведению референдума, </w:t>
      </w:r>
      <w:r w:rsidR="00B93F1C">
        <w:rPr>
          <w:rFonts w:ascii="Times New Roman" w:hAnsi="Times New Roman"/>
          <w:sz w:val="28"/>
          <w:szCs w:val="28"/>
        </w:rPr>
        <w:t>нижестоящих комиссий</w:t>
      </w:r>
      <w:r w:rsidR="00B93F1C" w:rsidRPr="00B93F1C">
        <w:rPr>
          <w:rFonts w:ascii="Times New Roman" w:hAnsi="Times New Roman"/>
          <w:sz w:val="28"/>
          <w:szCs w:val="28"/>
        </w:rPr>
        <w:t xml:space="preserve"> информацию по всем вопросам, входящим в ее компетенцию</w:t>
      </w:r>
      <w:r w:rsidR="00B93F1C">
        <w:rPr>
          <w:rFonts w:ascii="Times New Roman" w:hAnsi="Times New Roman"/>
          <w:sz w:val="28"/>
          <w:szCs w:val="28"/>
        </w:rPr>
        <w:t>.</w:t>
      </w:r>
    </w:p>
    <w:p w:rsidR="004E24F6" w:rsidRDefault="00582BD7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О</w:t>
      </w:r>
      <w:r w:rsidRPr="00582BD7">
        <w:rPr>
          <w:rFonts w:ascii="Times New Roman" w:hAnsi="Times New Roman"/>
          <w:sz w:val="28"/>
          <w:szCs w:val="28"/>
        </w:rPr>
        <w:t>бращается в федеральные государственные органы, органы государственной власти Алтайского края, иные государственные органы Алтайского края, в органы местного самоуправления, организации независимо от форм собственности, а также к гражданам по вопросам, входящим в ее компетенцию, запрашивает необходимые сведения и материалы, связанные с финансовым обеспечением выборов, референдумов, отзывов.</w:t>
      </w:r>
    </w:p>
    <w:p w:rsidR="00582BD7" w:rsidRDefault="00582BD7" w:rsidP="00582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="0087789C">
        <w:rPr>
          <w:rFonts w:ascii="Times New Roman" w:hAnsi="Times New Roman"/>
          <w:sz w:val="28"/>
          <w:szCs w:val="28"/>
        </w:rPr>
        <w:t xml:space="preserve"> С</w:t>
      </w:r>
      <w:r w:rsidR="0087789C" w:rsidRPr="0087789C">
        <w:rPr>
          <w:rFonts w:ascii="Times New Roman" w:hAnsi="Times New Roman"/>
          <w:sz w:val="28"/>
          <w:szCs w:val="28"/>
        </w:rPr>
        <w:t>оставляет документы о финансовых нарушениях при финансировании</w:t>
      </w:r>
      <w:r w:rsidR="0087789C" w:rsidRPr="0087789C">
        <w:t xml:space="preserve"> </w:t>
      </w:r>
      <w:r w:rsidR="0087789C" w:rsidRPr="0087789C">
        <w:rPr>
          <w:rFonts w:ascii="Times New Roman" w:hAnsi="Times New Roman"/>
          <w:sz w:val="28"/>
          <w:szCs w:val="28"/>
        </w:rPr>
        <w:t>муниципальных выборов, местного референдума, голосования</w:t>
      </w:r>
      <w:r w:rsidR="0087789C">
        <w:rPr>
          <w:rFonts w:ascii="Times New Roman" w:hAnsi="Times New Roman"/>
          <w:sz w:val="28"/>
          <w:szCs w:val="28"/>
        </w:rPr>
        <w:t>.</w:t>
      </w:r>
    </w:p>
    <w:p w:rsidR="00582BD7" w:rsidRDefault="0087789C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4.1.7.</w:t>
      </w:r>
      <w:r w:rsidR="00CD2957" w:rsidRPr="00CD2957">
        <w:t xml:space="preserve"> </w:t>
      </w:r>
      <w:r w:rsidR="00CD2957">
        <w:rPr>
          <w:rFonts w:ascii="Times New Roman" w:hAnsi="Times New Roman"/>
          <w:sz w:val="28"/>
          <w:szCs w:val="28"/>
        </w:rPr>
        <w:t>С</w:t>
      </w:r>
      <w:r w:rsidR="00CD2957" w:rsidRPr="00CD2957">
        <w:rPr>
          <w:rFonts w:ascii="Times New Roman" w:hAnsi="Times New Roman"/>
          <w:sz w:val="28"/>
          <w:szCs w:val="28"/>
        </w:rPr>
        <w:t xml:space="preserve">тавит перед соответствующей комиссией вопросы о применении мер ответственности к кандидатам, избирательным объединениям, сторонам по проведению </w:t>
      </w:r>
      <w:r w:rsidR="00CD2957">
        <w:rPr>
          <w:rFonts w:ascii="Times New Roman" w:hAnsi="Times New Roman"/>
          <w:sz w:val="28"/>
          <w:szCs w:val="28"/>
        </w:rPr>
        <w:t xml:space="preserve">местного </w:t>
      </w:r>
      <w:r w:rsidR="00CD2957" w:rsidRPr="00CD2957">
        <w:rPr>
          <w:rFonts w:ascii="Times New Roman" w:hAnsi="Times New Roman"/>
          <w:sz w:val="28"/>
          <w:szCs w:val="28"/>
        </w:rPr>
        <w:t>референдума, а также к гражданам и юридическим лицам за нарушения, допущенные ими при финансировании избирательной кампании, кампании референдума,</w:t>
      </w:r>
      <w:r w:rsidR="00CD2957">
        <w:rPr>
          <w:rFonts w:ascii="Times New Roman" w:hAnsi="Times New Roman"/>
          <w:sz w:val="28"/>
          <w:szCs w:val="28"/>
        </w:rPr>
        <w:t xml:space="preserve"> голосования.</w:t>
      </w:r>
    </w:p>
    <w:p w:rsidR="00582BD7" w:rsidRDefault="006D5798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4.1.8. П</w:t>
      </w:r>
      <w:r w:rsidRPr="006D5798">
        <w:rPr>
          <w:rFonts w:ascii="Times New Roman" w:hAnsi="Times New Roman"/>
          <w:sz w:val="28"/>
          <w:szCs w:val="28"/>
        </w:rPr>
        <w:t>ривлекает экспертов к проведению проверок, подготовке заключений и экспертных оценок.</w:t>
      </w:r>
    </w:p>
    <w:p w:rsidR="0087789C" w:rsidRDefault="00451229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4.1.9. </w:t>
      </w:r>
      <w:r w:rsidR="00E5745A">
        <w:rPr>
          <w:rFonts w:ascii="Times New Roman" w:hAnsi="Times New Roman"/>
          <w:sz w:val="28"/>
          <w:szCs w:val="28"/>
        </w:rPr>
        <w:t>Доводит</w:t>
      </w:r>
      <w:r w:rsidR="00E5745A" w:rsidRPr="00E5745A">
        <w:rPr>
          <w:rFonts w:ascii="Times New Roman" w:hAnsi="Times New Roman"/>
          <w:sz w:val="28"/>
          <w:szCs w:val="28"/>
        </w:rPr>
        <w:t xml:space="preserve"> до сведения избирателей данные о кандидатах, представленные при их выдвижении, в объеме, установленном </w:t>
      </w:r>
      <w:r w:rsidR="00867D88">
        <w:rPr>
          <w:rFonts w:ascii="Times New Roman" w:hAnsi="Times New Roman"/>
          <w:sz w:val="28"/>
          <w:szCs w:val="28"/>
        </w:rPr>
        <w:t>К</w:t>
      </w:r>
      <w:r w:rsidR="00867D88" w:rsidRPr="00867D88">
        <w:rPr>
          <w:rFonts w:ascii="Times New Roman" w:hAnsi="Times New Roman"/>
          <w:sz w:val="28"/>
          <w:szCs w:val="28"/>
        </w:rPr>
        <w:t>омиссией</w:t>
      </w:r>
      <w:r w:rsidRPr="00451229">
        <w:rPr>
          <w:rFonts w:ascii="Times New Roman" w:hAnsi="Times New Roman"/>
          <w:sz w:val="28"/>
          <w:szCs w:val="28"/>
        </w:rPr>
        <w:t>.</w:t>
      </w:r>
    </w:p>
    <w:p w:rsidR="00E5745A" w:rsidRDefault="00E5745A" w:rsidP="00E57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F71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.10. Н</w:t>
      </w:r>
      <w:r w:rsidRPr="00451229">
        <w:rPr>
          <w:rFonts w:ascii="Times New Roman" w:hAnsi="Times New Roman"/>
          <w:sz w:val="28"/>
          <w:szCs w:val="28"/>
        </w:rPr>
        <w:t xml:space="preserve">аправляет в средства массовой информации </w:t>
      </w:r>
      <w:r w:rsidR="00EF716E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51229">
        <w:rPr>
          <w:rFonts w:ascii="Times New Roman" w:hAnsi="Times New Roman"/>
          <w:sz w:val="28"/>
          <w:szCs w:val="28"/>
        </w:rPr>
        <w:t>выявленных фактах недостоверности представленных кандидатами сведений.</w:t>
      </w:r>
    </w:p>
    <w:p w:rsidR="0032413F" w:rsidRPr="0032413F" w:rsidRDefault="0032413F" w:rsidP="0032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4.1.11</w:t>
      </w:r>
      <w:r w:rsidRPr="0032413F">
        <w:rPr>
          <w:rFonts w:ascii="Times New Roman" w:hAnsi="Times New Roman"/>
          <w:sz w:val="28"/>
          <w:szCs w:val="28"/>
        </w:rPr>
        <w:t>. Выявляет пожертвования, поступившие с нарушением установленного порядка, готовит по результатам проверок информацию для направления в адрес уполномоченных представителей по финансовым вопросам кандидатов, избирательных объединений, инициативных групп по проведению местного референдума, голосования, инициативных агитационных групп о необходимости возврата указанных пожертвований жертвователю или перечисления в доход городского бюджета.</w:t>
      </w:r>
    </w:p>
    <w:p w:rsidR="0032413F" w:rsidRPr="006B5398" w:rsidRDefault="0032413F" w:rsidP="0032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12</w:t>
      </w:r>
      <w:r w:rsidRPr="006B5398">
        <w:rPr>
          <w:rFonts w:ascii="Times New Roman" w:hAnsi="Times New Roman"/>
          <w:sz w:val="28"/>
          <w:szCs w:val="28"/>
        </w:rPr>
        <w:t>. Организует мероприятия по выявлению фактов расходования средств на проведение избирательной кампании кандидатом, избирательным объединением, кампании референдума, голосования помимо соответствующего избирательного, специального фонда и обеспечивает их проведение</w:t>
      </w:r>
      <w:r>
        <w:rPr>
          <w:rFonts w:ascii="Times New Roman" w:hAnsi="Times New Roman"/>
          <w:sz w:val="28"/>
          <w:szCs w:val="28"/>
        </w:rPr>
        <w:t>.</w:t>
      </w:r>
    </w:p>
    <w:p w:rsidR="0032413F" w:rsidRPr="0032413F" w:rsidRDefault="0032413F" w:rsidP="0032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3F">
        <w:rPr>
          <w:rFonts w:ascii="Times New Roman" w:hAnsi="Times New Roman"/>
          <w:sz w:val="28"/>
          <w:szCs w:val="28"/>
        </w:rPr>
        <w:t>4.1.1</w:t>
      </w:r>
      <w:r>
        <w:rPr>
          <w:rFonts w:ascii="Times New Roman" w:hAnsi="Times New Roman"/>
          <w:sz w:val="28"/>
          <w:szCs w:val="28"/>
        </w:rPr>
        <w:t>3</w:t>
      </w:r>
      <w:r w:rsidRPr="0032413F">
        <w:rPr>
          <w:rFonts w:ascii="Times New Roman" w:hAnsi="Times New Roman"/>
          <w:sz w:val="28"/>
          <w:szCs w:val="28"/>
        </w:rPr>
        <w:t>. Готовит к передаче сведений о поступлении средств на избирательный счет, специальный счет и расходовании этих средств для размещения Избирательной комиссией Алтайского края на ее сайте в информационно-телекоммуникационной сети «Интернет».</w:t>
      </w:r>
    </w:p>
    <w:p w:rsidR="0032413F" w:rsidRDefault="0032413F" w:rsidP="0032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13F">
        <w:rPr>
          <w:rFonts w:ascii="Times New Roman" w:hAnsi="Times New Roman"/>
          <w:sz w:val="28"/>
          <w:szCs w:val="28"/>
        </w:rPr>
        <w:t>Подготовка и размещение указанных сведений осуществляется в объеме, определяемом Избирательной комиссией Алтайского края.</w:t>
      </w:r>
    </w:p>
    <w:p w:rsidR="006D5798" w:rsidRDefault="006D5798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451229" w:rsidRPr="00451229">
        <w:t xml:space="preserve"> </w:t>
      </w:r>
      <w:r w:rsidR="00451229" w:rsidRPr="00451229">
        <w:rPr>
          <w:rFonts w:ascii="Times New Roman" w:hAnsi="Times New Roman"/>
          <w:sz w:val="28"/>
          <w:szCs w:val="28"/>
        </w:rPr>
        <w:t xml:space="preserve">При осуществлении своих полномочий контрольно-ревизионная служба может использовать ГАС </w:t>
      </w:r>
      <w:r w:rsidR="00867D88">
        <w:rPr>
          <w:rFonts w:ascii="Times New Roman" w:hAnsi="Times New Roman"/>
          <w:sz w:val="28"/>
          <w:szCs w:val="28"/>
        </w:rPr>
        <w:t>«</w:t>
      </w:r>
      <w:r w:rsidR="00451229" w:rsidRPr="00451229">
        <w:rPr>
          <w:rFonts w:ascii="Times New Roman" w:hAnsi="Times New Roman"/>
          <w:sz w:val="28"/>
          <w:szCs w:val="28"/>
        </w:rPr>
        <w:t>Выборы</w:t>
      </w:r>
      <w:r w:rsidR="00867D88">
        <w:rPr>
          <w:rFonts w:ascii="Times New Roman" w:hAnsi="Times New Roman"/>
          <w:sz w:val="28"/>
          <w:szCs w:val="28"/>
        </w:rPr>
        <w:t>».</w:t>
      </w:r>
    </w:p>
    <w:p w:rsidR="0043006A" w:rsidRPr="006B5398" w:rsidRDefault="0043006A" w:rsidP="00DF7B28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B5398">
        <w:rPr>
          <w:sz w:val="28"/>
          <w:szCs w:val="28"/>
        </w:rPr>
        <w:t>4.</w:t>
      </w:r>
      <w:r w:rsidR="00436CEA">
        <w:rPr>
          <w:sz w:val="28"/>
          <w:szCs w:val="28"/>
        </w:rPr>
        <w:t>3</w:t>
      </w:r>
      <w:r w:rsidR="006F09E4" w:rsidRPr="006B5398">
        <w:rPr>
          <w:sz w:val="28"/>
          <w:szCs w:val="28"/>
        </w:rPr>
        <w:t>.</w:t>
      </w:r>
      <w:r w:rsidRPr="006B5398">
        <w:rPr>
          <w:sz w:val="28"/>
          <w:szCs w:val="28"/>
        </w:rPr>
        <w:t xml:space="preserve"> Готовит по поручению председателя Комиссии, его заместителя ответы на заявления и обращения граждан, организаций по вопросам, находящимся в компетенции КРС, и направляет их заявителям в установленные законом сроки. </w:t>
      </w:r>
    </w:p>
    <w:p w:rsidR="00BF3E3C" w:rsidRPr="006B5398" w:rsidRDefault="0043006A" w:rsidP="006F09E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B5398">
        <w:rPr>
          <w:sz w:val="28"/>
          <w:szCs w:val="28"/>
        </w:rPr>
        <w:t>4.</w:t>
      </w:r>
      <w:r w:rsidR="00436CEA">
        <w:rPr>
          <w:sz w:val="28"/>
          <w:szCs w:val="28"/>
        </w:rPr>
        <w:t>4</w:t>
      </w:r>
      <w:r w:rsidR="002B03CC" w:rsidRPr="006B5398">
        <w:rPr>
          <w:sz w:val="28"/>
          <w:szCs w:val="28"/>
        </w:rPr>
        <w:t>.</w:t>
      </w:r>
      <w:r w:rsidRPr="006B5398">
        <w:rPr>
          <w:sz w:val="28"/>
          <w:szCs w:val="28"/>
        </w:rPr>
        <w:t xml:space="preserve"> Оказывает организационно-методическую помощь </w:t>
      </w:r>
      <w:r w:rsidR="002D39D3" w:rsidRPr="006B5398">
        <w:rPr>
          <w:sz w:val="28"/>
          <w:szCs w:val="28"/>
        </w:rPr>
        <w:t>нижестоящим</w:t>
      </w:r>
      <w:r w:rsidRPr="006B5398">
        <w:rPr>
          <w:sz w:val="28"/>
          <w:szCs w:val="28"/>
        </w:rPr>
        <w:t xml:space="preserve"> комиссиям по вопросам,</w:t>
      </w:r>
      <w:r w:rsidR="006F09E4" w:rsidRPr="006B5398">
        <w:rPr>
          <w:sz w:val="28"/>
          <w:szCs w:val="28"/>
        </w:rPr>
        <w:t xml:space="preserve"> находящимся в компетенции КРС.</w:t>
      </w:r>
    </w:p>
    <w:p w:rsidR="006F09E4" w:rsidRPr="006B5398" w:rsidRDefault="006F09E4" w:rsidP="006F09E4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977B5A" w:rsidRDefault="001878E3" w:rsidP="001A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 xml:space="preserve">5. Руководство </w:t>
      </w:r>
      <w:r w:rsidR="001A25CB">
        <w:rPr>
          <w:rFonts w:ascii="Times New Roman" w:hAnsi="Times New Roman"/>
          <w:sz w:val="28"/>
          <w:szCs w:val="28"/>
        </w:rPr>
        <w:t>КРС</w:t>
      </w:r>
    </w:p>
    <w:p w:rsidR="00D5797A" w:rsidRPr="006B5398" w:rsidRDefault="00D5797A" w:rsidP="001A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8E3" w:rsidRPr="006B5398" w:rsidRDefault="001878E3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5.1. Руководитель:</w:t>
      </w:r>
    </w:p>
    <w:p w:rsidR="001878E3" w:rsidRPr="006B5398" w:rsidRDefault="001878E3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5.1.1. Осуществляет общее руководство КРС и несет ответственность за выполнение возложенных на неё задач.</w:t>
      </w:r>
    </w:p>
    <w:p w:rsidR="001878E3" w:rsidRPr="006B5398" w:rsidRDefault="001878E3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5.1.2.</w:t>
      </w:r>
      <w:r w:rsidR="00AA539F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 xml:space="preserve">Организует работу КРС, созывает её заседания и председательствует на них, вносит на рассмотрение Комиссии предложения, </w:t>
      </w:r>
      <w:r w:rsidRPr="006B5398">
        <w:rPr>
          <w:rFonts w:ascii="Times New Roman" w:hAnsi="Times New Roman"/>
          <w:sz w:val="28"/>
          <w:szCs w:val="28"/>
        </w:rPr>
        <w:lastRenderedPageBreak/>
        <w:t>связанные с организацией и совершенствованием деятельности КРС</w:t>
      </w:r>
      <w:r w:rsidR="00AB0640" w:rsidRPr="006B5398">
        <w:rPr>
          <w:rFonts w:ascii="Times New Roman" w:hAnsi="Times New Roman"/>
          <w:sz w:val="28"/>
          <w:szCs w:val="28"/>
        </w:rPr>
        <w:t>, определяет обязанности заместителя руководителя и членов КРС, дает им поручения.</w:t>
      </w:r>
    </w:p>
    <w:p w:rsidR="00AB0640" w:rsidRPr="006B5398" w:rsidRDefault="00147370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5.1.3</w:t>
      </w:r>
      <w:r w:rsidR="00AB0640" w:rsidRPr="006B5398">
        <w:rPr>
          <w:rFonts w:ascii="Times New Roman" w:hAnsi="Times New Roman"/>
          <w:sz w:val="28"/>
          <w:szCs w:val="28"/>
        </w:rPr>
        <w:t>. Утверждает состав рабочих групп по направлениям деятельности КРС, назначает их руководителей.</w:t>
      </w:r>
    </w:p>
    <w:p w:rsidR="00AB0640" w:rsidRPr="006B5398" w:rsidRDefault="00AB0640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5.1.4.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КРС.</w:t>
      </w:r>
    </w:p>
    <w:p w:rsidR="00AB0640" w:rsidRPr="006B5398" w:rsidRDefault="00AB0640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5.1.5.</w:t>
      </w:r>
      <w:r w:rsidR="00AA539F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>Организует подготовку документов и иных материалов по вопросам, находящимся в компетенции КРС. Подписывает документы КРС, относящиеся к её ведению.</w:t>
      </w:r>
    </w:p>
    <w:p w:rsidR="00AB0640" w:rsidRPr="006B5398" w:rsidRDefault="00AB0640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5.1.6.</w:t>
      </w:r>
      <w:r w:rsidR="00AA539F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 xml:space="preserve">Вносит на рассмотрение председателя Комиссии предложения о привлечении к работе в КРС экспертов </w:t>
      </w:r>
      <w:r w:rsidR="00DB252B" w:rsidRPr="006B5398">
        <w:rPr>
          <w:rFonts w:ascii="Times New Roman" w:hAnsi="Times New Roman"/>
          <w:sz w:val="28"/>
          <w:szCs w:val="28"/>
        </w:rPr>
        <w:t xml:space="preserve">иных лиц </w:t>
      </w:r>
      <w:r w:rsidRPr="006B5398">
        <w:rPr>
          <w:rFonts w:ascii="Times New Roman" w:hAnsi="Times New Roman"/>
          <w:sz w:val="28"/>
          <w:szCs w:val="28"/>
        </w:rPr>
        <w:t>на основе гражданско – правовых договоров.</w:t>
      </w:r>
    </w:p>
    <w:p w:rsidR="00AB0640" w:rsidRPr="006B5398" w:rsidRDefault="00AB0640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5.2. Заместитель руководителя КРС осуществляет свои полномочия в соответствии с установленными руководителем КРС обязанностями.</w:t>
      </w:r>
    </w:p>
    <w:p w:rsidR="00977B5A" w:rsidRPr="006B5398" w:rsidRDefault="00977B5A" w:rsidP="00DF7B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6948" w:rsidRDefault="00276948" w:rsidP="0014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640" w:rsidRPr="006B5398" w:rsidRDefault="00AB0640" w:rsidP="0014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6.</w:t>
      </w:r>
      <w:r w:rsidR="000668CA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 xml:space="preserve">Члены </w:t>
      </w:r>
      <w:r w:rsidR="001A25CB">
        <w:rPr>
          <w:rFonts w:ascii="Times New Roman" w:hAnsi="Times New Roman"/>
          <w:sz w:val="28"/>
          <w:szCs w:val="28"/>
        </w:rPr>
        <w:t>КРС</w:t>
      </w:r>
    </w:p>
    <w:p w:rsidR="00977B5A" w:rsidRPr="006B5398" w:rsidRDefault="00977B5A" w:rsidP="00DF7B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B0640" w:rsidRPr="006B5398" w:rsidRDefault="00AB0640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6.1.</w:t>
      </w:r>
      <w:r w:rsidR="000668CA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>Члены КРС:</w:t>
      </w:r>
    </w:p>
    <w:p w:rsidR="00AB0640" w:rsidRPr="006B5398" w:rsidRDefault="00AB0640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6.1.1. Обеспечивают качественное и своевременное выполнение возложенных на них обязанностей.</w:t>
      </w:r>
    </w:p>
    <w:p w:rsidR="00AB0640" w:rsidRPr="006B5398" w:rsidRDefault="00AB0640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6.1.2. Принимают участие в подготовке заседаний и иных вопросов, находящихся в компетенции КРС, отчитываются перед руководством КРС о выполнении поручений и указаний.</w:t>
      </w:r>
    </w:p>
    <w:p w:rsidR="00AB0640" w:rsidRPr="006B5398" w:rsidRDefault="00AB0640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 xml:space="preserve">6.1.3. По распоряжению руководителя КРС или его заместителя участвуют в проверках соблюдения </w:t>
      </w:r>
      <w:r w:rsidR="005519CD" w:rsidRPr="006B5398">
        <w:rPr>
          <w:rFonts w:ascii="Times New Roman" w:hAnsi="Times New Roman"/>
          <w:sz w:val="28"/>
          <w:szCs w:val="28"/>
        </w:rPr>
        <w:t>нижестоящими</w:t>
      </w:r>
      <w:r w:rsidR="00DB252B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>комиссиями</w:t>
      </w:r>
      <w:r w:rsidR="00AA539F" w:rsidRPr="006B5398">
        <w:rPr>
          <w:rFonts w:ascii="Times New Roman" w:hAnsi="Times New Roman"/>
          <w:sz w:val="28"/>
          <w:szCs w:val="28"/>
        </w:rPr>
        <w:t>,</w:t>
      </w:r>
      <w:r w:rsidRPr="006B5398">
        <w:rPr>
          <w:rFonts w:ascii="Times New Roman" w:hAnsi="Times New Roman"/>
          <w:sz w:val="28"/>
          <w:szCs w:val="28"/>
        </w:rPr>
        <w:t xml:space="preserve"> кандидатами, избирательными объединениями</w:t>
      </w:r>
      <w:r w:rsidR="00DB252B" w:rsidRPr="006B5398">
        <w:rPr>
          <w:rFonts w:ascii="Times New Roman" w:hAnsi="Times New Roman"/>
          <w:sz w:val="28"/>
          <w:szCs w:val="28"/>
        </w:rPr>
        <w:t>, инициативн</w:t>
      </w:r>
      <w:r w:rsidR="00AA539F" w:rsidRPr="006B5398">
        <w:rPr>
          <w:rFonts w:ascii="Times New Roman" w:hAnsi="Times New Roman"/>
          <w:sz w:val="28"/>
          <w:szCs w:val="28"/>
        </w:rPr>
        <w:t>ыми</w:t>
      </w:r>
      <w:r w:rsidR="00DB252B" w:rsidRPr="006B5398">
        <w:rPr>
          <w:rFonts w:ascii="Times New Roman" w:hAnsi="Times New Roman"/>
          <w:sz w:val="28"/>
          <w:szCs w:val="28"/>
        </w:rPr>
        <w:t xml:space="preserve"> групп</w:t>
      </w:r>
      <w:r w:rsidR="00AA539F" w:rsidRPr="006B5398">
        <w:rPr>
          <w:rFonts w:ascii="Times New Roman" w:hAnsi="Times New Roman"/>
          <w:sz w:val="28"/>
          <w:szCs w:val="28"/>
        </w:rPr>
        <w:t>ами</w:t>
      </w:r>
      <w:r w:rsidR="00DB252B" w:rsidRPr="006B5398">
        <w:rPr>
          <w:rFonts w:ascii="Times New Roman" w:hAnsi="Times New Roman"/>
          <w:sz w:val="28"/>
          <w:szCs w:val="28"/>
        </w:rPr>
        <w:t xml:space="preserve"> по проведению местного референдума, голосования, инициативными агитационными группами</w:t>
      </w:r>
      <w:r w:rsidRPr="006B5398">
        <w:rPr>
          <w:rFonts w:ascii="Times New Roman" w:hAnsi="Times New Roman"/>
          <w:sz w:val="28"/>
          <w:szCs w:val="28"/>
        </w:rPr>
        <w:t xml:space="preserve"> федерального и регионального законодательства</w:t>
      </w:r>
      <w:r w:rsidR="00C23EB7" w:rsidRPr="006B5398">
        <w:rPr>
          <w:rFonts w:ascii="Times New Roman" w:hAnsi="Times New Roman"/>
          <w:sz w:val="28"/>
          <w:szCs w:val="28"/>
        </w:rPr>
        <w:t xml:space="preserve">, </w:t>
      </w:r>
      <w:r w:rsidR="00DB252B" w:rsidRPr="006B5398">
        <w:rPr>
          <w:rFonts w:ascii="Times New Roman" w:hAnsi="Times New Roman"/>
          <w:sz w:val="28"/>
          <w:szCs w:val="28"/>
        </w:rPr>
        <w:t xml:space="preserve">нормативных </w:t>
      </w:r>
      <w:r w:rsidR="00C23EB7" w:rsidRPr="006B5398">
        <w:rPr>
          <w:rFonts w:ascii="Times New Roman" w:hAnsi="Times New Roman"/>
          <w:sz w:val="28"/>
          <w:szCs w:val="28"/>
        </w:rPr>
        <w:t>правовых актов вышестоящих избирательных комиссий, Комиссии по вопросам, находящимся в компетенции КРС.</w:t>
      </w:r>
    </w:p>
    <w:p w:rsidR="00C23EB7" w:rsidRPr="006B5398" w:rsidRDefault="00C23EB7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6.1.4. Обеспечивают контроль за устранением недостатков, выявленных в ходе проверок расходования средств</w:t>
      </w:r>
      <w:r w:rsidR="00AA539F" w:rsidRPr="006B5398">
        <w:rPr>
          <w:rFonts w:ascii="Times New Roman" w:hAnsi="Times New Roman"/>
          <w:sz w:val="28"/>
          <w:szCs w:val="28"/>
        </w:rPr>
        <w:t xml:space="preserve"> городского бюджета</w:t>
      </w:r>
      <w:r w:rsidRPr="006B5398">
        <w:rPr>
          <w:rFonts w:ascii="Times New Roman" w:hAnsi="Times New Roman"/>
          <w:sz w:val="28"/>
          <w:szCs w:val="28"/>
        </w:rPr>
        <w:t>, выделенных нижестоящим комиссиям на подготовку и проведени</w:t>
      </w:r>
      <w:r w:rsidR="00DB252B" w:rsidRPr="006B5398">
        <w:rPr>
          <w:rFonts w:ascii="Times New Roman" w:hAnsi="Times New Roman"/>
          <w:sz w:val="28"/>
          <w:szCs w:val="28"/>
        </w:rPr>
        <w:t>е</w:t>
      </w:r>
      <w:r w:rsidRPr="006B5398">
        <w:rPr>
          <w:rFonts w:ascii="Times New Roman" w:hAnsi="Times New Roman"/>
          <w:sz w:val="28"/>
          <w:szCs w:val="28"/>
        </w:rPr>
        <w:t xml:space="preserve"> муниципальных выборов, </w:t>
      </w:r>
      <w:r w:rsidR="00DB252B" w:rsidRPr="006B5398">
        <w:rPr>
          <w:rFonts w:ascii="Times New Roman" w:hAnsi="Times New Roman"/>
          <w:sz w:val="28"/>
          <w:szCs w:val="28"/>
        </w:rPr>
        <w:t>местного референдума, голосования</w:t>
      </w:r>
      <w:r w:rsidR="00AA539F" w:rsidRPr="006B5398">
        <w:rPr>
          <w:rFonts w:ascii="Times New Roman" w:hAnsi="Times New Roman"/>
          <w:sz w:val="28"/>
          <w:szCs w:val="28"/>
        </w:rPr>
        <w:t>;</w:t>
      </w:r>
      <w:r w:rsidR="00DB252B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>за формированием и использованием денежных средств избирательных</w:t>
      </w:r>
      <w:r w:rsidR="00AA539F" w:rsidRPr="006B5398">
        <w:rPr>
          <w:rFonts w:ascii="Times New Roman" w:hAnsi="Times New Roman"/>
          <w:sz w:val="28"/>
          <w:szCs w:val="28"/>
        </w:rPr>
        <w:t>,</w:t>
      </w:r>
      <w:r w:rsidRPr="006B5398">
        <w:rPr>
          <w:rFonts w:ascii="Times New Roman" w:hAnsi="Times New Roman"/>
          <w:sz w:val="28"/>
          <w:szCs w:val="28"/>
        </w:rPr>
        <w:t xml:space="preserve"> </w:t>
      </w:r>
      <w:r w:rsidR="00466FD5" w:rsidRPr="006B5398">
        <w:rPr>
          <w:rFonts w:ascii="Times New Roman" w:hAnsi="Times New Roman"/>
          <w:sz w:val="28"/>
          <w:szCs w:val="28"/>
        </w:rPr>
        <w:t>специальных фондов</w:t>
      </w:r>
      <w:r w:rsidRPr="006B5398">
        <w:rPr>
          <w:rFonts w:ascii="Times New Roman" w:hAnsi="Times New Roman"/>
          <w:sz w:val="28"/>
          <w:szCs w:val="28"/>
        </w:rPr>
        <w:t>.</w:t>
      </w:r>
    </w:p>
    <w:p w:rsidR="00C23EB7" w:rsidRPr="006B5398" w:rsidRDefault="00C23EB7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6.1.5. Принимают участие в подготовке документов о финансовых нарушениях при проведении соответствующих</w:t>
      </w:r>
      <w:r w:rsidR="008B1386" w:rsidRPr="006B5398">
        <w:rPr>
          <w:rFonts w:ascii="Times New Roman" w:hAnsi="Times New Roman"/>
          <w:sz w:val="28"/>
          <w:szCs w:val="28"/>
        </w:rPr>
        <w:t xml:space="preserve"> муниципальных </w:t>
      </w:r>
      <w:r w:rsidRPr="006B5398">
        <w:rPr>
          <w:rFonts w:ascii="Times New Roman" w:hAnsi="Times New Roman"/>
          <w:sz w:val="28"/>
          <w:szCs w:val="28"/>
        </w:rPr>
        <w:t>выборов</w:t>
      </w:r>
      <w:r w:rsidR="008B1386" w:rsidRPr="006B5398">
        <w:rPr>
          <w:rFonts w:ascii="Times New Roman" w:hAnsi="Times New Roman"/>
          <w:sz w:val="28"/>
          <w:szCs w:val="28"/>
        </w:rPr>
        <w:t>,</w:t>
      </w:r>
      <w:r w:rsidRPr="006B5398">
        <w:rPr>
          <w:rFonts w:ascii="Times New Roman" w:hAnsi="Times New Roman"/>
          <w:sz w:val="28"/>
          <w:szCs w:val="28"/>
        </w:rPr>
        <w:t xml:space="preserve"> </w:t>
      </w:r>
      <w:r w:rsidR="008B1386" w:rsidRPr="006B5398">
        <w:rPr>
          <w:rFonts w:ascii="Times New Roman" w:hAnsi="Times New Roman"/>
          <w:sz w:val="28"/>
          <w:szCs w:val="28"/>
        </w:rPr>
        <w:t>местного</w:t>
      </w:r>
      <w:r w:rsidRPr="006B5398">
        <w:rPr>
          <w:rFonts w:ascii="Times New Roman" w:hAnsi="Times New Roman"/>
          <w:sz w:val="28"/>
          <w:szCs w:val="28"/>
        </w:rPr>
        <w:t xml:space="preserve"> референдума, </w:t>
      </w:r>
      <w:r w:rsidR="008B1386" w:rsidRPr="006B5398">
        <w:rPr>
          <w:rFonts w:ascii="Times New Roman" w:hAnsi="Times New Roman"/>
          <w:sz w:val="28"/>
          <w:szCs w:val="28"/>
        </w:rPr>
        <w:t xml:space="preserve">голосования </w:t>
      </w:r>
      <w:r w:rsidRPr="006B5398">
        <w:rPr>
          <w:rFonts w:ascii="Times New Roman" w:hAnsi="Times New Roman"/>
          <w:sz w:val="28"/>
          <w:szCs w:val="28"/>
        </w:rPr>
        <w:t>несут ответственность за достоверность сведений, указанных в этих документах.</w:t>
      </w:r>
    </w:p>
    <w:p w:rsidR="007B6AB3" w:rsidRDefault="00C23EB7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298">
        <w:rPr>
          <w:rFonts w:ascii="Times New Roman" w:hAnsi="Times New Roman"/>
          <w:sz w:val="28"/>
          <w:szCs w:val="28"/>
        </w:rPr>
        <w:t>6.1.</w:t>
      </w:r>
      <w:r w:rsidR="00392EA3" w:rsidRPr="00484298">
        <w:rPr>
          <w:rFonts w:ascii="Times New Roman" w:hAnsi="Times New Roman"/>
          <w:sz w:val="28"/>
          <w:szCs w:val="28"/>
        </w:rPr>
        <w:t>6</w:t>
      </w:r>
      <w:r w:rsidRPr="00484298">
        <w:rPr>
          <w:rFonts w:ascii="Times New Roman" w:hAnsi="Times New Roman"/>
          <w:sz w:val="28"/>
          <w:szCs w:val="28"/>
        </w:rPr>
        <w:t>. По поручению руководителя КРС или его заместителя запрашивают и получают</w:t>
      </w:r>
      <w:r w:rsidR="00484298">
        <w:rPr>
          <w:rFonts w:ascii="Times New Roman" w:hAnsi="Times New Roman"/>
          <w:sz w:val="28"/>
          <w:szCs w:val="28"/>
        </w:rPr>
        <w:t>:</w:t>
      </w:r>
    </w:p>
    <w:p w:rsidR="00782396" w:rsidRPr="00782396" w:rsidRDefault="00782396" w:rsidP="0078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396">
        <w:rPr>
          <w:rFonts w:ascii="Times New Roman" w:hAnsi="Times New Roman"/>
          <w:sz w:val="28"/>
          <w:szCs w:val="28"/>
        </w:rPr>
        <w:lastRenderedPageBreak/>
        <w:t xml:space="preserve">от кандидатов, избирательных объединений, сторон по проведению референдума, </w:t>
      </w:r>
      <w:r w:rsidR="00484298">
        <w:rPr>
          <w:rFonts w:ascii="Times New Roman" w:hAnsi="Times New Roman"/>
          <w:sz w:val="28"/>
          <w:szCs w:val="28"/>
        </w:rPr>
        <w:t>голосования</w:t>
      </w:r>
      <w:r w:rsidRPr="00782396">
        <w:rPr>
          <w:rFonts w:ascii="Times New Roman" w:hAnsi="Times New Roman"/>
          <w:sz w:val="28"/>
          <w:szCs w:val="28"/>
        </w:rPr>
        <w:t>, избирательных комиссий, комиссий референдума</w:t>
      </w:r>
      <w:r w:rsidR="00484298">
        <w:rPr>
          <w:rFonts w:ascii="Times New Roman" w:hAnsi="Times New Roman"/>
          <w:sz w:val="28"/>
          <w:szCs w:val="28"/>
        </w:rPr>
        <w:t>, голосования</w:t>
      </w:r>
      <w:r w:rsidRPr="00782396">
        <w:rPr>
          <w:rFonts w:ascii="Times New Roman" w:hAnsi="Times New Roman"/>
          <w:sz w:val="28"/>
          <w:szCs w:val="28"/>
        </w:rPr>
        <w:t xml:space="preserve"> информацию по всем вопросам, входящим в компетенцию</w:t>
      </w:r>
      <w:r w:rsidR="00484298">
        <w:rPr>
          <w:rFonts w:ascii="Times New Roman" w:hAnsi="Times New Roman"/>
          <w:sz w:val="28"/>
          <w:szCs w:val="28"/>
        </w:rPr>
        <w:t xml:space="preserve"> КРС</w:t>
      </w:r>
      <w:r w:rsidRPr="00782396">
        <w:rPr>
          <w:rFonts w:ascii="Times New Roman" w:hAnsi="Times New Roman"/>
          <w:sz w:val="28"/>
          <w:szCs w:val="28"/>
        </w:rPr>
        <w:t>;</w:t>
      </w:r>
    </w:p>
    <w:p w:rsidR="00484298" w:rsidRDefault="00484298" w:rsidP="0078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82396" w:rsidRPr="00782396">
        <w:rPr>
          <w:rFonts w:ascii="Times New Roman" w:hAnsi="Times New Roman"/>
          <w:sz w:val="28"/>
          <w:szCs w:val="28"/>
        </w:rPr>
        <w:t xml:space="preserve"> федеральны</w:t>
      </w:r>
      <w:r>
        <w:rPr>
          <w:rFonts w:ascii="Times New Roman" w:hAnsi="Times New Roman"/>
          <w:sz w:val="28"/>
          <w:szCs w:val="28"/>
        </w:rPr>
        <w:t>х</w:t>
      </w:r>
      <w:r w:rsidR="00782396" w:rsidRPr="00782396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="00782396" w:rsidRPr="0078239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="00782396" w:rsidRPr="00782396">
        <w:rPr>
          <w:rFonts w:ascii="Times New Roman" w:hAnsi="Times New Roman"/>
          <w:sz w:val="28"/>
          <w:szCs w:val="28"/>
        </w:rPr>
        <w:t>, орган</w:t>
      </w:r>
      <w:r>
        <w:rPr>
          <w:rFonts w:ascii="Times New Roman" w:hAnsi="Times New Roman"/>
          <w:sz w:val="28"/>
          <w:szCs w:val="28"/>
        </w:rPr>
        <w:t>ов</w:t>
      </w:r>
      <w:r w:rsidR="00782396" w:rsidRPr="00782396">
        <w:rPr>
          <w:rFonts w:ascii="Times New Roman" w:hAnsi="Times New Roman"/>
          <w:sz w:val="28"/>
          <w:szCs w:val="28"/>
        </w:rPr>
        <w:t xml:space="preserve"> государственной власти Алтайского края, ины</w:t>
      </w:r>
      <w:r>
        <w:rPr>
          <w:rFonts w:ascii="Times New Roman" w:hAnsi="Times New Roman"/>
          <w:sz w:val="28"/>
          <w:szCs w:val="28"/>
        </w:rPr>
        <w:t>х</w:t>
      </w:r>
      <w:r w:rsidR="00782396" w:rsidRPr="00782396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="00782396" w:rsidRPr="0078239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="00782396" w:rsidRPr="00782396">
        <w:rPr>
          <w:rFonts w:ascii="Times New Roman" w:hAnsi="Times New Roman"/>
          <w:sz w:val="28"/>
          <w:szCs w:val="28"/>
        </w:rPr>
        <w:t xml:space="preserve"> Алтайского края, орган</w:t>
      </w:r>
      <w:r>
        <w:rPr>
          <w:rFonts w:ascii="Times New Roman" w:hAnsi="Times New Roman"/>
          <w:sz w:val="28"/>
          <w:szCs w:val="28"/>
        </w:rPr>
        <w:t>ов</w:t>
      </w:r>
      <w:r w:rsidR="00782396" w:rsidRPr="00782396">
        <w:rPr>
          <w:rFonts w:ascii="Times New Roman" w:hAnsi="Times New Roman"/>
          <w:sz w:val="28"/>
          <w:szCs w:val="28"/>
        </w:rPr>
        <w:t xml:space="preserve"> местного самоуправления, организаци</w:t>
      </w:r>
      <w:r>
        <w:rPr>
          <w:rFonts w:ascii="Times New Roman" w:hAnsi="Times New Roman"/>
          <w:sz w:val="28"/>
          <w:szCs w:val="28"/>
        </w:rPr>
        <w:t>й</w:t>
      </w:r>
      <w:r w:rsidR="00782396" w:rsidRPr="00782396">
        <w:rPr>
          <w:rFonts w:ascii="Times New Roman" w:hAnsi="Times New Roman"/>
          <w:sz w:val="28"/>
          <w:szCs w:val="28"/>
        </w:rPr>
        <w:t xml:space="preserve"> независимо от форм собственности, а также к граждан по вопросам, входящим в компетенцию</w:t>
      </w:r>
      <w:r>
        <w:rPr>
          <w:rFonts w:ascii="Times New Roman" w:hAnsi="Times New Roman"/>
          <w:sz w:val="28"/>
          <w:szCs w:val="28"/>
        </w:rPr>
        <w:t xml:space="preserve"> КРС</w:t>
      </w:r>
      <w:r w:rsidR="00782396" w:rsidRPr="00782396">
        <w:rPr>
          <w:rFonts w:ascii="Times New Roman" w:hAnsi="Times New Roman"/>
          <w:sz w:val="28"/>
          <w:szCs w:val="28"/>
        </w:rPr>
        <w:t xml:space="preserve"> необходимые сведения и материалы, связанные с финансовым обеспечением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782396" w:rsidRPr="00782396">
        <w:rPr>
          <w:rFonts w:ascii="Times New Roman" w:hAnsi="Times New Roman"/>
          <w:sz w:val="28"/>
          <w:szCs w:val="28"/>
        </w:rPr>
        <w:t xml:space="preserve">выборов, референдумов, </w:t>
      </w:r>
      <w:r>
        <w:rPr>
          <w:rFonts w:ascii="Times New Roman" w:hAnsi="Times New Roman"/>
          <w:sz w:val="28"/>
          <w:szCs w:val="28"/>
        </w:rPr>
        <w:t>голосования</w:t>
      </w:r>
      <w:r w:rsidR="00782396" w:rsidRPr="00782396">
        <w:rPr>
          <w:rFonts w:ascii="Times New Roman" w:hAnsi="Times New Roman"/>
          <w:sz w:val="28"/>
          <w:szCs w:val="28"/>
        </w:rPr>
        <w:t>.</w:t>
      </w:r>
    </w:p>
    <w:p w:rsidR="00C23EB7" w:rsidRPr="006B5398" w:rsidRDefault="00C23EB7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6.1.</w:t>
      </w:r>
      <w:r w:rsidR="00392EA3">
        <w:rPr>
          <w:rFonts w:ascii="Times New Roman" w:hAnsi="Times New Roman"/>
          <w:sz w:val="28"/>
          <w:szCs w:val="28"/>
        </w:rPr>
        <w:t>7</w:t>
      </w:r>
      <w:r w:rsidRPr="006B5398">
        <w:rPr>
          <w:rFonts w:ascii="Times New Roman" w:hAnsi="Times New Roman"/>
          <w:sz w:val="28"/>
          <w:szCs w:val="28"/>
        </w:rPr>
        <w:t>. По поручению руководителя КРС или его заместителя участвуют в заседаниях Комиссии, совещаниях при обсуждении вопросов, находящихся в компетенции КРС.</w:t>
      </w:r>
    </w:p>
    <w:p w:rsidR="00C23EB7" w:rsidRPr="006B5398" w:rsidRDefault="00C23EB7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6.1.</w:t>
      </w:r>
      <w:r w:rsidR="00392EA3">
        <w:rPr>
          <w:rFonts w:ascii="Times New Roman" w:hAnsi="Times New Roman"/>
          <w:sz w:val="28"/>
          <w:szCs w:val="28"/>
        </w:rPr>
        <w:t>8</w:t>
      </w:r>
      <w:r w:rsidRPr="006B5398">
        <w:rPr>
          <w:rFonts w:ascii="Times New Roman" w:hAnsi="Times New Roman"/>
          <w:sz w:val="28"/>
          <w:szCs w:val="28"/>
        </w:rPr>
        <w:t>. Участвуют в работе созданных в составе КРС рабочих групп согласно распределению обязанностей между членами КРС.</w:t>
      </w:r>
    </w:p>
    <w:p w:rsidR="00AA539F" w:rsidRPr="006B5398" w:rsidRDefault="00AA539F" w:rsidP="00DF7B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3EB7" w:rsidRPr="006B5398" w:rsidRDefault="00C23EB7" w:rsidP="0014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7.</w:t>
      </w:r>
      <w:r w:rsidR="003824C8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 xml:space="preserve">Заседания </w:t>
      </w:r>
      <w:r w:rsidR="001A25CB">
        <w:rPr>
          <w:rFonts w:ascii="Times New Roman" w:hAnsi="Times New Roman"/>
          <w:sz w:val="28"/>
          <w:szCs w:val="28"/>
        </w:rPr>
        <w:t>КРС</w:t>
      </w:r>
    </w:p>
    <w:p w:rsidR="00977B5A" w:rsidRPr="006B5398" w:rsidRDefault="00977B5A" w:rsidP="00DF7B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3EB7" w:rsidRPr="006B5398" w:rsidRDefault="00C23EB7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7.1.</w:t>
      </w:r>
      <w:r w:rsidR="00AA539F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>Заседания КРС проводятся по мере необходимости и оформляются протоколом, который подписывается руководителем КРС.</w:t>
      </w:r>
    </w:p>
    <w:p w:rsidR="0057371F" w:rsidRPr="006B5398" w:rsidRDefault="00C23EB7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7.2.</w:t>
      </w:r>
      <w:r w:rsidR="00AA539F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>Председательствует на заседании КРС её руководитель</w:t>
      </w:r>
      <w:r w:rsidR="00B466DA">
        <w:rPr>
          <w:rFonts w:ascii="Times New Roman" w:hAnsi="Times New Roman"/>
          <w:sz w:val="28"/>
          <w:szCs w:val="28"/>
        </w:rPr>
        <w:t>,</w:t>
      </w:r>
      <w:r w:rsidRPr="006B5398">
        <w:rPr>
          <w:rFonts w:ascii="Times New Roman" w:hAnsi="Times New Roman"/>
          <w:sz w:val="28"/>
          <w:szCs w:val="28"/>
        </w:rPr>
        <w:t xml:space="preserve"> либо по его поручению заместитель руководителя.</w:t>
      </w:r>
    </w:p>
    <w:p w:rsidR="00C23EB7" w:rsidRPr="006B5398" w:rsidRDefault="00C23EB7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7.3.</w:t>
      </w:r>
      <w:r w:rsidR="00AA539F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>Вопросы для рассмотрения на заседании КРС вносятся руководителем КРС как по собственной инициативе, так и на основании предложений заместителя руководителя и членов КРС.</w:t>
      </w:r>
    </w:p>
    <w:p w:rsidR="00DF7B28" w:rsidRPr="006B5398" w:rsidRDefault="00C23EB7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7.4.</w:t>
      </w:r>
      <w:r w:rsidR="00DF7B28" w:rsidRPr="006B5398">
        <w:rPr>
          <w:rFonts w:ascii="Times New Roman" w:hAnsi="Times New Roman"/>
          <w:sz w:val="28"/>
          <w:szCs w:val="28"/>
        </w:rPr>
        <w:t xml:space="preserve"> На заседания КРС могут приглашаться представители органов государственной власти, местного самоуправления и иных органов и учреждений, кандидаты, их уполномоченные и доверенные лица, уполномоченные представители и доверенные лица избирательных объединений, члены инициативных групп по проведению местного референдума, голосования, инициативных агитационных групп, представители </w:t>
      </w:r>
      <w:r w:rsidR="00AA539F" w:rsidRPr="006B5398">
        <w:rPr>
          <w:rFonts w:ascii="Times New Roman" w:hAnsi="Times New Roman"/>
          <w:sz w:val="28"/>
          <w:szCs w:val="28"/>
        </w:rPr>
        <w:t>нижестоящих</w:t>
      </w:r>
      <w:r w:rsidR="00DF7B28" w:rsidRPr="006B5398">
        <w:rPr>
          <w:rFonts w:ascii="Times New Roman" w:hAnsi="Times New Roman"/>
          <w:sz w:val="28"/>
          <w:szCs w:val="28"/>
        </w:rPr>
        <w:t xml:space="preserve"> комиссий, средств массовой информации, эксперты и другие специалисты. </w:t>
      </w:r>
    </w:p>
    <w:p w:rsidR="00FC2C40" w:rsidRPr="006B5398" w:rsidRDefault="00FC2C40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7.5. Председательствующий на заседании КРС оглашает повестку, определяет порядок его ведения.</w:t>
      </w:r>
    </w:p>
    <w:p w:rsidR="00FC2C40" w:rsidRPr="006B5398" w:rsidRDefault="00FC2C40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7.6. Член КРС вправе на заседании КРС довести до сведения присутствующих членов КРС особое мнение по вопросу, рассматриваемому на заседании КРС, изложив его в письменной форме.</w:t>
      </w:r>
    </w:p>
    <w:p w:rsidR="00FC2C40" w:rsidRPr="006B5398" w:rsidRDefault="00FC2C40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7.7. Решения КРС принимаются на её заседании большинством голосов от числа присутствующих членов КРС и вместе с особым мнением доводятся до сведения Комиссии.</w:t>
      </w:r>
    </w:p>
    <w:p w:rsidR="00FC2C40" w:rsidRPr="006B5398" w:rsidRDefault="00FC2C40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Решения КРС подписываются руководителем КРС и носят рекомендательный характер.</w:t>
      </w:r>
    </w:p>
    <w:p w:rsidR="00977B5A" w:rsidRDefault="00977B5A" w:rsidP="00DF7B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DAA" w:rsidRDefault="00945DAA" w:rsidP="00DF7B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DAA" w:rsidRPr="006B5398" w:rsidRDefault="00945DAA" w:rsidP="00DF7B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2C40" w:rsidRPr="006B5398" w:rsidRDefault="00FC2C40" w:rsidP="00147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lastRenderedPageBreak/>
        <w:t>8.</w:t>
      </w:r>
      <w:r w:rsidR="000668CA" w:rsidRPr="006B5398">
        <w:rPr>
          <w:rFonts w:ascii="Times New Roman" w:hAnsi="Times New Roman"/>
          <w:sz w:val="28"/>
          <w:szCs w:val="28"/>
        </w:rPr>
        <w:t xml:space="preserve"> </w:t>
      </w:r>
      <w:r w:rsidRPr="006B5398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="001A25CB">
        <w:rPr>
          <w:rFonts w:ascii="Times New Roman" w:hAnsi="Times New Roman"/>
          <w:sz w:val="28"/>
          <w:szCs w:val="28"/>
        </w:rPr>
        <w:t>КРС</w:t>
      </w:r>
    </w:p>
    <w:p w:rsidR="0057371F" w:rsidRPr="006B5398" w:rsidRDefault="0057371F" w:rsidP="00DF7B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2C40" w:rsidRPr="006B5398" w:rsidRDefault="00FC2C40" w:rsidP="00DF7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98">
        <w:rPr>
          <w:rFonts w:ascii="Times New Roman" w:hAnsi="Times New Roman"/>
          <w:sz w:val="28"/>
          <w:szCs w:val="28"/>
        </w:rPr>
        <w:t>Правовое, организационное, документационное, информационное и материально – техническое обеспечение деятельности КРС осуществляет аппарат Комиссии.</w:t>
      </w:r>
    </w:p>
    <w:p w:rsidR="006175D8" w:rsidRDefault="006175D8" w:rsidP="006175D8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945DAA" w:rsidRPr="006B5398" w:rsidRDefault="00945DAA" w:rsidP="006175D8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bookmarkStart w:id="0" w:name="_GoBack"/>
      <w:bookmarkEnd w:id="0"/>
    </w:p>
    <w:p w:rsidR="00147370" w:rsidRPr="006B5398" w:rsidRDefault="006175D8" w:rsidP="004C261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398">
        <w:rPr>
          <w:rFonts w:ascii="Times New Roman" w:eastAsia="Times New Roman CYR" w:hAnsi="Times New Roman"/>
          <w:sz w:val="28"/>
          <w:szCs w:val="28"/>
        </w:rPr>
        <w:t>Секретарь комиссии</w:t>
      </w:r>
      <w:r w:rsidR="002620FF" w:rsidRPr="006B5398">
        <w:rPr>
          <w:rFonts w:ascii="Times New Roman" w:eastAsia="Times New Roman CYR" w:hAnsi="Times New Roman"/>
          <w:sz w:val="28"/>
          <w:szCs w:val="28"/>
        </w:rPr>
        <w:tab/>
      </w:r>
      <w:r w:rsidR="002620FF" w:rsidRPr="006B5398">
        <w:rPr>
          <w:rFonts w:ascii="Times New Roman" w:eastAsia="Times New Roman CYR" w:hAnsi="Times New Roman"/>
          <w:sz w:val="28"/>
          <w:szCs w:val="28"/>
        </w:rPr>
        <w:tab/>
      </w:r>
      <w:r w:rsidR="002620FF" w:rsidRPr="006B5398">
        <w:rPr>
          <w:rFonts w:ascii="Times New Roman" w:eastAsia="Times New Roman CYR" w:hAnsi="Times New Roman"/>
          <w:sz w:val="28"/>
          <w:szCs w:val="28"/>
        </w:rPr>
        <w:tab/>
      </w:r>
      <w:r w:rsidR="002620FF" w:rsidRPr="006B5398">
        <w:rPr>
          <w:rFonts w:ascii="Times New Roman" w:eastAsia="Times New Roman CYR" w:hAnsi="Times New Roman"/>
          <w:sz w:val="28"/>
          <w:szCs w:val="28"/>
        </w:rPr>
        <w:tab/>
      </w:r>
      <w:r w:rsidR="002620FF" w:rsidRPr="006B5398">
        <w:rPr>
          <w:rFonts w:ascii="Times New Roman" w:eastAsia="Times New Roman CYR" w:hAnsi="Times New Roman"/>
          <w:sz w:val="28"/>
          <w:szCs w:val="28"/>
        </w:rPr>
        <w:tab/>
      </w:r>
      <w:r w:rsidRPr="006B5398">
        <w:rPr>
          <w:rFonts w:ascii="Times New Roman" w:eastAsia="Times New Roman CYR" w:hAnsi="Times New Roman"/>
          <w:sz w:val="28"/>
          <w:szCs w:val="28"/>
        </w:rPr>
        <w:tab/>
      </w:r>
      <w:r w:rsidRPr="006B5398">
        <w:rPr>
          <w:rFonts w:ascii="Times New Roman" w:eastAsia="Times New Roman CYR" w:hAnsi="Times New Roman"/>
          <w:sz w:val="28"/>
          <w:szCs w:val="28"/>
        </w:rPr>
        <w:tab/>
        <w:t xml:space="preserve">   </w:t>
      </w:r>
      <w:r w:rsidR="00147370" w:rsidRPr="006B5398">
        <w:rPr>
          <w:rFonts w:ascii="Times New Roman" w:eastAsia="Times New Roman CYR" w:hAnsi="Times New Roman"/>
          <w:sz w:val="28"/>
          <w:szCs w:val="28"/>
        </w:rPr>
        <w:t xml:space="preserve">    </w:t>
      </w:r>
      <w:r w:rsidRPr="006B5398">
        <w:rPr>
          <w:rFonts w:ascii="Times New Roman" w:eastAsia="Times New Roman CYR" w:hAnsi="Times New Roman"/>
          <w:sz w:val="28"/>
          <w:szCs w:val="28"/>
        </w:rPr>
        <w:t xml:space="preserve">  </w:t>
      </w:r>
      <w:r w:rsidR="00147370" w:rsidRPr="006B5398">
        <w:rPr>
          <w:rFonts w:ascii="Times New Roman" w:eastAsia="Times New Roman CYR" w:hAnsi="Times New Roman"/>
          <w:sz w:val="28"/>
          <w:szCs w:val="28"/>
        </w:rPr>
        <w:t>Д.Е.Кондратов</w:t>
      </w:r>
    </w:p>
    <w:sectPr w:rsidR="00147370" w:rsidRPr="006B5398" w:rsidSect="004E3CAC">
      <w:headerReference w:type="default" r:id="rId8"/>
      <w:pgSz w:w="11906" w:h="16838"/>
      <w:pgMar w:top="851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68" w:rsidRDefault="00D45E68" w:rsidP="00977B5A">
      <w:pPr>
        <w:spacing w:after="0" w:line="240" w:lineRule="auto"/>
      </w:pPr>
      <w:r>
        <w:separator/>
      </w:r>
    </w:p>
  </w:endnote>
  <w:endnote w:type="continuationSeparator" w:id="0">
    <w:p w:rsidR="00D45E68" w:rsidRDefault="00D45E68" w:rsidP="0097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68" w:rsidRDefault="00D45E68" w:rsidP="00977B5A">
      <w:pPr>
        <w:spacing w:after="0" w:line="240" w:lineRule="auto"/>
      </w:pPr>
      <w:r>
        <w:separator/>
      </w:r>
    </w:p>
  </w:footnote>
  <w:footnote w:type="continuationSeparator" w:id="0">
    <w:p w:rsidR="00D45E68" w:rsidRDefault="00D45E68" w:rsidP="0097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AD" w:rsidRPr="00147370" w:rsidRDefault="00AD36AD">
    <w:pPr>
      <w:pStyle w:val="a3"/>
      <w:jc w:val="right"/>
      <w:rPr>
        <w:rFonts w:ascii="Times New Roman" w:hAnsi="Times New Roman"/>
      </w:rPr>
    </w:pPr>
    <w:r w:rsidRPr="00147370">
      <w:rPr>
        <w:rFonts w:ascii="Times New Roman" w:hAnsi="Times New Roman"/>
      </w:rPr>
      <w:fldChar w:fldCharType="begin"/>
    </w:r>
    <w:r w:rsidRPr="00147370">
      <w:rPr>
        <w:rFonts w:ascii="Times New Roman" w:hAnsi="Times New Roman"/>
      </w:rPr>
      <w:instrText xml:space="preserve"> PAGE   \* MERGEFORMAT </w:instrText>
    </w:r>
    <w:r w:rsidRPr="00147370">
      <w:rPr>
        <w:rFonts w:ascii="Times New Roman" w:hAnsi="Times New Roman"/>
      </w:rPr>
      <w:fldChar w:fldCharType="separate"/>
    </w:r>
    <w:r w:rsidR="00945DAA">
      <w:rPr>
        <w:rFonts w:ascii="Times New Roman" w:hAnsi="Times New Roman"/>
        <w:noProof/>
      </w:rPr>
      <w:t>5</w:t>
    </w:r>
    <w:r w:rsidRPr="0014737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FE37F4F"/>
    <w:multiLevelType w:val="hybridMultilevel"/>
    <w:tmpl w:val="C008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6808"/>
    <w:multiLevelType w:val="hybridMultilevel"/>
    <w:tmpl w:val="6D72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12F"/>
    <w:rsid w:val="000027EB"/>
    <w:rsid w:val="00014004"/>
    <w:rsid w:val="000200B9"/>
    <w:rsid w:val="00045D39"/>
    <w:rsid w:val="000612B3"/>
    <w:rsid w:val="000668CA"/>
    <w:rsid w:val="000977A7"/>
    <w:rsid w:val="000A1966"/>
    <w:rsid w:val="000B528A"/>
    <w:rsid w:val="000C44D0"/>
    <w:rsid w:val="000F3A44"/>
    <w:rsid w:val="000F6041"/>
    <w:rsid w:val="00102D02"/>
    <w:rsid w:val="00105B69"/>
    <w:rsid w:val="00131CF3"/>
    <w:rsid w:val="00146B11"/>
    <w:rsid w:val="00147370"/>
    <w:rsid w:val="00163321"/>
    <w:rsid w:val="00177466"/>
    <w:rsid w:val="001878E3"/>
    <w:rsid w:val="00192619"/>
    <w:rsid w:val="001A25CB"/>
    <w:rsid w:val="001A2E53"/>
    <w:rsid w:val="001A45F6"/>
    <w:rsid w:val="001D6C6F"/>
    <w:rsid w:val="001F51EB"/>
    <w:rsid w:val="00224A38"/>
    <w:rsid w:val="00226543"/>
    <w:rsid w:val="002423A0"/>
    <w:rsid w:val="002431AC"/>
    <w:rsid w:val="00251529"/>
    <w:rsid w:val="002620FF"/>
    <w:rsid w:val="00273DD9"/>
    <w:rsid w:val="002756D7"/>
    <w:rsid w:val="00276948"/>
    <w:rsid w:val="002A1DCC"/>
    <w:rsid w:val="002A2991"/>
    <w:rsid w:val="002B03CC"/>
    <w:rsid w:val="002B4F33"/>
    <w:rsid w:val="002C0896"/>
    <w:rsid w:val="002C5615"/>
    <w:rsid w:val="002D30A1"/>
    <w:rsid w:val="002D39D3"/>
    <w:rsid w:val="002F2617"/>
    <w:rsid w:val="00300C26"/>
    <w:rsid w:val="00304851"/>
    <w:rsid w:val="0032413F"/>
    <w:rsid w:val="00325F53"/>
    <w:rsid w:val="00352236"/>
    <w:rsid w:val="00363496"/>
    <w:rsid w:val="00365632"/>
    <w:rsid w:val="003824C8"/>
    <w:rsid w:val="00382BDA"/>
    <w:rsid w:val="00392EA3"/>
    <w:rsid w:val="00394E46"/>
    <w:rsid w:val="003958E9"/>
    <w:rsid w:val="003B6D87"/>
    <w:rsid w:val="003D7101"/>
    <w:rsid w:val="00404088"/>
    <w:rsid w:val="004125E9"/>
    <w:rsid w:val="0042496B"/>
    <w:rsid w:val="0043006A"/>
    <w:rsid w:val="00436CEA"/>
    <w:rsid w:val="00451229"/>
    <w:rsid w:val="00466FD5"/>
    <w:rsid w:val="00472CBC"/>
    <w:rsid w:val="00484298"/>
    <w:rsid w:val="004B7071"/>
    <w:rsid w:val="004C2610"/>
    <w:rsid w:val="004C5E62"/>
    <w:rsid w:val="004D3B22"/>
    <w:rsid w:val="004E229A"/>
    <w:rsid w:val="004E24F6"/>
    <w:rsid w:val="004E31BB"/>
    <w:rsid w:val="004E3CAC"/>
    <w:rsid w:val="00502A19"/>
    <w:rsid w:val="00503F6B"/>
    <w:rsid w:val="0051565A"/>
    <w:rsid w:val="00545A09"/>
    <w:rsid w:val="005519CD"/>
    <w:rsid w:val="005568D1"/>
    <w:rsid w:val="0056402D"/>
    <w:rsid w:val="0057155B"/>
    <w:rsid w:val="0057371F"/>
    <w:rsid w:val="005760C9"/>
    <w:rsid w:val="00582BD7"/>
    <w:rsid w:val="00583A99"/>
    <w:rsid w:val="005936DB"/>
    <w:rsid w:val="005A76B4"/>
    <w:rsid w:val="005B5466"/>
    <w:rsid w:val="005B64E3"/>
    <w:rsid w:val="005D1E0A"/>
    <w:rsid w:val="005E7E46"/>
    <w:rsid w:val="005F13AA"/>
    <w:rsid w:val="006175D8"/>
    <w:rsid w:val="00624E92"/>
    <w:rsid w:val="0062771C"/>
    <w:rsid w:val="006805AE"/>
    <w:rsid w:val="0068379B"/>
    <w:rsid w:val="00683E77"/>
    <w:rsid w:val="006852B5"/>
    <w:rsid w:val="00690180"/>
    <w:rsid w:val="006A162C"/>
    <w:rsid w:val="006B5398"/>
    <w:rsid w:val="006D15F2"/>
    <w:rsid w:val="006D199E"/>
    <w:rsid w:val="006D41C7"/>
    <w:rsid w:val="006D5798"/>
    <w:rsid w:val="006E694C"/>
    <w:rsid w:val="006F09E4"/>
    <w:rsid w:val="007017FC"/>
    <w:rsid w:val="00701F9E"/>
    <w:rsid w:val="00702774"/>
    <w:rsid w:val="00725360"/>
    <w:rsid w:val="0073002B"/>
    <w:rsid w:val="007305F6"/>
    <w:rsid w:val="007371A6"/>
    <w:rsid w:val="00737FA7"/>
    <w:rsid w:val="00745EC9"/>
    <w:rsid w:val="0075503A"/>
    <w:rsid w:val="00762631"/>
    <w:rsid w:val="00771938"/>
    <w:rsid w:val="00773160"/>
    <w:rsid w:val="00782396"/>
    <w:rsid w:val="00786987"/>
    <w:rsid w:val="007B5EBE"/>
    <w:rsid w:val="007B6AB3"/>
    <w:rsid w:val="007D0D14"/>
    <w:rsid w:val="007F236A"/>
    <w:rsid w:val="008036AA"/>
    <w:rsid w:val="00804412"/>
    <w:rsid w:val="00815B95"/>
    <w:rsid w:val="00822988"/>
    <w:rsid w:val="00825A66"/>
    <w:rsid w:val="00850ECF"/>
    <w:rsid w:val="0085537D"/>
    <w:rsid w:val="0086526A"/>
    <w:rsid w:val="00867D88"/>
    <w:rsid w:val="008724C8"/>
    <w:rsid w:val="0087789C"/>
    <w:rsid w:val="0088189C"/>
    <w:rsid w:val="008915B9"/>
    <w:rsid w:val="00895F99"/>
    <w:rsid w:val="008B1386"/>
    <w:rsid w:val="008E6157"/>
    <w:rsid w:val="0090036B"/>
    <w:rsid w:val="00920F66"/>
    <w:rsid w:val="00933BD1"/>
    <w:rsid w:val="009370D6"/>
    <w:rsid w:val="00945DAA"/>
    <w:rsid w:val="00953A60"/>
    <w:rsid w:val="0096100A"/>
    <w:rsid w:val="0096105E"/>
    <w:rsid w:val="00977B5A"/>
    <w:rsid w:val="00977CD2"/>
    <w:rsid w:val="00990025"/>
    <w:rsid w:val="00997BE4"/>
    <w:rsid w:val="009D0A95"/>
    <w:rsid w:val="009D7485"/>
    <w:rsid w:val="009F5305"/>
    <w:rsid w:val="00A02029"/>
    <w:rsid w:val="00A22EBF"/>
    <w:rsid w:val="00A270EC"/>
    <w:rsid w:val="00A46EE7"/>
    <w:rsid w:val="00A50EB2"/>
    <w:rsid w:val="00A579BD"/>
    <w:rsid w:val="00A60A0E"/>
    <w:rsid w:val="00A711AB"/>
    <w:rsid w:val="00A7248E"/>
    <w:rsid w:val="00A73DBA"/>
    <w:rsid w:val="00A86459"/>
    <w:rsid w:val="00AA06A8"/>
    <w:rsid w:val="00AA539F"/>
    <w:rsid w:val="00AB0640"/>
    <w:rsid w:val="00AB70BD"/>
    <w:rsid w:val="00AD36AD"/>
    <w:rsid w:val="00AE65D0"/>
    <w:rsid w:val="00B01B3D"/>
    <w:rsid w:val="00B14A3D"/>
    <w:rsid w:val="00B330D7"/>
    <w:rsid w:val="00B34ADD"/>
    <w:rsid w:val="00B4445F"/>
    <w:rsid w:val="00B466DA"/>
    <w:rsid w:val="00B50F11"/>
    <w:rsid w:val="00B53056"/>
    <w:rsid w:val="00B91734"/>
    <w:rsid w:val="00B93F1C"/>
    <w:rsid w:val="00B9676B"/>
    <w:rsid w:val="00BB10C9"/>
    <w:rsid w:val="00BB3B2D"/>
    <w:rsid w:val="00BD096F"/>
    <w:rsid w:val="00BE44E8"/>
    <w:rsid w:val="00BE74D0"/>
    <w:rsid w:val="00BF2454"/>
    <w:rsid w:val="00BF2655"/>
    <w:rsid w:val="00BF3E3C"/>
    <w:rsid w:val="00C14C1D"/>
    <w:rsid w:val="00C201DA"/>
    <w:rsid w:val="00C23A7F"/>
    <w:rsid w:val="00C23EB7"/>
    <w:rsid w:val="00C33D87"/>
    <w:rsid w:val="00C473A2"/>
    <w:rsid w:val="00C61F1C"/>
    <w:rsid w:val="00C72FBB"/>
    <w:rsid w:val="00C865E2"/>
    <w:rsid w:val="00C951CE"/>
    <w:rsid w:val="00CB460C"/>
    <w:rsid w:val="00CD2957"/>
    <w:rsid w:val="00CE00AA"/>
    <w:rsid w:val="00CE2E18"/>
    <w:rsid w:val="00CF6852"/>
    <w:rsid w:val="00D11E15"/>
    <w:rsid w:val="00D33877"/>
    <w:rsid w:val="00D34C21"/>
    <w:rsid w:val="00D37557"/>
    <w:rsid w:val="00D45E68"/>
    <w:rsid w:val="00D54250"/>
    <w:rsid w:val="00D5797A"/>
    <w:rsid w:val="00D6048C"/>
    <w:rsid w:val="00D7093F"/>
    <w:rsid w:val="00D768A8"/>
    <w:rsid w:val="00D85852"/>
    <w:rsid w:val="00D94B13"/>
    <w:rsid w:val="00D96EE4"/>
    <w:rsid w:val="00DB252B"/>
    <w:rsid w:val="00DB6F16"/>
    <w:rsid w:val="00DC18CC"/>
    <w:rsid w:val="00DC1E5A"/>
    <w:rsid w:val="00DC3A2A"/>
    <w:rsid w:val="00DD47A4"/>
    <w:rsid w:val="00DF2BC6"/>
    <w:rsid w:val="00DF7B28"/>
    <w:rsid w:val="00DF7BD7"/>
    <w:rsid w:val="00E1398C"/>
    <w:rsid w:val="00E15438"/>
    <w:rsid w:val="00E15EE1"/>
    <w:rsid w:val="00E17EF8"/>
    <w:rsid w:val="00E256DE"/>
    <w:rsid w:val="00E32C9C"/>
    <w:rsid w:val="00E37724"/>
    <w:rsid w:val="00E47AEB"/>
    <w:rsid w:val="00E5512F"/>
    <w:rsid w:val="00E5745A"/>
    <w:rsid w:val="00E705AC"/>
    <w:rsid w:val="00E71BF8"/>
    <w:rsid w:val="00E771B0"/>
    <w:rsid w:val="00E82734"/>
    <w:rsid w:val="00EA4B3F"/>
    <w:rsid w:val="00EB017A"/>
    <w:rsid w:val="00EC61B2"/>
    <w:rsid w:val="00EC6871"/>
    <w:rsid w:val="00ED01BA"/>
    <w:rsid w:val="00EF716E"/>
    <w:rsid w:val="00EF7296"/>
    <w:rsid w:val="00F27573"/>
    <w:rsid w:val="00F361B9"/>
    <w:rsid w:val="00F410EB"/>
    <w:rsid w:val="00F65EC6"/>
    <w:rsid w:val="00F904D3"/>
    <w:rsid w:val="00F96136"/>
    <w:rsid w:val="00FA6BAA"/>
    <w:rsid w:val="00FA7000"/>
    <w:rsid w:val="00FC2C40"/>
    <w:rsid w:val="00FE0550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765DF2-4A51-4A83-A62C-21E749B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6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24A3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24A38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224A3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B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B5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77B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7B5A"/>
    <w:rPr>
      <w:sz w:val="22"/>
      <w:szCs w:val="22"/>
      <w:lang w:eastAsia="en-US"/>
    </w:rPr>
  </w:style>
  <w:style w:type="paragraph" w:styleId="a7">
    <w:name w:val="Normal (Web)"/>
    <w:basedOn w:val="a"/>
    <w:rsid w:val="0043006A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7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71F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224A38"/>
    <w:rPr>
      <w:rFonts w:ascii="Times New Roman" w:eastAsia="Times New Roman" w:hAnsi="Times New Roman"/>
      <w:b/>
      <w:sz w:val="36"/>
      <w:lang w:eastAsia="ar-SA"/>
    </w:rPr>
  </w:style>
  <w:style w:type="character" w:customStyle="1" w:styleId="50">
    <w:name w:val="Заголовок 5 Знак"/>
    <w:basedOn w:val="a0"/>
    <w:link w:val="5"/>
    <w:rsid w:val="00224A38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224A38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rsid w:val="00224A3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224A38"/>
    <w:rPr>
      <w:rFonts w:ascii="Times New Roman" w:eastAsia="Times New Roman" w:hAnsi="Times New Roman"/>
      <w:sz w:val="28"/>
      <w:lang w:eastAsia="ar-SA"/>
    </w:rPr>
  </w:style>
  <w:style w:type="paragraph" w:customStyle="1" w:styleId="ConsPlusNonformat">
    <w:name w:val="ConsPlusNonformat"/>
    <w:uiPriority w:val="99"/>
    <w:rsid w:val="001633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332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2756D7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E1398C"/>
    <w:rPr>
      <w:sz w:val="22"/>
      <w:szCs w:val="22"/>
      <w:lang w:eastAsia="en-US"/>
    </w:rPr>
  </w:style>
  <w:style w:type="paragraph" w:styleId="ad">
    <w:name w:val="footnote text"/>
    <w:basedOn w:val="a"/>
    <w:link w:val="ae"/>
    <w:rsid w:val="00683E7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683E77"/>
    <w:rPr>
      <w:rFonts w:ascii="Times New Roman" w:eastAsia="Times New Roman" w:hAnsi="Times New Roman"/>
    </w:rPr>
  </w:style>
  <w:style w:type="character" w:styleId="af">
    <w:name w:val="footnote reference"/>
    <w:basedOn w:val="a0"/>
    <w:rsid w:val="00683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34E6-235C-4AAE-A1C1-A5325045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8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zmn</dc:creator>
  <cp:keywords/>
  <dc:description/>
  <cp:lastModifiedBy>ikmo</cp:lastModifiedBy>
  <cp:revision>120</cp:revision>
  <cp:lastPrinted>2015-05-14T07:23:00Z</cp:lastPrinted>
  <dcterms:created xsi:type="dcterms:W3CDTF">2013-07-15T09:34:00Z</dcterms:created>
  <dcterms:modified xsi:type="dcterms:W3CDTF">2015-05-14T07:23:00Z</dcterms:modified>
</cp:coreProperties>
</file>