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46" w:rsidRDefault="001E6B46" w:rsidP="00810AB9">
      <w:pPr>
        <w:pStyle w:val="a4"/>
        <w:spacing w:before="0" w:beforeAutospacing="0" w:after="0" w:afterAutospacing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EF1D78">
        <w:rPr>
          <w:b/>
          <w:color w:val="000000" w:themeColor="text1"/>
          <w:sz w:val="28"/>
          <w:szCs w:val="28"/>
        </w:rPr>
        <w:t xml:space="preserve">Изменения </w:t>
      </w:r>
      <w:r w:rsidR="00BC231C">
        <w:rPr>
          <w:b/>
          <w:color w:val="000000" w:themeColor="text1"/>
          <w:sz w:val="28"/>
          <w:szCs w:val="28"/>
        </w:rPr>
        <w:t xml:space="preserve">в </w:t>
      </w:r>
      <w:r w:rsidR="00617B64">
        <w:rPr>
          <w:b/>
          <w:color w:val="000000" w:themeColor="text1"/>
          <w:sz w:val="28"/>
          <w:szCs w:val="28"/>
        </w:rPr>
        <w:t>КоАП РФ</w:t>
      </w:r>
      <w:r w:rsidRPr="00EF1D78">
        <w:rPr>
          <w:rFonts w:ascii="PT Astra Serif" w:eastAsia="Calibri" w:hAnsi="PT Astra Serif"/>
          <w:b/>
          <w:sz w:val="28"/>
          <w:szCs w:val="28"/>
        </w:rPr>
        <w:t xml:space="preserve"> в связи </w:t>
      </w:r>
      <w:r w:rsidR="002616F2" w:rsidRPr="00EF1D78">
        <w:rPr>
          <w:rFonts w:ascii="PT Astra Serif" w:eastAsia="Calibri" w:hAnsi="PT Astra Serif"/>
          <w:b/>
          <w:sz w:val="28"/>
          <w:szCs w:val="28"/>
        </w:rPr>
        <w:t>с</w:t>
      </w:r>
      <w:r w:rsidRPr="00EF1D78">
        <w:rPr>
          <w:rFonts w:ascii="PT Astra Serif" w:eastAsia="Calibri" w:hAnsi="PT Astra Serif"/>
          <w:b/>
          <w:sz w:val="28"/>
          <w:szCs w:val="28"/>
        </w:rPr>
        <w:t xml:space="preserve"> принятием Федерального закона от 28.12.2024 №500-ФЗ.</w:t>
      </w:r>
    </w:p>
    <w:p w:rsidR="007D64C9" w:rsidRDefault="007D64C9" w:rsidP="00810AB9">
      <w:pPr>
        <w:pStyle w:val="a4"/>
        <w:spacing w:before="0" w:beforeAutospacing="0" w:after="0" w:afterAutospacing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F1D78" w:rsidRDefault="00B6243B" w:rsidP="0090695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6243B">
        <w:rPr>
          <w:color w:val="000000" w:themeColor="text1"/>
          <w:sz w:val="28"/>
          <w:szCs w:val="28"/>
        </w:rPr>
        <w:t>Федеральны</w:t>
      </w:r>
      <w:r w:rsidR="00EF1D78">
        <w:rPr>
          <w:color w:val="000000" w:themeColor="text1"/>
          <w:sz w:val="28"/>
          <w:szCs w:val="28"/>
        </w:rPr>
        <w:t>м</w:t>
      </w:r>
      <w:r w:rsidRPr="00B6243B">
        <w:rPr>
          <w:color w:val="000000" w:themeColor="text1"/>
          <w:sz w:val="28"/>
          <w:szCs w:val="28"/>
        </w:rPr>
        <w:t xml:space="preserve"> закон</w:t>
      </w:r>
      <w:r w:rsidR="00A435CE">
        <w:rPr>
          <w:color w:val="000000" w:themeColor="text1"/>
          <w:sz w:val="28"/>
          <w:szCs w:val="28"/>
        </w:rPr>
        <w:t>ом</w:t>
      </w:r>
      <w:r w:rsidRPr="00B6243B">
        <w:rPr>
          <w:color w:val="000000" w:themeColor="text1"/>
          <w:sz w:val="28"/>
          <w:szCs w:val="28"/>
        </w:rPr>
        <w:t xml:space="preserve"> от 28.12.2024 </w:t>
      </w:r>
      <w:r w:rsidR="00887508">
        <w:rPr>
          <w:color w:val="000000" w:themeColor="text1"/>
          <w:sz w:val="28"/>
          <w:szCs w:val="28"/>
        </w:rPr>
        <w:t>№</w:t>
      </w:r>
      <w:r w:rsidRPr="00B6243B">
        <w:rPr>
          <w:color w:val="000000" w:themeColor="text1"/>
          <w:sz w:val="28"/>
          <w:szCs w:val="28"/>
        </w:rPr>
        <w:t xml:space="preserve">500-ФЗ </w:t>
      </w:r>
      <w:r w:rsidR="00887508">
        <w:rPr>
          <w:color w:val="000000" w:themeColor="text1"/>
          <w:sz w:val="28"/>
          <w:szCs w:val="28"/>
        </w:rPr>
        <w:t>«</w:t>
      </w:r>
      <w:r w:rsidRPr="00B6243B">
        <w:rPr>
          <w:color w:val="000000" w:themeColor="text1"/>
          <w:sz w:val="28"/>
          <w:szCs w:val="28"/>
        </w:rPr>
        <w:t xml:space="preserve">О внесении изменений в Кодекс Российской Федерации об административных правонарушениях и статью 1 Федерального закона </w:t>
      </w:r>
      <w:r w:rsidR="00887508">
        <w:rPr>
          <w:color w:val="000000" w:themeColor="text1"/>
          <w:sz w:val="28"/>
          <w:szCs w:val="28"/>
        </w:rPr>
        <w:t>«</w:t>
      </w:r>
      <w:r w:rsidRPr="00B6243B">
        <w:rPr>
          <w:color w:val="000000" w:themeColor="text1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887508">
        <w:rPr>
          <w:color w:val="000000" w:themeColor="text1"/>
          <w:sz w:val="28"/>
          <w:szCs w:val="28"/>
        </w:rPr>
        <w:t>»</w:t>
      </w:r>
      <w:r w:rsidR="00C16AA8">
        <w:rPr>
          <w:color w:val="000000" w:themeColor="text1"/>
          <w:sz w:val="28"/>
          <w:szCs w:val="28"/>
        </w:rPr>
        <w:t xml:space="preserve"> (далее – ФЗ №500)</w:t>
      </w:r>
      <w:r w:rsidR="00887508">
        <w:rPr>
          <w:color w:val="000000" w:themeColor="text1"/>
          <w:sz w:val="28"/>
          <w:szCs w:val="28"/>
        </w:rPr>
        <w:t xml:space="preserve"> внесен </w:t>
      </w:r>
      <w:bookmarkStart w:id="0" w:name="_GoBack"/>
      <w:r w:rsidR="00887508">
        <w:rPr>
          <w:color w:val="000000" w:themeColor="text1"/>
          <w:sz w:val="28"/>
          <w:szCs w:val="28"/>
        </w:rPr>
        <w:t xml:space="preserve">ряд изменений, в том числе </w:t>
      </w:r>
      <w:r w:rsidR="008F1F19">
        <w:rPr>
          <w:color w:val="000000" w:themeColor="text1"/>
          <w:sz w:val="28"/>
          <w:szCs w:val="28"/>
        </w:rPr>
        <w:t xml:space="preserve">в части составов административных правонарушений </w:t>
      </w:r>
      <w:r w:rsidR="008F1F19" w:rsidRPr="00EF1D78">
        <w:rPr>
          <w:color w:val="000000" w:themeColor="text1"/>
          <w:sz w:val="28"/>
          <w:szCs w:val="28"/>
        </w:rPr>
        <w:t xml:space="preserve">за нарушение федерального законодательства о контрактной </w:t>
      </w:r>
      <w:bookmarkEnd w:id="0"/>
      <w:r w:rsidR="008F1F19" w:rsidRPr="00EF1D78">
        <w:rPr>
          <w:color w:val="000000" w:themeColor="text1"/>
          <w:sz w:val="28"/>
          <w:szCs w:val="28"/>
        </w:rPr>
        <w:t>системе в сфере закупок</w:t>
      </w:r>
      <w:r w:rsidR="008F1F19">
        <w:rPr>
          <w:color w:val="000000" w:themeColor="text1"/>
          <w:sz w:val="28"/>
          <w:szCs w:val="28"/>
        </w:rPr>
        <w:t>, предусмотренных</w:t>
      </w:r>
      <w:r w:rsidR="00887508">
        <w:rPr>
          <w:color w:val="000000" w:themeColor="text1"/>
          <w:sz w:val="28"/>
          <w:szCs w:val="28"/>
        </w:rPr>
        <w:t xml:space="preserve"> </w:t>
      </w:r>
      <w:r w:rsidR="00887508" w:rsidRPr="00B6243B">
        <w:rPr>
          <w:color w:val="000000" w:themeColor="text1"/>
          <w:sz w:val="28"/>
          <w:szCs w:val="28"/>
        </w:rPr>
        <w:t>Кодекс</w:t>
      </w:r>
      <w:r w:rsidR="008F1F19">
        <w:rPr>
          <w:color w:val="000000" w:themeColor="text1"/>
          <w:sz w:val="28"/>
          <w:szCs w:val="28"/>
        </w:rPr>
        <w:t>ом</w:t>
      </w:r>
      <w:r w:rsidR="00887508" w:rsidRPr="00B6243B">
        <w:rPr>
          <w:color w:val="000000" w:themeColor="text1"/>
          <w:sz w:val="28"/>
          <w:szCs w:val="28"/>
        </w:rPr>
        <w:t xml:space="preserve"> Российской Федерации об административных</w:t>
      </w:r>
      <w:proofErr w:type="gramEnd"/>
      <w:r w:rsidR="00887508" w:rsidRPr="00B6243B">
        <w:rPr>
          <w:color w:val="000000" w:themeColor="text1"/>
          <w:sz w:val="28"/>
          <w:szCs w:val="28"/>
        </w:rPr>
        <w:t xml:space="preserve"> </w:t>
      </w:r>
      <w:proofErr w:type="gramStart"/>
      <w:r w:rsidR="00887508" w:rsidRPr="00B6243B">
        <w:rPr>
          <w:color w:val="000000" w:themeColor="text1"/>
          <w:sz w:val="28"/>
          <w:szCs w:val="28"/>
        </w:rPr>
        <w:t>правонарушениях</w:t>
      </w:r>
      <w:proofErr w:type="gramEnd"/>
      <w:r w:rsidR="00887508">
        <w:rPr>
          <w:color w:val="000000" w:themeColor="text1"/>
          <w:sz w:val="28"/>
          <w:szCs w:val="28"/>
        </w:rPr>
        <w:t xml:space="preserve"> (далее – КоАП РФ)</w:t>
      </w:r>
      <w:r w:rsidR="00EF1D78">
        <w:rPr>
          <w:color w:val="000000" w:themeColor="text1"/>
          <w:sz w:val="28"/>
          <w:szCs w:val="28"/>
        </w:rPr>
        <w:t>.</w:t>
      </w:r>
    </w:p>
    <w:p w:rsidR="004649A3" w:rsidRDefault="003C5539" w:rsidP="0090695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C5539">
        <w:rPr>
          <w:color w:val="000000" w:themeColor="text1"/>
          <w:sz w:val="28"/>
          <w:szCs w:val="28"/>
        </w:rPr>
        <w:t>ФЗ №500</w:t>
      </w:r>
      <w:r>
        <w:rPr>
          <w:color w:val="000000" w:themeColor="text1"/>
          <w:sz w:val="28"/>
          <w:szCs w:val="28"/>
        </w:rPr>
        <w:t xml:space="preserve"> принят</w:t>
      </w:r>
      <w:r w:rsidR="004649A3" w:rsidRPr="004649A3">
        <w:rPr>
          <w:color w:val="000000" w:themeColor="text1"/>
          <w:sz w:val="28"/>
          <w:szCs w:val="28"/>
        </w:rPr>
        <w:t xml:space="preserve"> в целях повышения эффективности осуществления контрольной деятельности за соблюдением законодательства о контрактной системе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</w:t>
      </w:r>
      <w:r>
        <w:rPr>
          <w:color w:val="000000" w:themeColor="text1"/>
          <w:sz w:val="28"/>
          <w:szCs w:val="28"/>
        </w:rPr>
        <w:t>,</w:t>
      </w:r>
      <w:r w:rsidR="004649A3" w:rsidRPr="004649A3">
        <w:rPr>
          <w:color w:val="000000" w:themeColor="text1"/>
          <w:sz w:val="28"/>
          <w:szCs w:val="28"/>
        </w:rPr>
        <w:t xml:space="preserve"> комплексного</w:t>
      </w:r>
      <w:r w:rsidR="00AE4516">
        <w:rPr>
          <w:color w:val="000000" w:themeColor="text1"/>
          <w:sz w:val="28"/>
          <w:szCs w:val="28"/>
        </w:rPr>
        <w:t xml:space="preserve"> </w:t>
      </w:r>
      <w:r w:rsidR="004649A3" w:rsidRPr="004649A3">
        <w:rPr>
          <w:color w:val="000000" w:themeColor="text1"/>
          <w:sz w:val="28"/>
          <w:szCs w:val="28"/>
        </w:rPr>
        <w:t>совершенствования соответствующих положений Кодекса по</w:t>
      </w:r>
      <w:r>
        <w:rPr>
          <w:color w:val="000000" w:themeColor="text1"/>
          <w:sz w:val="28"/>
          <w:szCs w:val="28"/>
        </w:rPr>
        <w:t xml:space="preserve"> </w:t>
      </w:r>
      <w:r w:rsidR="004649A3" w:rsidRPr="004649A3">
        <w:rPr>
          <w:color w:val="000000" w:themeColor="text1"/>
          <w:sz w:val="28"/>
          <w:szCs w:val="28"/>
        </w:rPr>
        <w:t>вышеуказанным вопросам</w:t>
      </w:r>
      <w:r w:rsidR="00B844A6">
        <w:rPr>
          <w:color w:val="000000" w:themeColor="text1"/>
          <w:sz w:val="28"/>
          <w:szCs w:val="28"/>
        </w:rPr>
        <w:t>.</w:t>
      </w:r>
      <w:r w:rsidR="004649A3" w:rsidRPr="004649A3">
        <w:rPr>
          <w:color w:val="000000" w:themeColor="text1"/>
          <w:sz w:val="28"/>
          <w:szCs w:val="28"/>
        </w:rPr>
        <w:t xml:space="preserve"> </w:t>
      </w:r>
    </w:p>
    <w:p w:rsidR="00B6243B" w:rsidRDefault="00C16AA8" w:rsidP="00937E3A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Так, были признаны утратившими силу</w:t>
      </w:r>
      <w:r w:rsidR="00D76F4D">
        <w:rPr>
          <w:color w:val="000000" w:themeColor="text1"/>
          <w:sz w:val="28"/>
          <w:szCs w:val="28"/>
        </w:rPr>
        <w:t xml:space="preserve"> статьи </w:t>
      </w:r>
      <w:r w:rsidR="00D76F4D" w:rsidRPr="00B6243B">
        <w:rPr>
          <w:color w:val="000000" w:themeColor="text1"/>
          <w:sz w:val="28"/>
          <w:szCs w:val="28"/>
        </w:rPr>
        <w:t>7.29</w:t>
      </w:r>
      <w:r w:rsidR="00D76F4D">
        <w:rPr>
          <w:color w:val="000000" w:themeColor="text1"/>
          <w:sz w:val="28"/>
          <w:szCs w:val="28"/>
        </w:rPr>
        <w:t xml:space="preserve">, </w:t>
      </w:r>
      <w:r w:rsidR="00D76F4D" w:rsidRPr="00C30E43">
        <w:rPr>
          <w:color w:val="000000" w:themeColor="text1"/>
          <w:sz w:val="28"/>
          <w:szCs w:val="28"/>
        </w:rPr>
        <w:t>7.29.1</w:t>
      </w:r>
      <w:r w:rsidR="00D76F4D">
        <w:rPr>
          <w:color w:val="000000" w:themeColor="text1"/>
          <w:sz w:val="28"/>
          <w:szCs w:val="28"/>
        </w:rPr>
        <w:t>,</w:t>
      </w:r>
      <w:r w:rsidR="00D76F4D" w:rsidRPr="00C30E43">
        <w:t xml:space="preserve"> </w:t>
      </w:r>
      <w:r w:rsidR="00D76F4D" w:rsidRPr="00C30E43">
        <w:rPr>
          <w:color w:val="000000" w:themeColor="text1"/>
          <w:sz w:val="28"/>
          <w:szCs w:val="28"/>
        </w:rPr>
        <w:t>7.29.2</w:t>
      </w:r>
      <w:r w:rsidR="00D76F4D">
        <w:rPr>
          <w:color w:val="000000" w:themeColor="text1"/>
          <w:sz w:val="28"/>
          <w:szCs w:val="28"/>
        </w:rPr>
        <w:t>,</w:t>
      </w:r>
      <w:r w:rsidR="00D76F4D" w:rsidRPr="00C30E43">
        <w:t xml:space="preserve"> </w:t>
      </w:r>
      <w:r w:rsidR="00D76F4D" w:rsidRPr="00C30E43">
        <w:rPr>
          <w:color w:val="000000" w:themeColor="text1"/>
          <w:sz w:val="28"/>
          <w:szCs w:val="28"/>
        </w:rPr>
        <w:t>7.29.3</w:t>
      </w:r>
      <w:r w:rsidR="00D76F4D">
        <w:rPr>
          <w:color w:val="000000" w:themeColor="text1"/>
          <w:sz w:val="28"/>
          <w:szCs w:val="28"/>
        </w:rPr>
        <w:t>,</w:t>
      </w:r>
      <w:r w:rsidR="00D76F4D" w:rsidRPr="00B6243B">
        <w:rPr>
          <w:color w:val="000000" w:themeColor="text1"/>
          <w:sz w:val="28"/>
          <w:szCs w:val="28"/>
        </w:rPr>
        <w:t xml:space="preserve"> 7.30</w:t>
      </w:r>
      <w:r w:rsidR="00D76F4D">
        <w:rPr>
          <w:color w:val="000000" w:themeColor="text1"/>
          <w:sz w:val="28"/>
          <w:szCs w:val="28"/>
        </w:rPr>
        <w:t>,</w:t>
      </w:r>
      <w:r w:rsidR="00D76F4D" w:rsidRPr="00C30E43">
        <w:t xml:space="preserve"> </w:t>
      </w:r>
      <w:r w:rsidR="00D76F4D" w:rsidRPr="00C30E43">
        <w:rPr>
          <w:color w:val="000000" w:themeColor="text1"/>
          <w:sz w:val="28"/>
          <w:szCs w:val="28"/>
        </w:rPr>
        <w:t>7.31</w:t>
      </w:r>
      <w:r w:rsidR="00D76F4D">
        <w:rPr>
          <w:color w:val="000000" w:themeColor="text1"/>
          <w:sz w:val="28"/>
          <w:szCs w:val="28"/>
        </w:rPr>
        <w:t xml:space="preserve">, </w:t>
      </w:r>
      <w:r w:rsidR="00D76F4D" w:rsidRPr="00C30E43">
        <w:rPr>
          <w:color w:val="000000" w:themeColor="text1"/>
          <w:sz w:val="28"/>
          <w:szCs w:val="28"/>
        </w:rPr>
        <w:t>7.31.1</w:t>
      </w:r>
      <w:r w:rsidR="00D76F4D">
        <w:rPr>
          <w:color w:val="000000" w:themeColor="text1"/>
          <w:sz w:val="28"/>
          <w:szCs w:val="28"/>
        </w:rPr>
        <w:t xml:space="preserve">, </w:t>
      </w:r>
      <w:r w:rsidR="00D76F4D" w:rsidRPr="00C30E43">
        <w:rPr>
          <w:color w:val="000000" w:themeColor="text1"/>
          <w:sz w:val="28"/>
          <w:szCs w:val="28"/>
        </w:rPr>
        <w:t>7.32</w:t>
      </w:r>
      <w:r w:rsidR="00D76F4D">
        <w:rPr>
          <w:color w:val="000000" w:themeColor="text1"/>
          <w:sz w:val="28"/>
          <w:szCs w:val="28"/>
        </w:rPr>
        <w:t xml:space="preserve">, </w:t>
      </w:r>
      <w:r w:rsidR="00D76F4D" w:rsidRPr="00C30E43">
        <w:rPr>
          <w:color w:val="000000" w:themeColor="text1"/>
          <w:sz w:val="28"/>
          <w:szCs w:val="28"/>
        </w:rPr>
        <w:t>7.32.1</w:t>
      </w:r>
      <w:r w:rsidR="00D76F4D">
        <w:rPr>
          <w:color w:val="000000" w:themeColor="text1"/>
          <w:sz w:val="28"/>
          <w:szCs w:val="28"/>
        </w:rPr>
        <w:t xml:space="preserve"> КоАП РФ (статья 1 ФЗ №500).</w:t>
      </w:r>
    </w:p>
    <w:p w:rsidR="00937E3A" w:rsidRDefault="00937E3A" w:rsidP="00937E3A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D76F4D">
        <w:rPr>
          <w:color w:val="000000" w:themeColor="text1"/>
          <w:sz w:val="28"/>
          <w:szCs w:val="28"/>
        </w:rPr>
        <w:t>месте с этим КоАП РФ дополнен</w:t>
      </w:r>
      <w:r>
        <w:rPr>
          <w:color w:val="000000" w:themeColor="text1"/>
          <w:sz w:val="28"/>
          <w:szCs w:val="28"/>
        </w:rPr>
        <w:t xml:space="preserve"> следующими положениями</w:t>
      </w:r>
      <w:r w:rsidR="00B6243B" w:rsidRPr="00B6243B">
        <w:rPr>
          <w:color w:val="000000" w:themeColor="text1"/>
          <w:sz w:val="28"/>
          <w:szCs w:val="28"/>
        </w:rPr>
        <w:t>:</w:t>
      </w:r>
    </w:p>
    <w:p w:rsidR="00B6243B" w:rsidRPr="00B6243B" w:rsidRDefault="00937E3A" w:rsidP="00937E3A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B6243B" w:rsidRPr="00B6243B">
        <w:rPr>
          <w:color w:val="000000" w:themeColor="text1"/>
          <w:sz w:val="28"/>
          <w:szCs w:val="28"/>
        </w:rPr>
        <w:t>арушение установленного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порядка планирования таких закупок и определения поставщика (подрядчика, исполнителя), требований к порядку, сроку размещения информации и документов или направления их для размещения в реестрах, предусмотренных указанными законодательством и нормативными правовыми актами</w:t>
      </w:r>
      <w:r w:rsidRPr="00937E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(с</w:t>
      </w:r>
      <w:r w:rsidRPr="00B6243B">
        <w:rPr>
          <w:color w:val="000000" w:themeColor="text1"/>
          <w:sz w:val="28"/>
          <w:szCs w:val="28"/>
        </w:rPr>
        <w:t>татья 7.30.1</w:t>
      </w:r>
      <w:r>
        <w:rPr>
          <w:color w:val="000000" w:themeColor="text1"/>
          <w:sz w:val="28"/>
          <w:szCs w:val="28"/>
        </w:rPr>
        <w:t>);</w:t>
      </w:r>
    </w:p>
    <w:p w:rsidR="00B6243B" w:rsidRPr="00B6243B" w:rsidRDefault="00937E3A" w:rsidP="00937E3A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B6243B" w:rsidRPr="00B6243B">
        <w:rPr>
          <w:color w:val="000000" w:themeColor="text1"/>
          <w:sz w:val="28"/>
          <w:szCs w:val="28"/>
        </w:rPr>
        <w:t>арушение порядка заключения, исполнения, изменения и расторжения контракта</w:t>
      </w:r>
      <w:r w:rsidRPr="00937E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(с</w:t>
      </w:r>
      <w:r w:rsidRPr="00B6243B">
        <w:rPr>
          <w:color w:val="000000" w:themeColor="text1"/>
          <w:sz w:val="28"/>
          <w:szCs w:val="28"/>
        </w:rPr>
        <w:t>татья 7.30.2</w:t>
      </w:r>
      <w:r>
        <w:rPr>
          <w:color w:val="000000" w:themeColor="text1"/>
          <w:sz w:val="28"/>
          <w:szCs w:val="28"/>
        </w:rPr>
        <w:t>);</w:t>
      </w:r>
    </w:p>
    <w:p w:rsidR="00B6243B" w:rsidRPr="00B6243B" w:rsidRDefault="00937E3A" w:rsidP="00937E3A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B6243B" w:rsidRPr="00B6243B">
        <w:rPr>
          <w:color w:val="000000" w:themeColor="text1"/>
          <w:sz w:val="28"/>
          <w:szCs w:val="28"/>
        </w:rPr>
        <w:t>арушение порядка формирования, размещения и выполнения государственного оборонного заказа</w:t>
      </w:r>
      <w:r w:rsidRPr="00937E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(с</w:t>
      </w:r>
      <w:r w:rsidRPr="00B6243B">
        <w:rPr>
          <w:color w:val="000000" w:themeColor="text1"/>
          <w:sz w:val="28"/>
          <w:szCs w:val="28"/>
        </w:rPr>
        <w:t>татья 7.30.3</w:t>
      </w:r>
      <w:r>
        <w:rPr>
          <w:color w:val="000000" w:themeColor="text1"/>
          <w:sz w:val="28"/>
          <w:szCs w:val="28"/>
        </w:rPr>
        <w:t>);</w:t>
      </w:r>
    </w:p>
    <w:p w:rsidR="00B6243B" w:rsidRPr="00B6243B" w:rsidRDefault="00937E3A" w:rsidP="00937E3A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B6243B" w:rsidRPr="00B6243B">
        <w:rPr>
          <w:color w:val="000000" w:themeColor="text1"/>
          <w:sz w:val="28"/>
          <w:szCs w:val="28"/>
        </w:rPr>
        <w:t>арушение порядка осуществления закупок товаров, работ, услуг отдельными видами юридических лиц</w:t>
      </w:r>
      <w:r>
        <w:rPr>
          <w:color w:val="000000" w:themeColor="text1"/>
          <w:sz w:val="28"/>
          <w:szCs w:val="28"/>
        </w:rPr>
        <w:t xml:space="preserve"> (с</w:t>
      </w:r>
      <w:r w:rsidRPr="00B6243B">
        <w:rPr>
          <w:color w:val="000000" w:themeColor="text1"/>
          <w:sz w:val="28"/>
          <w:szCs w:val="28"/>
        </w:rPr>
        <w:t>татья 7.30.4</w:t>
      </w:r>
      <w:r>
        <w:rPr>
          <w:color w:val="000000" w:themeColor="text1"/>
          <w:sz w:val="28"/>
          <w:szCs w:val="28"/>
        </w:rPr>
        <w:t>);</w:t>
      </w:r>
    </w:p>
    <w:p w:rsidR="00B6243B" w:rsidRPr="00B6243B" w:rsidRDefault="00937E3A" w:rsidP="00937E3A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B6243B" w:rsidRPr="00B6243B">
        <w:rPr>
          <w:color w:val="000000" w:themeColor="text1"/>
          <w:sz w:val="28"/>
          <w:szCs w:val="28"/>
        </w:rPr>
        <w:t>арушение процедуры обязательных в соответствии с законодательством Российской Федерации торгов, продажи государственного или муниципального имущества</w:t>
      </w:r>
      <w:r w:rsidRPr="00937E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(с</w:t>
      </w:r>
      <w:r w:rsidRPr="00B6243B">
        <w:rPr>
          <w:color w:val="000000" w:themeColor="text1"/>
          <w:sz w:val="28"/>
          <w:szCs w:val="28"/>
        </w:rPr>
        <w:t>татья 7.30.5</w:t>
      </w:r>
      <w:r>
        <w:rPr>
          <w:color w:val="000000" w:themeColor="text1"/>
          <w:sz w:val="28"/>
          <w:szCs w:val="28"/>
        </w:rPr>
        <w:t>);</w:t>
      </w:r>
    </w:p>
    <w:p w:rsidR="00B6243B" w:rsidRDefault="00705C41" w:rsidP="00BC231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B6243B" w:rsidRPr="00B6243B">
        <w:rPr>
          <w:color w:val="000000" w:themeColor="text1"/>
          <w:sz w:val="28"/>
          <w:szCs w:val="28"/>
        </w:rPr>
        <w:t xml:space="preserve">арушение оператором электронной площадки, оператором специализированной электронной площадки установленных порядков проведения закупок, предусмотренных законодательством Российской Федерации и иными нормативными правовыми актами о контрактной системе в сфере закупок, закупок, предусмотренных законодательством Российской Федерации в сфере закупок отдельными видами юридических </w:t>
      </w:r>
      <w:r w:rsidR="00B6243B" w:rsidRPr="00B6243B">
        <w:rPr>
          <w:color w:val="000000" w:themeColor="text1"/>
          <w:sz w:val="28"/>
          <w:szCs w:val="28"/>
        </w:rPr>
        <w:lastRenderedPageBreak/>
        <w:t>лиц, и обязательных торгов в электронной форме, нарушение кредитной организацией установленного порядка блокирования и прекращения блокирования денежных средств на банковском счете участника таких закупок и (или) обязательных торгов</w:t>
      </w:r>
      <w:r w:rsidR="00937E3A" w:rsidRPr="00937E3A">
        <w:rPr>
          <w:color w:val="000000" w:themeColor="text1"/>
          <w:sz w:val="28"/>
          <w:szCs w:val="28"/>
        </w:rPr>
        <w:t xml:space="preserve"> </w:t>
      </w:r>
      <w:r w:rsidR="00937E3A">
        <w:rPr>
          <w:color w:val="000000" w:themeColor="text1"/>
          <w:sz w:val="28"/>
          <w:szCs w:val="28"/>
        </w:rPr>
        <w:t>(с</w:t>
      </w:r>
      <w:r w:rsidR="00937E3A" w:rsidRPr="00B6243B">
        <w:rPr>
          <w:color w:val="000000" w:themeColor="text1"/>
          <w:sz w:val="28"/>
          <w:szCs w:val="28"/>
        </w:rPr>
        <w:t>татья 7.30.6</w:t>
      </w:r>
      <w:r w:rsidR="00937E3A">
        <w:rPr>
          <w:color w:val="000000" w:themeColor="text1"/>
          <w:sz w:val="28"/>
          <w:szCs w:val="28"/>
        </w:rPr>
        <w:t>).</w:t>
      </w:r>
    </w:p>
    <w:p w:rsidR="00B6243B" w:rsidRDefault="00A435CE" w:rsidP="00BC231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Вышеуказанные изменения</w:t>
      </w:r>
      <w:r w:rsidR="00B6243B" w:rsidRPr="00B6243B">
        <w:rPr>
          <w:color w:val="000000" w:themeColor="text1"/>
          <w:sz w:val="28"/>
          <w:szCs w:val="28"/>
        </w:rPr>
        <w:t xml:space="preserve"> вступа</w:t>
      </w:r>
      <w:r>
        <w:rPr>
          <w:color w:val="000000" w:themeColor="text1"/>
          <w:sz w:val="28"/>
          <w:szCs w:val="28"/>
        </w:rPr>
        <w:t>ю</w:t>
      </w:r>
      <w:r w:rsidR="00B6243B" w:rsidRPr="00B6243B">
        <w:rPr>
          <w:color w:val="000000" w:themeColor="text1"/>
          <w:sz w:val="28"/>
          <w:szCs w:val="28"/>
        </w:rPr>
        <w:t>т в силу с 1 марта 2025 года</w:t>
      </w:r>
      <w:r>
        <w:rPr>
          <w:color w:val="000000" w:themeColor="text1"/>
          <w:sz w:val="28"/>
          <w:szCs w:val="28"/>
        </w:rPr>
        <w:t xml:space="preserve"> (статья 5 ФЗ №500)</w:t>
      </w:r>
      <w:r w:rsidR="00B6243B" w:rsidRPr="00B6243B">
        <w:rPr>
          <w:color w:val="000000" w:themeColor="text1"/>
          <w:sz w:val="28"/>
          <w:szCs w:val="28"/>
        </w:rPr>
        <w:t>.</w:t>
      </w:r>
    </w:p>
    <w:p w:rsidR="00B844A6" w:rsidRPr="00B6243B" w:rsidRDefault="00E64795" w:rsidP="00BC231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 и</w:t>
      </w:r>
      <w:r w:rsidR="00B844A6" w:rsidRPr="004649A3">
        <w:rPr>
          <w:color w:val="000000" w:themeColor="text1"/>
          <w:sz w:val="28"/>
          <w:szCs w:val="28"/>
        </w:rPr>
        <w:t xml:space="preserve">зменениями предусматривается оптимизация структуры, включающая в том числе сокращение количества соответствующих статей Кодекса и их последовательное изложение в главе 7 </w:t>
      </w:r>
      <w:r w:rsidR="00B844A6">
        <w:rPr>
          <w:color w:val="000000" w:themeColor="text1"/>
          <w:sz w:val="28"/>
          <w:szCs w:val="28"/>
        </w:rPr>
        <w:t>КоАП РФ</w:t>
      </w:r>
      <w:r w:rsidR="00B844A6" w:rsidRPr="004649A3">
        <w:rPr>
          <w:color w:val="000000" w:themeColor="text1"/>
          <w:sz w:val="28"/>
          <w:szCs w:val="28"/>
        </w:rPr>
        <w:t>.</w:t>
      </w:r>
    </w:p>
    <w:sectPr w:rsidR="00B844A6" w:rsidRPr="00B6243B" w:rsidSect="00DE71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636B"/>
    <w:multiLevelType w:val="multilevel"/>
    <w:tmpl w:val="7EC8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90"/>
    <w:rsid w:val="00023FC8"/>
    <w:rsid w:val="000C1A9B"/>
    <w:rsid w:val="000C65CD"/>
    <w:rsid w:val="000D0019"/>
    <w:rsid w:val="000E6DE6"/>
    <w:rsid w:val="00121A5E"/>
    <w:rsid w:val="00132799"/>
    <w:rsid w:val="0017721C"/>
    <w:rsid w:val="001824E0"/>
    <w:rsid w:val="001833C6"/>
    <w:rsid w:val="001E6B46"/>
    <w:rsid w:val="00202D2E"/>
    <w:rsid w:val="0020355A"/>
    <w:rsid w:val="00230B52"/>
    <w:rsid w:val="00246C36"/>
    <w:rsid w:val="002616F2"/>
    <w:rsid w:val="00283246"/>
    <w:rsid w:val="002B7219"/>
    <w:rsid w:val="00300491"/>
    <w:rsid w:val="00332C4F"/>
    <w:rsid w:val="00387568"/>
    <w:rsid w:val="003B3E69"/>
    <w:rsid w:val="003C5539"/>
    <w:rsid w:val="003D1B7D"/>
    <w:rsid w:val="00407899"/>
    <w:rsid w:val="00422ACB"/>
    <w:rsid w:val="00425483"/>
    <w:rsid w:val="00442B90"/>
    <w:rsid w:val="00453A90"/>
    <w:rsid w:val="00453F30"/>
    <w:rsid w:val="004649A3"/>
    <w:rsid w:val="004810DB"/>
    <w:rsid w:val="004826D8"/>
    <w:rsid w:val="004A07DB"/>
    <w:rsid w:val="004B00D2"/>
    <w:rsid w:val="004B361E"/>
    <w:rsid w:val="00517D2C"/>
    <w:rsid w:val="00520FC0"/>
    <w:rsid w:val="0053093D"/>
    <w:rsid w:val="00533B7B"/>
    <w:rsid w:val="00551FE2"/>
    <w:rsid w:val="00556580"/>
    <w:rsid w:val="00566BFC"/>
    <w:rsid w:val="0057119F"/>
    <w:rsid w:val="005D081C"/>
    <w:rsid w:val="006024EC"/>
    <w:rsid w:val="00604CF3"/>
    <w:rsid w:val="0060674B"/>
    <w:rsid w:val="00613531"/>
    <w:rsid w:val="00614746"/>
    <w:rsid w:val="00617B64"/>
    <w:rsid w:val="00633FDA"/>
    <w:rsid w:val="00643F3A"/>
    <w:rsid w:val="00661798"/>
    <w:rsid w:val="00690D99"/>
    <w:rsid w:val="006A02B5"/>
    <w:rsid w:val="006A04E1"/>
    <w:rsid w:val="006C1816"/>
    <w:rsid w:val="006C6FCC"/>
    <w:rsid w:val="006E4A33"/>
    <w:rsid w:val="007013C6"/>
    <w:rsid w:val="00705C41"/>
    <w:rsid w:val="00730706"/>
    <w:rsid w:val="0076038F"/>
    <w:rsid w:val="007C7909"/>
    <w:rsid w:val="007D0EF6"/>
    <w:rsid w:val="007D64C9"/>
    <w:rsid w:val="007F1D7B"/>
    <w:rsid w:val="007F2956"/>
    <w:rsid w:val="00807F32"/>
    <w:rsid w:val="00810AB9"/>
    <w:rsid w:val="00887508"/>
    <w:rsid w:val="008A11BF"/>
    <w:rsid w:val="008C0317"/>
    <w:rsid w:val="008D621F"/>
    <w:rsid w:val="008F1F19"/>
    <w:rsid w:val="0090695D"/>
    <w:rsid w:val="00937E3A"/>
    <w:rsid w:val="009451F3"/>
    <w:rsid w:val="00965255"/>
    <w:rsid w:val="0098205D"/>
    <w:rsid w:val="009C59A7"/>
    <w:rsid w:val="009C6F32"/>
    <w:rsid w:val="00A253C1"/>
    <w:rsid w:val="00A35E02"/>
    <w:rsid w:val="00A435CE"/>
    <w:rsid w:val="00A55784"/>
    <w:rsid w:val="00A65581"/>
    <w:rsid w:val="00A91F85"/>
    <w:rsid w:val="00AB776D"/>
    <w:rsid w:val="00AC0032"/>
    <w:rsid w:val="00AD3092"/>
    <w:rsid w:val="00AE4516"/>
    <w:rsid w:val="00B316F2"/>
    <w:rsid w:val="00B6243B"/>
    <w:rsid w:val="00B844A6"/>
    <w:rsid w:val="00BC231C"/>
    <w:rsid w:val="00BC619D"/>
    <w:rsid w:val="00BE1482"/>
    <w:rsid w:val="00BE5C90"/>
    <w:rsid w:val="00BE7D3E"/>
    <w:rsid w:val="00C16AA8"/>
    <w:rsid w:val="00C30E43"/>
    <w:rsid w:val="00C45BF8"/>
    <w:rsid w:val="00C520AE"/>
    <w:rsid w:val="00C56C43"/>
    <w:rsid w:val="00C64F1F"/>
    <w:rsid w:val="00C70527"/>
    <w:rsid w:val="00C832EB"/>
    <w:rsid w:val="00CA7942"/>
    <w:rsid w:val="00CA7E8C"/>
    <w:rsid w:val="00CB1E9F"/>
    <w:rsid w:val="00CC477C"/>
    <w:rsid w:val="00CF4CE7"/>
    <w:rsid w:val="00D2654D"/>
    <w:rsid w:val="00D45370"/>
    <w:rsid w:val="00D76F4D"/>
    <w:rsid w:val="00D8250B"/>
    <w:rsid w:val="00D97E67"/>
    <w:rsid w:val="00DC1EAA"/>
    <w:rsid w:val="00DE7196"/>
    <w:rsid w:val="00E64795"/>
    <w:rsid w:val="00E92F3B"/>
    <w:rsid w:val="00EA4448"/>
    <w:rsid w:val="00EA4CF6"/>
    <w:rsid w:val="00EC2A82"/>
    <w:rsid w:val="00ED68B7"/>
    <w:rsid w:val="00EF1834"/>
    <w:rsid w:val="00EF1D78"/>
    <w:rsid w:val="00EF6802"/>
    <w:rsid w:val="00F16EE8"/>
    <w:rsid w:val="00F31087"/>
    <w:rsid w:val="00FB5768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0032"/>
    <w:rPr>
      <w:b/>
      <w:bCs/>
    </w:rPr>
  </w:style>
  <w:style w:type="paragraph" w:styleId="a4">
    <w:name w:val="Normal (Web)"/>
    <w:basedOn w:val="a"/>
    <w:uiPriority w:val="99"/>
    <w:unhideWhenUsed/>
    <w:rsid w:val="009C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C619D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48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48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7119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0032"/>
    <w:rPr>
      <w:b/>
      <w:bCs/>
    </w:rPr>
  </w:style>
  <w:style w:type="paragraph" w:styleId="a4">
    <w:name w:val="Normal (Web)"/>
    <w:basedOn w:val="a"/>
    <w:uiPriority w:val="99"/>
    <w:unhideWhenUsed/>
    <w:rsid w:val="009C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C619D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48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483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711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8677">
          <w:marLeft w:val="0"/>
          <w:marRight w:val="0"/>
          <w:marTop w:val="0"/>
          <w:marBottom w:val="150"/>
          <w:divBdr>
            <w:top w:val="single" w:sz="6" w:space="7" w:color="E7EBED"/>
            <w:left w:val="single" w:sz="6" w:space="8" w:color="E7EBED"/>
            <w:bottom w:val="single" w:sz="6" w:space="8" w:color="E7EBED"/>
            <w:right w:val="single" w:sz="6" w:space="8" w:color="E7EBED"/>
          </w:divBdr>
          <w:divsChild>
            <w:div w:id="7053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335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541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63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4243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20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282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477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Белоногов Андрей Викторович</cp:lastModifiedBy>
  <cp:revision>3</cp:revision>
  <cp:lastPrinted>2024-12-13T07:39:00Z</cp:lastPrinted>
  <dcterms:created xsi:type="dcterms:W3CDTF">2025-06-23T01:41:00Z</dcterms:created>
  <dcterms:modified xsi:type="dcterms:W3CDTF">2025-06-23T01:41:00Z</dcterms:modified>
</cp:coreProperties>
</file>