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53844" w:rsidRPr="00567F62" w:rsidRDefault="002B2D12" w:rsidP="0025384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844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02457B" w:rsidRPr="00253844">
        <w:rPr>
          <w:rFonts w:ascii="Times New Roman" w:hAnsi="Times New Roman" w:cs="Times New Roman"/>
          <w:b w:val="0"/>
          <w:sz w:val="28"/>
          <w:szCs w:val="28"/>
        </w:rPr>
        <w:t>п</w:t>
      </w:r>
      <w:r w:rsidR="00E16B5C" w:rsidRPr="00253844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D43">
        <w:rPr>
          <w:rFonts w:ascii="Times New Roman" w:hAnsi="Times New Roman" w:cs="Times New Roman"/>
          <w:sz w:val="28"/>
          <w:szCs w:val="28"/>
        </w:rPr>
        <w:t>«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253844">
        <w:rPr>
          <w:rFonts w:ascii="Times New Roman" w:hAnsi="Times New Roman" w:cs="Times New Roman"/>
          <w:b w:val="0"/>
          <w:sz w:val="28"/>
          <w:szCs w:val="28"/>
        </w:rPr>
        <w:t xml:space="preserve">                и дополнений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от</w:t>
      </w:r>
      <w:r w:rsidR="00253844"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 w:rsidR="00253844"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="00253844">
        <w:rPr>
          <w:rFonts w:ascii="Times New Roman" w:hAnsi="Times New Roman" w:cs="Times New Roman"/>
          <w:sz w:val="28"/>
          <w:szCs w:val="28"/>
        </w:rPr>
        <w:t xml:space="preserve">      </w:t>
      </w:r>
      <w:r w:rsidR="00253844" w:rsidRPr="00567F62">
        <w:rPr>
          <w:rFonts w:ascii="Times New Roman" w:hAnsi="Times New Roman" w:cs="Times New Roman"/>
          <w:sz w:val="28"/>
          <w:szCs w:val="28"/>
        </w:rPr>
        <w:t>«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конкурсе социально значимых проектов </w:t>
      </w:r>
      <w:r w:rsidR="0025384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на соискание грантов администрации города в сфере молодежной политики»</w:t>
      </w:r>
    </w:p>
    <w:p w:rsidR="00646E11" w:rsidRPr="00C238B5" w:rsidRDefault="00646E11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Pr="00C238B5">
        <w:rPr>
          <w:rFonts w:ascii="Times New Roman" w:hAnsi="Times New Roman" w:cs="Times New Roman"/>
          <w:sz w:val="28"/>
          <w:szCs w:val="28"/>
        </w:rPr>
        <w:tab/>
        <w:t>Разработчи</w:t>
      </w:r>
      <w:r w:rsidR="0002457B" w:rsidRPr="00C238B5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Pr="00C238B5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является комитет по </w:t>
      </w:r>
      <w:r w:rsidR="00646E11">
        <w:rPr>
          <w:rFonts w:ascii="Times New Roman" w:hAnsi="Times New Roman" w:cs="Times New Roman"/>
          <w:sz w:val="28"/>
          <w:szCs w:val="28"/>
        </w:rPr>
        <w:t xml:space="preserve">делам молодежи администрации города </w:t>
      </w:r>
    </w:p>
    <w:p w:rsidR="00E16B5C" w:rsidRPr="00C238B5" w:rsidRDefault="00E16B5C" w:rsidP="00C2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.</w:t>
      </w:r>
      <w:r w:rsidR="00E614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6148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48B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>, 48, т.370</w:t>
      </w:r>
      <w:r w:rsidR="00646E11">
        <w:rPr>
          <w:rFonts w:ascii="Times New Roman" w:hAnsi="Times New Roman" w:cs="Times New Roman"/>
          <w:sz w:val="28"/>
          <w:szCs w:val="28"/>
        </w:rPr>
        <w:t>365</w:t>
      </w:r>
      <w:r w:rsidRPr="00C238B5">
        <w:rPr>
          <w:rFonts w:ascii="Times New Roman" w:hAnsi="Times New Roman" w:cs="Times New Roman"/>
          <w:sz w:val="28"/>
          <w:szCs w:val="28"/>
        </w:rPr>
        <w:t xml:space="preserve">, 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8B5">
        <w:rPr>
          <w:rFonts w:ascii="Times New Roman" w:hAnsi="Times New Roman" w:cs="Times New Roman"/>
          <w:sz w:val="28"/>
          <w:szCs w:val="28"/>
        </w:rPr>
        <w:t>-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8B5">
        <w:rPr>
          <w:rFonts w:ascii="Times New Roman" w:hAnsi="Times New Roman" w:cs="Times New Roman"/>
          <w:sz w:val="28"/>
          <w:szCs w:val="28"/>
        </w:rPr>
        <w:t xml:space="preserve">: </w:t>
      </w:r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="00646E11" w:rsidRPr="00646E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="00646E11" w:rsidRPr="00646E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6E11" w:rsidRPr="00646E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6E11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503166" w:rsidRPr="00374D43" w:rsidRDefault="00E16B5C" w:rsidP="00374D43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1F96">
        <w:rPr>
          <w:rFonts w:ascii="Times New Roman" w:hAnsi="Times New Roman" w:cs="Times New Roman"/>
          <w:b w:val="0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641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1F96">
        <w:rPr>
          <w:rFonts w:ascii="Times New Roman" w:hAnsi="Times New Roman" w:cs="Times New Roman"/>
          <w:b w:val="0"/>
          <w:sz w:val="28"/>
          <w:szCs w:val="28"/>
        </w:rPr>
        <w:t>нормативного правового акта «постановление администрации города</w:t>
      </w:r>
      <w:r w:rsidR="00374D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374D43">
        <w:rPr>
          <w:rFonts w:ascii="Times New Roman" w:hAnsi="Times New Roman" w:cs="Times New Roman"/>
          <w:sz w:val="28"/>
          <w:szCs w:val="28"/>
        </w:rPr>
        <w:t>«</w:t>
      </w:r>
      <w:r w:rsidR="00641F96" w:rsidRPr="00567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641F96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641F96" w:rsidRPr="00567F62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от</w:t>
      </w:r>
      <w:r w:rsidR="00641F96"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="00641F96"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 w:rsidR="00641F96">
        <w:rPr>
          <w:rFonts w:ascii="Times New Roman" w:hAnsi="Times New Roman" w:cs="Times New Roman"/>
          <w:sz w:val="28"/>
          <w:szCs w:val="28"/>
        </w:rPr>
        <w:t xml:space="preserve"> </w:t>
      </w:r>
      <w:r w:rsidR="00641F96" w:rsidRPr="00567F62">
        <w:rPr>
          <w:rFonts w:ascii="Times New Roman" w:hAnsi="Times New Roman" w:cs="Times New Roman"/>
          <w:sz w:val="28"/>
          <w:szCs w:val="28"/>
        </w:rPr>
        <w:t>«</w:t>
      </w:r>
      <w:r w:rsidR="00641F96" w:rsidRPr="00567F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конкурсе социально значимых проектов на соискание грантов администрации города </w:t>
      </w:r>
      <w:r w:rsidR="00374D4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41F96" w:rsidRPr="00567F62">
        <w:rPr>
          <w:rFonts w:ascii="Times New Roman" w:hAnsi="Times New Roman" w:cs="Times New Roman"/>
          <w:b w:val="0"/>
          <w:sz w:val="28"/>
          <w:szCs w:val="28"/>
        </w:rPr>
        <w:t>в сфере молодежной политики»</w:t>
      </w:r>
      <w:r w:rsidR="00374D43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>приведени</w:t>
      </w:r>
      <w:r w:rsidR="00E41AA7">
        <w:rPr>
          <w:rFonts w:ascii="Times New Roman" w:hAnsi="Times New Roman" w:cs="Times New Roman"/>
          <w:b w:val="0"/>
          <w:sz w:val="28"/>
          <w:szCs w:val="28"/>
        </w:rPr>
        <w:t>я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 </w:t>
      </w:r>
      <w:r w:rsidR="0060672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действующим законодательством, в том числе </w:t>
      </w:r>
      <w:r w:rsidR="006067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>с постановлением</w:t>
      </w:r>
      <w:r w:rsidR="00503166" w:rsidRPr="00374D43">
        <w:rPr>
          <w:b w:val="0"/>
          <w:sz w:val="28"/>
          <w:szCs w:val="28"/>
        </w:rPr>
        <w:t xml:space="preserve"> 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</w:t>
      </w:r>
      <w:proofErr w:type="gramEnd"/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>Федерации от 18.09.2020 №1492</w:t>
      </w:r>
      <w:r w:rsidR="007D104A" w:rsidRPr="00374D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72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D104A" w:rsidRPr="00374D43">
        <w:rPr>
          <w:rFonts w:ascii="Times New Roman" w:hAnsi="Times New Roman" w:cs="Times New Roman"/>
          <w:b w:val="0"/>
          <w:sz w:val="28"/>
          <w:szCs w:val="28"/>
        </w:rPr>
        <w:t>(в ред. от 30.09.2021 №1662)</w:t>
      </w:r>
      <w:r w:rsidR="007D104A" w:rsidRPr="00374D43">
        <w:rPr>
          <w:b w:val="0"/>
          <w:sz w:val="28"/>
          <w:szCs w:val="28"/>
        </w:rPr>
        <w:t xml:space="preserve"> 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503166" w:rsidRPr="00374D43">
        <w:rPr>
          <w:rFonts w:ascii="Times New Roman" w:eastAsia="Calibri" w:hAnsi="Times New Roman" w:cs="Times New Roman"/>
          <w:b w:val="0"/>
          <w:sz w:val="28"/>
          <w:szCs w:val="28"/>
        </w:rPr>
        <w:t>–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74D4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03166" w:rsidRDefault="00503166" w:rsidP="005031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9C31EE" w:rsidRDefault="00503166" w:rsidP="0050316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Pr="00021BDA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социально значимых проектов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3166" w:rsidRPr="009C31EE" w:rsidRDefault="009C31EE" w:rsidP="009C31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 w:rsidR="00503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C238B5" w:rsidRPr="00C238B5" w:rsidRDefault="00E16B5C" w:rsidP="00C23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B5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на </w:t>
      </w:r>
      <w:r w:rsidR="00C238B5"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 w:rsidR="00C238B5" w:rsidRPr="00C238B5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  <w:proofErr w:type="gramEnd"/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</w:t>
      </w:r>
      <w:r w:rsidR="0051290A" w:rsidRPr="00C238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41AA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238B5">
        <w:rPr>
          <w:rFonts w:ascii="Times New Roman" w:hAnsi="Times New Roman" w:cs="Times New Roman"/>
          <w:sz w:val="28"/>
          <w:szCs w:val="28"/>
        </w:rPr>
        <w:t xml:space="preserve"> прав </w:t>
      </w:r>
      <w:r w:rsidR="00E41AA7">
        <w:rPr>
          <w:rFonts w:ascii="Times New Roman" w:hAnsi="Times New Roman" w:cs="Times New Roman"/>
          <w:sz w:val="28"/>
          <w:szCs w:val="28"/>
        </w:rPr>
        <w:t xml:space="preserve">и </w:t>
      </w:r>
      <w:r w:rsidRPr="00C238B5">
        <w:rPr>
          <w:rFonts w:ascii="Times New Roman" w:hAnsi="Times New Roman" w:cs="Times New Roman"/>
          <w:sz w:val="28"/>
          <w:szCs w:val="28"/>
        </w:rPr>
        <w:t xml:space="preserve">обязанностей субъектов </w:t>
      </w:r>
      <w:r w:rsidR="00E41AA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C238B5">
        <w:rPr>
          <w:rFonts w:ascii="Times New Roman" w:hAnsi="Times New Roman" w:cs="Times New Roman"/>
          <w:sz w:val="28"/>
          <w:szCs w:val="28"/>
        </w:rPr>
        <w:t xml:space="preserve"> и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AA6E80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C238B5">
        <w:rPr>
          <w:rFonts w:ascii="Times New Roman" w:hAnsi="Times New Roman" w:cs="Times New Roman"/>
          <w:sz w:val="28"/>
          <w:szCs w:val="28"/>
        </w:rPr>
        <w:t>.</w:t>
      </w:r>
    </w:p>
    <w:p w:rsidR="00E16B5C" w:rsidRPr="00C238B5" w:rsidRDefault="0051290A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C238B5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C238B5">
        <w:rPr>
          <w:rFonts w:ascii="Times New Roman" w:hAnsi="Times New Roman" w:cs="Times New Roman"/>
          <w:sz w:val="28"/>
          <w:szCs w:val="28"/>
        </w:rPr>
        <w:t>(уменьшение) расходов субъектов   предпринимательской   и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33168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E16B5C" w:rsidRPr="00C238B5">
        <w:rPr>
          <w:rFonts w:ascii="Times New Roman" w:hAnsi="Times New Roman" w:cs="Times New Roman"/>
          <w:sz w:val="28"/>
          <w:szCs w:val="28"/>
        </w:rPr>
        <w:t xml:space="preserve"> и органов  местного  самоуправления  города,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EE1B63" w:rsidRPr="009A321C" w:rsidRDefault="00C238B5" w:rsidP="00EE1B63">
      <w:pPr>
        <w:tabs>
          <w:tab w:val="lef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90A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 возникновени</w:t>
      </w:r>
      <w:r w:rsidR="00EE1B63">
        <w:rPr>
          <w:rFonts w:ascii="Times New Roman" w:hAnsi="Times New Roman" w:cs="Times New Roman"/>
          <w:sz w:val="28"/>
          <w:szCs w:val="28"/>
        </w:rPr>
        <w:t xml:space="preserve">е рисков негативных последствий </w:t>
      </w:r>
      <w:r w:rsidR="00EE1B63" w:rsidRPr="009A321C">
        <w:rPr>
          <w:rFonts w:ascii="Times New Roman" w:hAnsi="Times New Roman"/>
          <w:sz w:val="28"/>
          <w:szCs w:val="28"/>
        </w:rPr>
        <w:t>решения проблемы предложенным способом регулирования.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C238B5">
        <w:rPr>
          <w:rFonts w:ascii="Times New Roman" w:hAnsi="Times New Roman" w:cs="Times New Roman"/>
          <w:sz w:val="28"/>
          <w:szCs w:val="28"/>
        </w:rPr>
        <w:t>организационно-технически</w:t>
      </w:r>
      <w:r w:rsidR="00C238B5">
        <w:rPr>
          <w:rFonts w:ascii="Times New Roman" w:hAnsi="Times New Roman" w:cs="Times New Roman"/>
          <w:sz w:val="28"/>
          <w:szCs w:val="28"/>
        </w:rPr>
        <w:t xml:space="preserve">е, </w:t>
      </w:r>
      <w:r w:rsidRPr="00C238B5"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8351E3" w:rsidRPr="00C238B5" w:rsidRDefault="008351E3" w:rsidP="00F3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</w:rPr>
      </w:pPr>
    </w:p>
    <w:p w:rsidR="0051290A" w:rsidRDefault="0051290A" w:rsidP="0064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646E11">
        <w:rPr>
          <w:rFonts w:ascii="Times New Roman" w:hAnsi="Times New Roman" w:cs="Times New Roman"/>
          <w:sz w:val="28"/>
          <w:szCs w:val="28"/>
        </w:rPr>
        <w:t xml:space="preserve">делам </w:t>
      </w:r>
    </w:p>
    <w:p w:rsidR="00646E11" w:rsidRPr="00C238B5" w:rsidRDefault="00646E11" w:rsidP="0064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молодежи администрации города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В.В.Гудков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C238B5" w:rsidRDefault="0051290A" w:rsidP="00C2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C2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BEB" w:rsidRPr="00C238B5" w:rsidRDefault="0002457B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C238B5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457B"/>
    <w:rsid w:val="00176455"/>
    <w:rsid w:val="00253844"/>
    <w:rsid w:val="00265880"/>
    <w:rsid w:val="00272C5F"/>
    <w:rsid w:val="002B2D12"/>
    <w:rsid w:val="00331684"/>
    <w:rsid w:val="00374D43"/>
    <w:rsid w:val="00503166"/>
    <w:rsid w:val="0051290A"/>
    <w:rsid w:val="005E2E5E"/>
    <w:rsid w:val="00606729"/>
    <w:rsid w:val="00641F96"/>
    <w:rsid w:val="00646E11"/>
    <w:rsid w:val="006F6C78"/>
    <w:rsid w:val="007D104A"/>
    <w:rsid w:val="008351E3"/>
    <w:rsid w:val="009C31EE"/>
    <w:rsid w:val="00A60BEB"/>
    <w:rsid w:val="00AA6E80"/>
    <w:rsid w:val="00C238B5"/>
    <w:rsid w:val="00D26B7F"/>
    <w:rsid w:val="00D36CB8"/>
    <w:rsid w:val="00DD49EA"/>
    <w:rsid w:val="00E16B5C"/>
    <w:rsid w:val="00E41AA7"/>
    <w:rsid w:val="00E6148B"/>
    <w:rsid w:val="00EE1B63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Астапов Кирилл</cp:lastModifiedBy>
  <cp:revision>17</cp:revision>
  <cp:lastPrinted>2020-05-18T09:45:00Z</cp:lastPrinted>
  <dcterms:created xsi:type="dcterms:W3CDTF">2020-05-18T09:36:00Z</dcterms:created>
  <dcterms:modified xsi:type="dcterms:W3CDTF">2022-03-22T09:26:00Z</dcterms:modified>
</cp:coreProperties>
</file>