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0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2A4DFB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D7CC6" w:rsidRPr="001D7CC6" w:rsidRDefault="00ED6848" w:rsidP="001D7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1D7CC6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8E5321" w:rsidRPr="001D7CC6">
        <w:rPr>
          <w:rFonts w:ascii="Times New Roman" w:hAnsi="Times New Roman" w:cs="Times New Roman"/>
          <w:b/>
          <w:sz w:val="28"/>
          <w:szCs w:val="28"/>
        </w:rPr>
        <w:t>решения Барнаульской городской Думы</w:t>
      </w:r>
      <w:r w:rsidR="004B0324" w:rsidRPr="001D7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05F" w:rsidRPr="001D7CC6">
        <w:rPr>
          <w:rFonts w:ascii="Times New Roman" w:hAnsi="Times New Roman" w:cs="Times New Roman"/>
          <w:b/>
          <w:sz w:val="28"/>
          <w:szCs w:val="28"/>
        </w:rPr>
        <w:t>«</w:t>
      </w:r>
      <w:r w:rsidR="001D7CC6" w:rsidRPr="001D7CC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городской Думы от 22.12.2010 №423 «Об утверждении Правил размещения наружной рекламы в городе Барнауле» (в ред. решения от 16.02.2024 №290)</w:t>
      </w:r>
      <w:r w:rsidR="001D7CC6">
        <w:rPr>
          <w:rFonts w:ascii="Times New Roman" w:hAnsi="Times New Roman" w:cs="Times New Roman"/>
          <w:b/>
          <w:sz w:val="28"/>
          <w:szCs w:val="28"/>
        </w:rPr>
        <w:t>»</w:t>
      </w:r>
    </w:p>
    <w:p w:rsidR="00E4005F" w:rsidRPr="00E4005F" w:rsidRDefault="00E4005F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7CC6" w:rsidRDefault="00716062" w:rsidP="001D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05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4005F">
        <w:rPr>
          <w:rFonts w:ascii="Times New Roman" w:hAnsi="Times New Roman" w:cs="Times New Roman"/>
          <w:sz w:val="28"/>
          <w:szCs w:val="28"/>
        </w:rPr>
        <w:t>было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E4005F">
        <w:rPr>
          <w:rFonts w:ascii="Times New Roman" w:hAnsi="Times New Roman" w:cs="Times New Roman"/>
          <w:sz w:val="28"/>
          <w:szCs w:val="28"/>
        </w:rPr>
        <w:t>–</w:t>
      </w:r>
      <w:r w:rsidR="00431FC2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8E5321" w:rsidRPr="00E4005F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</w:t>
      </w:r>
      <w:r w:rsidR="001D7C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E5321" w:rsidRPr="002015E8">
        <w:rPr>
          <w:rFonts w:ascii="Times New Roman" w:hAnsi="Times New Roman" w:cs="Times New Roman"/>
          <w:sz w:val="28"/>
          <w:szCs w:val="28"/>
        </w:rPr>
        <w:t>«</w:t>
      </w:r>
      <w:r w:rsidR="001D7CC6" w:rsidRPr="001D7CC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городской Думы от 22.12.2010 №423 </w:t>
      </w:r>
      <w:r w:rsidR="001D7C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7CC6" w:rsidRPr="001D7CC6">
        <w:rPr>
          <w:rFonts w:ascii="Times New Roman" w:hAnsi="Times New Roman" w:cs="Times New Roman"/>
          <w:sz w:val="28"/>
          <w:szCs w:val="28"/>
        </w:rPr>
        <w:t>«Об утверждении Правил размещения наружной рекламы в городе Барнауле»</w:t>
      </w:r>
      <w:r w:rsidR="001D7C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7CC6" w:rsidRPr="001D7CC6">
        <w:rPr>
          <w:rFonts w:ascii="Times New Roman" w:hAnsi="Times New Roman" w:cs="Times New Roman"/>
          <w:sz w:val="28"/>
          <w:szCs w:val="28"/>
        </w:rPr>
        <w:t xml:space="preserve"> (в ред. решения от 16.02.2024 №290)</w:t>
      </w:r>
      <w:r w:rsidR="006B7731" w:rsidRPr="001D7CC6">
        <w:rPr>
          <w:rFonts w:ascii="Times New Roman" w:hAnsi="Times New Roman" w:cs="Times New Roman"/>
          <w:sz w:val="28"/>
          <w:szCs w:val="28"/>
        </w:rPr>
        <w:t>»</w:t>
      </w:r>
      <w:r w:rsidR="002A4DFB" w:rsidRPr="00E40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CC6" w:rsidRPr="00C34178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правового регулирования в сфере размещения рекламных конструкций на территории городского округа – города Барнаула Алтайского края </w:t>
      </w:r>
      <w:proofErr w:type="gramEnd"/>
    </w:p>
    <w:p w:rsidR="001D7CC6" w:rsidRPr="00C34178" w:rsidRDefault="001D7CC6" w:rsidP="001D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7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проблемы правовой неопределенности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178">
        <w:rPr>
          <w:rFonts w:ascii="Times New Roman" w:hAnsi="Times New Roman" w:cs="Times New Roman"/>
          <w:sz w:val="28"/>
          <w:szCs w:val="28"/>
        </w:rPr>
        <w:t>рекламных конструкций на территории городского округа – города Барнаула Алтайского края.</w:t>
      </w:r>
    </w:p>
    <w:p w:rsidR="001D7CC6" w:rsidRDefault="001D7CC6" w:rsidP="001D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7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размещением рекламных конструкций на территории городского округа – города Барнаула Алтайского края.</w:t>
      </w:r>
    </w:p>
    <w:p w:rsidR="001D7CC6" w:rsidRDefault="001D7CC6" w:rsidP="001D7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1D7CC6" w:rsidRPr="00CF7AB9" w:rsidRDefault="001D7CC6" w:rsidP="001D7CC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лиц, комитет по строительству, архитектуре и развитию города,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1D7CC6" w:rsidRDefault="001D7CC6" w:rsidP="001D7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1D7CC6" w:rsidRDefault="001D7CC6" w:rsidP="001D7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изменения </w:t>
      </w:r>
      <w:r w:rsidRPr="0004383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D13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CC6" w:rsidRDefault="001D7CC6" w:rsidP="001D7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76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иной эконо</w:t>
      </w:r>
      <w:r>
        <w:rPr>
          <w:rFonts w:ascii="Times New Roman" w:hAnsi="Times New Roman" w:cs="Times New Roman"/>
          <w:sz w:val="28"/>
          <w:szCs w:val="28"/>
        </w:rPr>
        <w:t>мической деятельности и органов местного самоуправления</w:t>
      </w:r>
      <w:r w:rsidRPr="006B7076">
        <w:rPr>
          <w:rFonts w:ascii="Times New Roman" w:hAnsi="Times New Roman" w:cs="Times New Roman"/>
          <w:sz w:val="28"/>
          <w:szCs w:val="28"/>
        </w:rPr>
        <w:t xml:space="preserve"> города, связанных с изменением их прав и обязанностей.</w:t>
      </w:r>
    </w:p>
    <w:p w:rsidR="001D7CC6" w:rsidRDefault="001D7CC6" w:rsidP="001D7CC6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 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1D7CC6" w:rsidRDefault="001D7CC6" w:rsidP="001D7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1D7CC6" w:rsidRDefault="001D7CC6" w:rsidP="001D7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D7CC6" w:rsidRDefault="001D7CC6" w:rsidP="001D7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1D7CC6" w:rsidRDefault="001D7CC6" w:rsidP="001D7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D979FA" w:rsidRDefault="001D7CC6" w:rsidP="00D979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D979FA" w:rsidRDefault="00D979FA" w:rsidP="00D979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«Власть/Правовая информация/Оценка регулирующего воздействия/Публичные обсуждения».</w:t>
      </w:r>
    </w:p>
    <w:p w:rsidR="00D979FA" w:rsidRDefault="00D979FA" w:rsidP="00D979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>
        <w:rPr>
          <w:rFonts w:ascii="Times New Roman" w:hAnsi="Times New Roman" w:cs="Times New Roman"/>
          <w:sz w:val="28"/>
          <w:szCs w:val="28"/>
          <w:lang w:eastAsia="en-US"/>
        </w:rPr>
        <w:t>26.06.2024 по 16.07.2024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9FA" w:rsidRDefault="00D979FA" w:rsidP="00D979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4F"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с частью 3 статьи 5 закона Алтайского края от 10.11.2014 №90-ЗС были направлены </w:t>
      </w:r>
      <w:r w:rsidR="00492F4F">
        <w:rPr>
          <w:rFonts w:ascii="Times New Roman" w:hAnsi="Times New Roman" w:cs="Times New Roman"/>
          <w:sz w:val="28"/>
          <w:szCs w:val="28"/>
        </w:rPr>
        <w:t xml:space="preserve">в </w:t>
      </w:r>
      <w:r w:rsidR="00492F4F" w:rsidRPr="00492F4F">
        <w:rPr>
          <w:rFonts w:ascii="Times New Roman" w:hAnsi="Times New Roman" w:cs="Times New Roman"/>
          <w:sz w:val="28"/>
          <w:szCs w:val="28"/>
        </w:rPr>
        <w:t>администраци</w:t>
      </w:r>
      <w:r w:rsidR="00492F4F">
        <w:rPr>
          <w:rFonts w:ascii="Times New Roman" w:hAnsi="Times New Roman" w:cs="Times New Roman"/>
          <w:sz w:val="28"/>
          <w:szCs w:val="28"/>
        </w:rPr>
        <w:t>и</w:t>
      </w:r>
      <w:r w:rsidR="00492F4F" w:rsidRPr="00492F4F">
        <w:rPr>
          <w:rFonts w:ascii="Times New Roman" w:hAnsi="Times New Roman" w:cs="Times New Roman"/>
          <w:sz w:val="28"/>
          <w:szCs w:val="28"/>
        </w:rPr>
        <w:t xml:space="preserve"> районов города Барнаула</w:t>
      </w:r>
      <w:r w:rsidRPr="00492F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979FA" w:rsidRDefault="00D979FA" w:rsidP="00D979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 о проведении оценки регулирующего воздействия, в адрес разработчика предложения не поступали.</w:t>
      </w:r>
    </w:p>
    <w:p w:rsidR="00D979FA" w:rsidRDefault="00D979FA" w:rsidP="001D7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 сводного  отчёта о  проведении  оценки  регулирующего воздействия, в  который  дополнительно  включаются  сведения  о проведении публичного обсуждения проекта муниципального нормативного правового акта и  сводного отчёта о проведении оценки регулирующего воздействия, сроках его проведения, и  направлении ответственному  за  подготовку  заключения проекта муниципального нормативного правового акта и доработанного сводного  отчёта  о проведении оценки регулирующего воздействия.</w:t>
      </w:r>
    </w:p>
    <w:p w:rsidR="001D7CC6" w:rsidRDefault="001D7CC6" w:rsidP="001D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CC6" w:rsidRDefault="001D7CC6" w:rsidP="001D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CC6" w:rsidRDefault="001D7CC6" w:rsidP="001D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D7CC6" w:rsidRDefault="001D7CC6" w:rsidP="001D7CC6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А.А. Воробьев </w:t>
      </w:r>
    </w:p>
    <w:p w:rsidR="00111990" w:rsidRDefault="00111990" w:rsidP="001D7CC6">
      <w:pPr>
        <w:pStyle w:val="ConsPlusNonformat"/>
        <w:ind w:firstLine="708"/>
        <w:jc w:val="both"/>
        <w:rPr>
          <w:rFonts w:ascii="Calibri" w:hAnsi="Calibri" w:cs="Calibri"/>
        </w:rPr>
      </w:pP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0" w:rsidRDefault="004B4850" w:rsidP="00E61310">
      <w:pPr>
        <w:spacing w:after="0" w:line="240" w:lineRule="auto"/>
      </w:pPr>
      <w:r>
        <w:separator/>
      </w:r>
    </w:p>
  </w:endnote>
  <w:end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0" w:rsidRDefault="004B4850" w:rsidP="00E61310">
      <w:pPr>
        <w:spacing w:after="0" w:line="240" w:lineRule="auto"/>
      </w:pPr>
      <w:r>
        <w:separator/>
      </w:r>
    </w:p>
  </w:footnote>
  <w:foot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D7CC6"/>
    <w:rsid w:val="001F012D"/>
    <w:rsid w:val="002015E8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92F4F"/>
    <w:rsid w:val="004B0324"/>
    <w:rsid w:val="004B4850"/>
    <w:rsid w:val="004C5B29"/>
    <w:rsid w:val="004D7105"/>
    <w:rsid w:val="004F2D93"/>
    <w:rsid w:val="00502375"/>
    <w:rsid w:val="00502B0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82C40"/>
    <w:rsid w:val="006B6818"/>
    <w:rsid w:val="006B7731"/>
    <w:rsid w:val="006E6989"/>
    <w:rsid w:val="00716062"/>
    <w:rsid w:val="00742BDB"/>
    <w:rsid w:val="0076776C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7C34"/>
    <w:rsid w:val="00963F2C"/>
    <w:rsid w:val="00977723"/>
    <w:rsid w:val="009806EA"/>
    <w:rsid w:val="00986653"/>
    <w:rsid w:val="009A1E9B"/>
    <w:rsid w:val="009C307C"/>
    <w:rsid w:val="00A176CB"/>
    <w:rsid w:val="00A23E3C"/>
    <w:rsid w:val="00A2755F"/>
    <w:rsid w:val="00A82A71"/>
    <w:rsid w:val="00A94D74"/>
    <w:rsid w:val="00AB5B9E"/>
    <w:rsid w:val="00AF1F51"/>
    <w:rsid w:val="00B4001F"/>
    <w:rsid w:val="00B56321"/>
    <w:rsid w:val="00B660A3"/>
    <w:rsid w:val="00BA50EB"/>
    <w:rsid w:val="00BB37B2"/>
    <w:rsid w:val="00C1354E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979FA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2DF8"/>
    <w:rsid w:val="00F769A8"/>
    <w:rsid w:val="00FC1DDD"/>
    <w:rsid w:val="00FC6D13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BA68-4053-44B0-8A65-FBBBF5D3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Коломбин П.В.</cp:lastModifiedBy>
  <cp:revision>4</cp:revision>
  <cp:lastPrinted>2022-02-16T07:53:00Z</cp:lastPrinted>
  <dcterms:created xsi:type="dcterms:W3CDTF">2024-07-23T09:55:00Z</dcterms:created>
  <dcterms:modified xsi:type="dcterms:W3CDTF">2024-08-14T08:30:00Z</dcterms:modified>
</cp:coreProperties>
</file>