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A0AC4" w:rsidRPr="006B0FBE" w:rsidRDefault="001A0AC4" w:rsidP="001A0AC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6B0FBE">
        <w:rPr>
          <w:rFonts w:ascii="Times New Roman" w:hAnsi="Times New Roman" w:cs="Times New Roman"/>
          <w:sz w:val="28"/>
          <w:szCs w:val="28"/>
        </w:rPr>
        <w:t xml:space="preserve">   </w:t>
      </w:r>
      <w:r w:rsidR="006B0FB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B0FBE" w:rsidRPr="006B0FBE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30.05.2018 №969</w:t>
      </w:r>
      <w:r w:rsidR="006B0FBE">
        <w:rPr>
          <w:rFonts w:ascii="Times New Roman" w:hAnsi="Times New Roman" w:cs="Times New Roman"/>
          <w:sz w:val="28"/>
          <w:szCs w:val="28"/>
        </w:rPr>
        <w:t>»</w:t>
      </w:r>
    </w:p>
    <w:p w:rsidR="001A0AC4" w:rsidRPr="00514EAD" w:rsidRDefault="001A0AC4" w:rsidP="001A0AC4">
      <w:pPr>
        <w:rPr>
          <w:u w:val="single"/>
        </w:rPr>
      </w:pPr>
    </w:p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1A0AC4" w:rsidRDefault="001A0AC4" w:rsidP="001A0AC4">
      <w:pPr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постановления администрации города Барнаула </w:t>
      </w:r>
      <w:r w:rsidR="006B0FBE">
        <w:rPr>
          <w:rFonts w:ascii="Times New Roman" w:hAnsi="Times New Roman" w:cs="Times New Roman"/>
          <w:sz w:val="28"/>
          <w:szCs w:val="28"/>
        </w:rPr>
        <w:t>«</w:t>
      </w:r>
      <w:r w:rsidR="006B0FBE" w:rsidRPr="006B0FBE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30.05.2018 №969</w:t>
      </w:r>
      <w:r w:rsidR="006B0FBE">
        <w:rPr>
          <w:rFonts w:ascii="Times New Roman" w:hAnsi="Times New Roman" w:cs="Times New Roman"/>
          <w:sz w:val="28"/>
          <w:szCs w:val="28"/>
        </w:rPr>
        <w:t>»</w:t>
      </w:r>
      <w:r w:rsidR="006B0FBE">
        <w:rPr>
          <w:rFonts w:ascii="Times New Roman" w:hAnsi="Times New Roman" w:cs="Times New Roman"/>
          <w:sz w:val="28"/>
          <w:szCs w:val="28"/>
        </w:rPr>
        <w:t xml:space="preserve">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нормативными правовыми актами большей юридической силы.</w:t>
      </w:r>
    </w:p>
    <w:p w:rsidR="001A0AC4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возмещение затрат</w:t>
      </w:r>
      <w:r w:rsidR="006B0FBE" w:rsidRPr="006B0FBE">
        <w:rPr>
          <w:rFonts w:ascii="Times New Roman" w:hAnsi="Times New Roman" w:cs="Times New Roman"/>
          <w:sz w:val="28"/>
          <w:szCs w:val="28"/>
        </w:rPr>
        <w:t xml:space="preserve"> юридическим лицам,</w:t>
      </w:r>
      <w:r w:rsidRPr="006B0FBE">
        <w:rPr>
          <w:rFonts w:ascii="Times New Roman" w:hAnsi="Times New Roman" w:cs="Times New Roman"/>
          <w:sz w:val="28"/>
          <w:szCs w:val="28"/>
        </w:rPr>
        <w:t xml:space="preserve"> </w:t>
      </w:r>
      <w:r w:rsidR="006B0FBE" w:rsidRPr="006B0FBE">
        <w:rPr>
          <w:rFonts w:ascii="Times New Roman" w:hAnsi="Times New Roman" w:cs="Times New Roman"/>
          <w:sz w:val="28"/>
          <w:szCs w:val="28"/>
        </w:rPr>
        <w:t>связанных с оказанием услуг дошкольного, начального общего, основного общего, среднего общего образования</w:t>
      </w:r>
      <w:r w:rsidRPr="006B0FBE">
        <w:rPr>
          <w:rFonts w:ascii="Times New Roman" w:hAnsi="Times New Roman" w:cs="Times New Roman"/>
          <w:sz w:val="28"/>
          <w:szCs w:val="28"/>
        </w:rPr>
        <w:t>, устранение противоречий нормативным правовым актам большей юридической силы.</w:t>
      </w:r>
    </w:p>
    <w:p w:rsidR="004574C7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6B0FBE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="004574C7" w:rsidRPr="006B0FBE"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</w:t>
      </w:r>
      <w:r w:rsidR="006B0FBE" w:rsidRPr="006B0FBE">
        <w:rPr>
          <w:rFonts w:ascii="Times New Roman" w:hAnsi="Times New Roman" w:cs="Times New Roman"/>
          <w:sz w:val="28"/>
          <w:szCs w:val="28"/>
        </w:rPr>
        <w:t>субсидий на возмещение затрат, связанных с оказанием услуг дошкольного, начального общего, основного общего, среднего общего образования</w:t>
      </w:r>
      <w:r w:rsidR="004574C7" w:rsidRPr="006B0FBE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оказывающих услуги </w:t>
      </w:r>
      <w:r w:rsidR="006B0FBE" w:rsidRPr="006B0FBE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bookmarkStart w:id="0" w:name="_GoBack"/>
      <w:bookmarkEnd w:id="0"/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EB6231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286064" w:rsidRDefault="001A0AC4" w:rsidP="001A0AC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A0AC4" w:rsidRDefault="001A0AC4" w:rsidP="001A0AC4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C50DEE" w:rsidRDefault="00C50DEE"/>
    <w:sectPr w:rsidR="00C50DE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1D" w:rsidRDefault="00B2721D">
      <w:r>
        <w:separator/>
      </w:r>
    </w:p>
  </w:endnote>
  <w:endnote w:type="continuationSeparator" w:id="0">
    <w:p w:rsidR="00B2721D" w:rsidRDefault="00B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1D" w:rsidRDefault="00B2721D">
      <w:r>
        <w:separator/>
      </w:r>
    </w:p>
  </w:footnote>
  <w:footnote w:type="continuationSeparator" w:id="0">
    <w:p w:rsidR="00B2721D" w:rsidRDefault="00B2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6B0FBE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B27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4574C7"/>
    <w:rsid w:val="006B0FBE"/>
    <w:rsid w:val="00A913C5"/>
    <w:rsid w:val="00B2721D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dcterms:created xsi:type="dcterms:W3CDTF">2019-05-27T10:06:00Z</dcterms:created>
  <dcterms:modified xsi:type="dcterms:W3CDTF">2019-05-27T10:50:00Z</dcterms:modified>
</cp:coreProperties>
</file>