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4094" w14:textId="77777777"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08463B2C" w14:textId="77777777" w:rsidR="00AD3460" w:rsidRPr="00F82235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0958AC74" w14:textId="77777777" w:rsidR="00AD3460" w:rsidRPr="00F82235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F8223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29DC8ABA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0CC2B7F9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51879FD" w14:textId="69E6DFDB" w:rsidR="00661D38" w:rsidRPr="004F463C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F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26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12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2023</w:t>
      </w:r>
      <w:r w:rsidR="004F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4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63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F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_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F463C" w:rsidRPr="004F463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923</w:t>
      </w:r>
      <w:r w:rsidR="004F463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_</w:t>
      </w:r>
    </w:p>
    <w:p w14:paraId="1337F599" w14:textId="77777777" w:rsidR="00AA28B6" w:rsidRPr="00F82235" w:rsidRDefault="00AA28B6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6C46D" w14:textId="77777777" w:rsidR="004F463C" w:rsidRDefault="004F463C" w:rsidP="00170A36">
      <w:pPr>
        <w:tabs>
          <w:tab w:val="left" w:pos="4111"/>
          <w:tab w:val="left" w:pos="4395"/>
          <w:tab w:val="left" w:pos="4678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14:paraId="3F4A6AB5" w14:textId="77777777" w:rsidR="004F463C" w:rsidRDefault="004F463C" w:rsidP="00170A36">
      <w:pPr>
        <w:tabs>
          <w:tab w:val="left" w:pos="4111"/>
          <w:tab w:val="left" w:pos="4395"/>
          <w:tab w:val="left" w:pos="4678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14:paraId="24EC64D1" w14:textId="77777777" w:rsidR="004F463C" w:rsidRDefault="004F463C" w:rsidP="00170A36">
      <w:pPr>
        <w:tabs>
          <w:tab w:val="left" w:pos="4111"/>
          <w:tab w:val="left" w:pos="4395"/>
          <w:tab w:val="left" w:pos="4678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14:paraId="630327ED" w14:textId="77777777" w:rsidR="004F463C" w:rsidRDefault="004F463C" w:rsidP="00170A36">
      <w:pPr>
        <w:tabs>
          <w:tab w:val="left" w:pos="4111"/>
          <w:tab w:val="left" w:pos="4395"/>
          <w:tab w:val="left" w:pos="4678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3C56D7" w14:textId="77777777" w:rsidR="00170A36" w:rsidRPr="001A6415" w:rsidRDefault="00170A36" w:rsidP="00170A36">
      <w:pPr>
        <w:tabs>
          <w:tab w:val="left" w:pos="4111"/>
          <w:tab w:val="left" w:pos="4395"/>
          <w:tab w:val="left" w:pos="4678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r w:rsidRPr="001A6415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                        к многоквартирным домам,                 на которых не допускается розничная продажа алкогольной продукции при оказании услуг общественного питания</w:t>
      </w:r>
    </w:p>
    <w:p w14:paraId="2AD7B7EC" w14:textId="77777777" w:rsidR="00170A36" w:rsidRDefault="00170A36" w:rsidP="001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46F35" w14:textId="77777777" w:rsidR="004F463C" w:rsidRPr="001A6415" w:rsidRDefault="004F463C" w:rsidP="001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797E6" w14:textId="77777777" w:rsidR="00170A36" w:rsidRPr="001A6415" w:rsidRDefault="00170A36" w:rsidP="00170A3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4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1A64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415">
        <w:rPr>
          <w:rFonts w:ascii="Times New Roman" w:hAnsi="Times New Roman" w:cs="Times New Roman"/>
          <w:sz w:val="28"/>
          <w:szCs w:val="28"/>
        </w:rPr>
        <w:t xml:space="preserve"> от 22.11.1995 №171-ФЗ    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</w:t>
      </w:r>
      <w:hyperlink r:id="rId8" w:history="1">
        <w:r w:rsidRPr="001A64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64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23.12.2020 №2220 </w:t>
      </w:r>
      <w:hyperlink r:id="rId9" w:history="1">
        <w:r w:rsidRPr="001A6415">
          <w:rPr>
            <w:rFonts w:ascii="Times New Roman" w:hAnsi="Times New Roman" w:cs="Times New Roman"/>
            <w:sz w:val="28"/>
            <w:szCs w:val="28"/>
          </w:rPr>
  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</w:t>
        </w:r>
        <w:proofErr w:type="gramEnd"/>
        <w:r w:rsidRPr="001A6415">
          <w:rPr>
            <w:rFonts w:ascii="Times New Roman" w:hAnsi="Times New Roman" w:cs="Times New Roman"/>
            <w:sz w:val="28"/>
            <w:szCs w:val="28"/>
          </w:rPr>
          <w:t xml:space="preserve"> услуг общественного питания», </w:t>
        </w:r>
      </w:hyperlink>
      <w:r w:rsidRPr="001A6415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Pr="001A6415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14:paraId="0E4B311E" w14:textId="77777777" w:rsidR="00170A36" w:rsidRPr="001A6415" w:rsidRDefault="00170A36" w:rsidP="00170A3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15">
        <w:rPr>
          <w:rFonts w:ascii="Times New Roman" w:hAnsi="Times New Roman" w:cs="Times New Roman"/>
          <w:sz w:val="28"/>
          <w:szCs w:val="28"/>
        </w:rPr>
        <w:t>1. Определить границы прилегающих территорий                                              к многоквартирным домам, на которых не допускается розничная продажа алкогольной продукции при оказании услуг общественного питания                       в объектах общественного питания, расположенных на прилегающих                        к многоквартирным домам территориях, имеющих зал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посетителей общей площадью </w:t>
      </w:r>
      <w:r w:rsidRPr="001A6415">
        <w:rPr>
          <w:rFonts w:ascii="Times New Roman" w:hAnsi="Times New Roman" w:cs="Times New Roman"/>
          <w:sz w:val="28"/>
          <w:szCs w:val="28"/>
        </w:rPr>
        <w:t>менее 30 квадратных метров, на расстоянии 20 метров от зданий многоквартирных домов.</w:t>
      </w:r>
    </w:p>
    <w:p w14:paraId="75A80836" w14:textId="77777777" w:rsidR="00170A36" w:rsidRPr="001A6415" w:rsidRDefault="00170A36" w:rsidP="00170A3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15">
        <w:rPr>
          <w:rFonts w:ascii="Times New Roman" w:hAnsi="Times New Roman" w:cs="Times New Roman"/>
          <w:sz w:val="28"/>
          <w:szCs w:val="28"/>
        </w:rPr>
        <w:t xml:space="preserve">2. Расстояние, указанное в </w:t>
      </w:r>
      <w:hyperlink w:anchor="P14" w:history="1">
        <w:r w:rsidRPr="001A641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A6415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определяется от стены многоквартирного дома (включая встроенные                        и встроенно-пристроенные помещения) по всему периметру здания                      по прямой линии без учета рельефа территории, искусственных                             и естественных преград.</w:t>
      </w:r>
    </w:p>
    <w:p w14:paraId="4A500849" w14:textId="77777777" w:rsidR="00170A36" w:rsidRPr="001A6415" w:rsidRDefault="00170A36" w:rsidP="00170A3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15">
        <w:rPr>
          <w:rFonts w:ascii="Times New Roman" w:hAnsi="Times New Roman" w:cs="Times New Roman"/>
          <w:sz w:val="28"/>
          <w:szCs w:val="28"/>
        </w:rPr>
        <w:t xml:space="preserve">3. Комитету информационной политики (Андреева Е.С.) обеспечить </w:t>
      </w:r>
      <w:r w:rsidRPr="001A6415">
        <w:rPr>
          <w:rFonts w:ascii="Times New Roman" w:hAnsi="Times New Roman" w:cs="Times New Roman"/>
          <w:sz w:val="28"/>
          <w:szCs w:val="28"/>
        </w:rPr>
        <w:lastRenderedPageBreak/>
        <w:t>опубликование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в газете «Вечерний Барнаул» и </w:t>
      </w:r>
      <w:r w:rsidRPr="001A6415">
        <w:rPr>
          <w:rFonts w:ascii="Times New Roman" w:hAnsi="Times New Roman" w:cs="Times New Roman"/>
          <w:sz w:val="28"/>
          <w:szCs w:val="28"/>
        </w:rPr>
        <w:t xml:space="preserve">официальном сетевом издании «Правовой портал администрации </w:t>
      </w:r>
      <w:proofErr w:type="spellStart"/>
      <w:r w:rsidRPr="001A64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A641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6415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1A6415">
        <w:rPr>
          <w:rFonts w:ascii="Times New Roman" w:hAnsi="Times New Roman" w:cs="Times New Roman"/>
          <w:sz w:val="28"/>
          <w:szCs w:val="28"/>
        </w:rPr>
        <w:t>».</w:t>
      </w:r>
    </w:p>
    <w:p w14:paraId="7B5ABE58" w14:textId="77777777" w:rsidR="00170A36" w:rsidRPr="001A6415" w:rsidRDefault="00170A36" w:rsidP="00170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41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1A6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41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  на заместителя главы администрации города по экономической политике</w:t>
      </w:r>
      <w:r w:rsidRPr="001A6415">
        <w:rPr>
          <w:rFonts w:ascii="Times New Roman" w:hAnsi="Times New Roman" w:cs="Times New Roman"/>
          <w:i/>
          <w:sz w:val="28"/>
          <w:szCs w:val="28"/>
        </w:rPr>
        <w:t>.</w:t>
      </w:r>
    </w:p>
    <w:p w14:paraId="744FD9EB" w14:textId="77777777" w:rsidR="00E17A21" w:rsidRPr="00F82235" w:rsidRDefault="00E17A21" w:rsidP="0077418E">
      <w:pPr>
        <w:pStyle w:val="ConsPlusNormal"/>
        <w:tabs>
          <w:tab w:val="left" w:pos="7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680229" w14:textId="77777777" w:rsidR="00E17A21" w:rsidRPr="00F82235" w:rsidRDefault="00E17A21" w:rsidP="00013511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846D0" w14:textId="7D8C58F2" w:rsidR="00890DCD" w:rsidRDefault="00013511" w:rsidP="0001351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В.Г. Франк</w:t>
      </w:r>
    </w:p>
    <w:sectPr w:rsidR="00890DCD" w:rsidSect="002B5A96">
      <w:headerReference w:type="default" r:id="rId10"/>
      <w:headerReference w:type="first" r:id="rId1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E1A11" w14:textId="77777777" w:rsidR="001970F3" w:rsidRDefault="001970F3" w:rsidP="00661D38">
      <w:pPr>
        <w:spacing w:after="0" w:line="240" w:lineRule="auto"/>
      </w:pPr>
      <w:r>
        <w:separator/>
      </w:r>
    </w:p>
  </w:endnote>
  <w:endnote w:type="continuationSeparator" w:id="0">
    <w:p w14:paraId="338429A6" w14:textId="77777777" w:rsidR="001970F3" w:rsidRDefault="001970F3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A33A2" w14:textId="77777777" w:rsidR="001970F3" w:rsidRDefault="001970F3" w:rsidP="00661D38">
      <w:pPr>
        <w:spacing w:after="0" w:line="240" w:lineRule="auto"/>
      </w:pPr>
      <w:r>
        <w:separator/>
      </w:r>
    </w:p>
  </w:footnote>
  <w:footnote w:type="continuationSeparator" w:id="0">
    <w:p w14:paraId="04796ABD" w14:textId="77777777" w:rsidR="001970F3" w:rsidRDefault="001970F3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FB1EFA" w14:textId="77777777"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6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E02B58" w14:textId="77777777"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C714" w14:textId="77777777"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7E9F3496" wp14:editId="3CB1576D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3511"/>
    <w:rsid w:val="00015258"/>
    <w:rsid w:val="0002470B"/>
    <w:rsid w:val="00061FA9"/>
    <w:rsid w:val="000A1CD3"/>
    <w:rsid w:val="000B4132"/>
    <w:rsid w:val="000B4D54"/>
    <w:rsid w:val="000D436A"/>
    <w:rsid w:val="000E1197"/>
    <w:rsid w:val="000E13EA"/>
    <w:rsid w:val="000E6262"/>
    <w:rsid w:val="000F386B"/>
    <w:rsid w:val="000F633D"/>
    <w:rsid w:val="001035CA"/>
    <w:rsid w:val="00104D7F"/>
    <w:rsid w:val="00120503"/>
    <w:rsid w:val="00146640"/>
    <w:rsid w:val="0015466D"/>
    <w:rsid w:val="00160655"/>
    <w:rsid w:val="00170A36"/>
    <w:rsid w:val="00173DEE"/>
    <w:rsid w:val="001970F3"/>
    <w:rsid w:val="001A5196"/>
    <w:rsid w:val="001C5DB3"/>
    <w:rsid w:val="001D48F2"/>
    <w:rsid w:val="001E617D"/>
    <w:rsid w:val="00203DD0"/>
    <w:rsid w:val="002258F6"/>
    <w:rsid w:val="00230FEC"/>
    <w:rsid w:val="00260E0A"/>
    <w:rsid w:val="002B5A96"/>
    <w:rsid w:val="002C4089"/>
    <w:rsid w:val="002F0233"/>
    <w:rsid w:val="002F78D3"/>
    <w:rsid w:val="00321F87"/>
    <w:rsid w:val="00331223"/>
    <w:rsid w:val="00337262"/>
    <w:rsid w:val="00337855"/>
    <w:rsid w:val="0034566B"/>
    <w:rsid w:val="00350986"/>
    <w:rsid w:val="003632D2"/>
    <w:rsid w:val="00380AFB"/>
    <w:rsid w:val="0038213F"/>
    <w:rsid w:val="0039431D"/>
    <w:rsid w:val="003A142E"/>
    <w:rsid w:val="003A1505"/>
    <w:rsid w:val="003B2821"/>
    <w:rsid w:val="003D0F90"/>
    <w:rsid w:val="00413D6B"/>
    <w:rsid w:val="00424FEB"/>
    <w:rsid w:val="00433FD0"/>
    <w:rsid w:val="00446A7B"/>
    <w:rsid w:val="004619D4"/>
    <w:rsid w:val="0047189E"/>
    <w:rsid w:val="0049366F"/>
    <w:rsid w:val="00493DA6"/>
    <w:rsid w:val="004B4BAC"/>
    <w:rsid w:val="004C0093"/>
    <w:rsid w:val="004D2CE7"/>
    <w:rsid w:val="004E0582"/>
    <w:rsid w:val="004E1940"/>
    <w:rsid w:val="004E3AF7"/>
    <w:rsid w:val="004F268B"/>
    <w:rsid w:val="004F463C"/>
    <w:rsid w:val="0050209E"/>
    <w:rsid w:val="00513B6D"/>
    <w:rsid w:val="00542AA7"/>
    <w:rsid w:val="0055652A"/>
    <w:rsid w:val="0056284B"/>
    <w:rsid w:val="005670E3"/>
    <w:rsid w:val="00572826"/>
    <w:rsid w:val="005A31C4"/>
    <w:rsid w:val="005C073C"/>
    <w:rsid w:val="005D15A6"/>
    <w:rsid w:val="005E775E"/>
    <w:rsid w:val="005F0DE4"/>
    <w:rsid w:val="0060673B"/>
    <w:rsid w:val="00614F28"/>
    <w:rsid w:val="006153A8"/>
    <w:rsid w:val="00661D38"/>
    <w:rsid w:val="0068152C"/>
    <w:rsid w:val="006815DD"/>
    <w:rsid w:val="0069447D"/>
    <w:rsid w:val="0069508C"/>
    <w:rsid w:val="006A54BF"/>
    <w:rsid w:val="006B0A62"/>
    <w:rsid w:val="006B6457"/>
    <w:rsid w:val="006E7313"/>
    <w:rsid w:val="006F6713"/>
    <w:rsid w:val="00756C84"/>
    <w:rsid w:val="00757823"/>
    <w:rsid w:val="00761B7C"/>
    <w:rsid w:val="0077392D"/>
    <w:rsid w:val="00773AB8"/>
    <w:rsid w:val="0077418E"/>
    <w:rsid w:val="00775BB8"/>
    <w:rsid w:val="0078430E"/>
    <w:rsid w:val="00787F09"/>
    <w:rsid w:val="00797FE2"/>
    <w:rsid w:val="007C140C"/>
    <w:rsid w:val="0081158E"/>
    <w:rsid w:val="00840FF1"/>
    <w:rsid w:val="008420D2"/>
    <w:rsid w:val="0085339C"/>
    <w:rsid w:val="00857846"/>
    <w:rsid w:val="00890DCD"/>
    <w:rsid w:val="0089555B"/>
    <w:rsid w:val="00896B85"/>
    <w:rsid w:val="008C654B"/>
    <w:rsid w:val="008C7F41"/>
    <w:rsid w:val="008D3BCB"/>
    <w:rsid w:val="008E07DD"/>
    <w:rsid w:val="008F0699"/>
    <w:rsid w:val="00925676"/>
    <w:rsid w:val="009261EA"/>
    <w:rsid w:val="00985984"/>
    <w:rsid w:val="009D4ECD"/>
    <w:rsid w:val="009D5F86"/>
    <w:rsid w:val="009E0002"/>
    <w:rsid w:val="009F4CA7"/>
    <w:rsid w:val="00A000DA"/>
    <w:rsid w:val="00A33D83"/>
    <w:rsid w:val="00A37398"/>
    <w:rsid w:val="00A37D1C"/>
    <w:rsid w:val="00A409A6"/>
    <w:rsid w:val="00A51494"/>
    <w:rsid w:val="00A535F4"/>
    <w:rsid w:val="00A775EE"/>
    <w:rsid w:val="00A9360C"/>
    <w:rsid w:val="00A94E12"/>
    <w:rsid w:val="00AA0007"/>
    <w:rsid w:val="00AA28B6"/>
    <w:rsid w:val="00AA604B"/>
    <w:rsid w:val="00AA6C34"/>
    <w:rsid w:val="00AB11A2"/>
    <w:rsid w:val="00AC04A2"/>
    <w:rsid w:val="00AD3460"/>
    <w:rsid w:val="00AF0B09"/>
    <w:rsid w:val="00B20C6B"/>
    <w:rsid w:val="00B2457D"/>
    <w:rsid w:val="00B86E72"/>
    <w:rsid w:val="00B9131F"/>
    <w:rsid w:val="00B94E02"/>
    <w:rsid w:val="00BA1321"/>
    <w:rsid w:val="00BA4E3A"/>
    <w:rsid w:val="00BD3FC6"/>
    <w:rsid w:val="00BE188F"/>
    <w:rsid w:val="00BF7C2B"/>
    <w:rsid w:val="00C2000D"/>
    <w:rsid w:val="00C53222"/>
    <w:rsid w:val="00C55FDD"/>
    <w:rsid w:val="00C700F4"/>
    <w:rsid w:val="00C70D6A"/>
    <w:rsid w:val="00CA088E"/>
    <w:rsid w:val="00CE54CD"/>
    <w:rsid w:val="00D25F9B"/>
    <w:rsid w:val="00D56DB5"/>
    <w:rsid w:val="00D67F3B"/>
    <w:rsid w:val="00D76EEB"/>
    <w:rsid w:val="00D967B3"/>
    <w:rsid w:val="00D97DD2"/>
    <w:rsid w:val="00DA4251"/>
    <w:rsid w:val="00DC5245"/>
    <w:rsid w:val="00DC6768"/>
    <w:rsid w:val="00DD3E37"/>
    <w:rsid w:val="00DD406C"/>
    <w:rsid w:val="00DD42EF"/>
    <w:rsid w:val="00DE3F42"/>
    <w:rsid w:val="00E13CE2"/>
    <w:rsid w:val="00E17A21"/>
    <w:rsid w:val="00E3482A"/>
    <w:rsid w:val="00E47CD0"/>
    <w:rsid w:val="00E66733"/>
    <w:rsid w:val="00E70985"/>
    <w:rsid w:val="00E74E86"/>
    <w:rsid w:val="00E8238F"/>
    <w:rsid w:val="00E928BF"/>
    <w:rsid w:val="00E93889"/>
    <w:rsid w:val="00E959E2"/>
    <w:rsid w:val="00EB42CF"/>
    <w:rsid w:val="00ED389C"/>
    <w:rsid w:val="00F2313C"/>
    <w:rsid w:val="00F5574C"/>
    <w:rsid w:val="00F57225"/>
    <w:rsid w:val="00F63FF2"/>
    <w:rsid w:val="00F66DEF"/>
    <w:rsid w:val="00F70FD3"/>
    <w:rsid w:val="00F74F90"/>
    <w:rsid w:val="00F82235"/>
    <w:rsid w:val="00F828C0"/>
    <w:rsid w:val="00F84B2C"/>
    <w:rsid w:val="00FB44B4"/>
    <w:rsid w:val="00FC2727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26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964D2F0185E8D00AC7213EA681D75BD47A2F02A0DEF76330CC59EE2D8EEE11B4E81FE05DF42A8D26FFFFBAF974F215070F16A80CFB12Bg4C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964D2F0185E8D00AC7213EA681D75BF44A3F12905EF76330CC59EE2D8EEE11B4E81FE05DF4AAAD46FFFFBAF974F215070F16A80CFB12Bg4C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18F9B3F7122C995EF2F3AC83FC8A913801B5092D667341A7240DA4A828FA580D4E63A09E579C321B27986F9Ay8x9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Елена А. Царева</cp:lastModifiedBy>
  <cp:revision>3</cp:revision>
  <cp:lastPrinted>2022-09-01T08:20:00Z</cp:lastPrinted>
  <dcterms:created xsi:type="dcterms:W3CDTF">2025-04-01T02:00:00Z</dcterms:created>
  <dcterms:modified xsi:type="dcterms:W3CDTF">2025-04-01T02:02:00Z</dcterms:modified>
</cp:coreProperties>
</file>