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2" w:rsidRPr="00762782" w:rsidRDefault="00762782" w:rsidP="00762782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762782" w:rsidRPr="00762782" w:rsidRDefault="00762782" w:rsidP="00762782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</w:p>
    <w:p w:rsidR="00762782" w:rsidRPr="00762782" w:rsidRDefault="00762782" w:rsidP="00762782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12A28">
        <w:rPr>
          <w:rFonts w:ascii="Times New Roman" w:eastAsia="Calibri" w:hAnsi="Times New Roman" w:cs="Times New Roman"/>
          <w:sz w:val="28"/>
          <w:szCs w:val="28"/>
          <w:lang w:eastAsia="ru-RU"/>
        </w:rPr>
        <w:t>01.02.2022 №67</w:t>
      </w:r>
      <w:bookmarkStart w:id="0" w:name="_GoBack"/>
      <w:bookmarkEnd w:id="0"/>
    </w:p>
    <w:p w:rsidR="00762782" w:rsidRPr="00762782" w:rsidRDefault="00762782" w:rsidP="00762782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:rsidR="00762782" w:rsidRPr="00762782" w:rsidRDefault="00762782" w:rsidP="007627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782" w:rsidRPr="00762782" w:rsidRDefault="00762782" w:rsidP="00564A5A">
      <w:pPr>
        <w:spacing w:after="0" w:line="240" w:lineRule="auto"/>
        <w:ind w:right="140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03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762782" w:rsidRPr="00762782" w:rsidRDefault="00762782" w:rsidP="00564A5A">
      <w:pPr>
        <w:spacing w:after="0" w:line="240" w:lineRule="auto"/>
        <w:ind w:right="140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правовом отделе администрации </w:t>
      </w: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Ленинского района города Барнаула </w:t>
      </w:r>
    </w:p>
    <w:p w:rsidR="00762782" w:rsidRPr="00762782" w:rsidRDefault="00762782" w:rsidP="00564A5A">
      <w:pPr>
        <w:spacing w:after="0" w:line="240" w:lineRule="auto"/>
        <w:ind w:right="140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782" w:rsidRPr="00762782" w:rsidRDefault="00241639" w:rsidP="00564A5A">
      <w:pPr>
        <w:spacing w:after="0" w:line="240" w:lineRule="auto"/>
        <w:ind w:right="140" w:hanging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87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62782"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>. Общие положения</w:t>
      </w:r>
    </w:p>
    <w:p w:rsidR="00762782" w:rsidRPr="00762782" w:rsidRDefault="00762782" w:rsidP="00564A5A">
      <w:pPr>
        <w:spacing w:after="0" w:line="240" w:lineRule="auto"/>
        <w:ind w:left="1428" w:right="140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782" w:rsidRPr="00762782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Правовой отдел администрации Ленинского района города Барнаула</w:t>
      </w: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E427D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органом администрации Ленинского района города Барнаула, обеспечивающим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</w:t>
      </w:r>
      <w:r w:rsidR="00A6638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законности в деятельности администрации Ленинского района города Барнаула (далее – администрация района)</w:t>
      </w: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62782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в своей деятельности руководствуется Конституцией Российской Федерации, </w:t>
      </w:r>
      <w:r w:rsidR="003E427D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 Российской Федерации, законами и иными правовыми актами Алтайского края, муниципальными правовыми актами города Барнаула</w:t>
      </w:r>
      <w:r w:rsidR="00F76FD2">
        <w:rPr>
          <w:rFonts w:ascii="Times New Roman" w:eastAsia="Calibri" w:hAnsi="Times New Roman" w:cs="Times New Roman"/>
          <w:sz w:val="28"/>
          <w:szCs w:val="28"/>
          <w:lang w:eastAsia="ru-RU"/>
        </w:rPr>
        <w:t>, настоящим Положением.</w:t>
      </w:r>
    </w:p>
    <w:p w:rsidR="003E427D" w:rsidRPr="00762782" w:rsidRDefault="003E427D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Отдел осуществляет свою деятельность во взаимодействии с органами государственной власти Алтайского края, органами администрации города, органами администрации района, организациями.</w:t>
      </w:r>
    </w:p>
    <w:p w:rsidR="00762782" w:rsidRPr="00762782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782" w:rsidRDefault="00241639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62782" w:rsidRPr="007627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92D9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задачи отдела</w:t>
      </w:r>
    </w:p>
    <w:p w:rsidR="00792D93" w:rsidRPr="00762782" w:rsidRDefault="00792D93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3A48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Правовое обеспечение деятельности главы администрации района и администрации района при реализации их полномочий, методическое сопровождение правового обеспечения </w:t>
      </w:r>
      <w:proofErr w:type="spellStart"/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</w:t>
      </w:r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докской</w:t>
      </w:r>
      <w:proofErr w:type="spellEnd"/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Ленинского района города Барнаула</w:t>
      </w:r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</w:t>
      </w:r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докская</w:t>
      </w:r>
      <w:proofErr w:type="spellEnd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сельская администрация), административной комиссии при администрации города Барнаула по Ленинскому району города Барнаула (далее – Административная комиссия).</w:t>
      </w:r>
    </w:p>
    <w:p w:rsidR="00792D93" w:rsidRPr="00240F3F" w:rsidRDefault="00792D93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2.2. Организация сбора, обобщения и анализа информации в сфере правового обеспечения деятельности администрации района</w:t>
      </w:r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Научногородокской</w:t>
      </w:r>
      <w:proofErr w:type="spellEnd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администрации, Административной комиссии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D93" w:rsidRPr="00240F3F" w:rsidRDefault="00792D93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782" w:rsidRPr="00240F3F" w:rsidRDefault="00241639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62782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 отдела</w:t>
      </w:r>
    </w:p>
    <w:p w:rsidR="00762782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D93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интересов главы администрации района</w:t>
      </w:r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Научногородокской</w:t>
      </w:r>
      <w:proofErr w:type="spellEnd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администрации, Административной комиссии</w:t>
      </w:r>
      <w:r w:rsidR="00792D9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органах государственной власти, судах общей юрисдикции, арбитражных судах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2EA2" w:rsidRPr="00240F3F" w:rsidRDefault="00792D93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3.2. Обращение от имени администрации района</w:t>
      </w:r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Научногородокской</w:t>
      </w:r>
      <w:proofErr w:type="spellEnd"/>
      <w:r w:rsidR="006C00D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администрации, Административной комиссии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Федерации, в 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суды с исковыми заявлениями (заявлениями) по направлениям деятельности администрации района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2EA2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BB2EA2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исполнительных документов, организация и контроль за их исполнением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2EA2" w:rsidRPr="00240F3F" w:rsidRDefault="00BB2EA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3.4. Подготовка проектов муниципальных правовых актов и других документов по вопросам деятельности администрации района в пределах компетенции отдела в порядке, установленном муниципальными правовыми актами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2EA2" w:rsidRPr="00240F3F" w:rsidRDefault="00BB2EA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3.5. Осуществление экспертизы проектов муниципальных правовых актов, муниципальных контрактов и договоров, заключаемых администрацией района с юридическими и физическими лицами, иных документов в соответствии с муниципальными правовыми актами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1CC6" w:rsidRPr="00240F3F" w:rsidRDefault="00BB2EA2" w:rsidP="00A23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</w:t>
      </w:r>
      <w:r w:rsidR="0021541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антикоррупционной экспертизы муниципальных нормативных правовых актов, принимаемых администрацией района, и их проектов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71CC6" w:rsidRPr="00240F3F">
        <w:rPr>
          <w:rFonts w:ascii="Times New Roman" w:hAnsi="Times New Roman"/>
          <w:sz w:val="28"/>
          <w:szCs w:val="28"/>
        </w:rPr>
        <w:t xml:space="preserve"> </w:t>
      </w:r>
    </w:p>
    <w:p w:rsidR="00215418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hAnsi="Times New Roman"/>
          <w:sz w:val="28"/>
          <w:szCs w:val="28"/>
        </w:rPr>
        <w:t xml:space="preserve">3.7.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40F3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40F3F">
        <w:rPr>
          <w:rFonts w:ascii="Times New Roman" w:hAnsi="Times New Roman"/>
          <w:sz w:val="28"/>
          <w:szCs w:val="28"/>
        </w:rPr>
        <w:t>) в администрации района.</w:t>
      </w:r>
    </w:p>
    <w:p w:rsidR="00215418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3.8</w:t>
      </w:r>
      <w:r w:rsidR="0021541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Согласование в установленном порядке проектов муниципальных правовых актов, разработанных органами администрации района, а также подготовка замечаний и предложений по их устранению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Передача нормативных правовых актов органов местного самоуправления в Регистр муниципальных нормативных правовых актов Алтайского края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3.10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Методическое руководство правовой работой </w:t>
      </w:r>
      <w:proofErr w:type="spellStart"/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Научногородокской</w:t>
      </w:r>
      <w:proofErr w:type="spellEnd"/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администрации,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Административной комиссии,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 правовой помощи органам администрации района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3.11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Анализ, обобщение практики применения действующего законодательства Российской Федерации, муниципальных правовых актов в деятельности администрации района, судебной практики, разработка предложений по ее совершенствованию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3.12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Подготовка самостоятельно или совместно с другими органами администрации района предложений по совершенствованию муниципальных правовых актов, об изменении или отмене (признании утратившими силу) правовых актов администрации района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3.13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Участие в деятельности комиссий, иных </w:t>
      </w:r>
      <w:r w:rsidR="0024163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органов, создаваемых при администрации района с целью решения вопросов, входящих в компетенцию администрации района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1B40" w:rsidRPr="00240F3F" w:rsidRDefault="00A71CC6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3.14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по поручению главы администрации района, заместителя главы администрации района, руководителя аппарата подготовки ответов на обращение юридических лиц и граждан</w:t>
      </w:r>
      <w:r w:rsidR="00A66381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1CC6" w:rsidRPr="00240F3F" w:rsidRDefault="00A71CC6" w:rsidP="00A7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F01B40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Выполнение иных функций в соответствии с возложенными на отдел задачами в соответствии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 и муниципальными правовыми актами.</w:t>
      </w:r>
    </w:p>
    <w:p w:rsidR="00762782" w:rsidRPr="00240F3F" w:rsidRDefault="00241639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762782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Права отдела</w:t>
      </w:r>
    </w:p>
    <w:p w:rsidR="001846FF" w:rsidRPr="00240F3F" w:rsidRDefault="001846FF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6FF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направлениям работы 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1846FF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решения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задач, и осуществления функций.</w:t>
      </w:r>
    </w:p>
    <w:p w:rsidR="001846FF" w:rsidRPr="00240F3F" w:rsidRDefault="001846FF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4.2. Запрашива</w:t>
      </w:r>
      <w:r w:rsidR="0094607A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 и муниципальными правовыми актами, и получ</w:t>
      </w:r>
      <w:r w:rsidR="0094607A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</w:t>
      </w:r>
      <w:r w:rsidR="0094607A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работе информацию и документы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46FF" w:rsidRPr="00240F3F" w:rsidRDefault="001846FF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4.3. Вн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есение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главе администрации района, </w:t>
      </w:r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заместителям главы администрации района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организации деятельности администрации района в порядке, установленном муниципальными правовыми актами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6B25" w:rsidRPr="00240F3F" w:rsidRDefault="001846FF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4.4. Привле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чение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согласия руководителей органов администрации района для подготовки проектов муниципальных нормативных правовых актов, а также для разработки и осуществления мероприятий, проводимых отделом в соответствии с возложенными на него функциями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C7AC8" w:rsidRPr="00240F3F" w:rsidRDefault="00626B25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4.5. Участ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заседаниях, совещаниях </w:t>
      </w:r>
      <w:r w:rsidR="005C7AC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 при обсуждении на них вопросов, касающихся практики применения действующего законодательства Российской Федерации и иных направлений правовой работы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6DB8" w:rsidRPr="00240F3F" w:rsidRDefault="005C7AC8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4.6. Использова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</w:t>
      </w:r>
      <w:r w:rsidR="0094607A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имеющиеся в администрации района </w:t>
      </w:r>
      <w:r w:rsidR="0029188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компьютерную технику, средства связи, копирования и иное имущество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6DB8" w:rsidRPr="00240F3F" w:rsidRDefault="00726DB8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4.7. Использова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служебн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BC53C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своих функций.</w:t>
      </w:r>
    </w:p>
    <w:p w:rsidR="00726DB8" w:rsidRPr="00240F3F" w:rsidRDefault="00726DB8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</w:t>
      </w:r>
      <w:r w:rsidR="0029188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Облада</w:t>
      </w:r>
      <w:r w:rsidR="0094607A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="0029188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иными правами, предусмотренными муниципальными правовыми актами.</w:t>
      </w:r>
    </w:p>
    <w:p w:rsidR="001846FF" w:rsidRPr="00240F3F" w:rsidRDefault="001846FF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62782" w:rsidRPr="00240F3F" w:rsidRDefault="00241639" w:rsidP="00A23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62782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26DB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деятельности отдела</w:t>
      </w:r>
    </w:p>
    <w:p w:rsidR="00762782" w:rsidRPr="00240F3F" w:rsidRDefault="00762782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83" w:rsidRPr="00240F3F" w:rsidRDefault="00726DB8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62782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29188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отдела организуется и осуществляется в соответствии с планами работы, утвержденными заместителем главы администрации района, руководителем аппарата.</w:t>
      </w:r>
    </w:p>
    <w:p w:rsidR="00F02F4B" w:rsidRPr="00240F3F" w:rsidRDefault="00F02F4B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Структура и штатная численность отдела определяется главой администрации района. </w:t>
      </w:r>
    </w:p>
    <w:p w:rsidR="00726DB8" w:rsidRPr="00240F3F" w:rsidRDefault="00291883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268F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26DB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деятельностью отдела осуществляет заведующий отделом, который назначается на должность и освобождается от должности главой администрации района.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</w:t>
      </w:r>
      <w:r w:rsidR="009004AE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подчиняется непосредственно заместителю главы администрации района, руководителю аппарата. В отсутствии заведующего отделом его обязанности исполняет главный специалист отдела.</w:t>
      </w:r>
    </w:p>
    <w:p w:rsidR="00726DB8" w:rsidRPr="00240F3F" w:rsidRDefault="00726DB8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268F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Заведующий отделом: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91883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 деятельностью отдела и несет персональную ответственность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выполнение возложенных на него задач и функций;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распределяет обязанности специалистов отдела;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 текущее и перспективное планирование работы отдела, контролирует его выполнение;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предложения глав</w:t>
      </w:r>
      <w:r w:rsidR="00F02F4B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района о назначении и освобождении от должности, привлечении к дисциплинарной ответственности и поощрении, повышении квалификации специалистов отдела;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на рассмотрени</w:t>
      </w:r>
      <w:r w:rsidR="00F03A48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заместителю главы администрации района, руководителю аппарата проекты документов по вопросам своей компетенции;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прием граждан, рассматривает заявления и жалобы по вопросам, относящимся к компетенции отдела;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дает поручения, обязательные для исполнения, специалистам отдела;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выполняет другие функции, необходимые для </w:t>
      </w:r>
      <w:r w:rsidR="0024163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деятельности отдела.</w:t>
      </w:r>
    </w:p>
    <w:p w:rsidR="0027614A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268F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. Специалисты отдела назначаются на должность и освобождаются от должности главой администрации района и находятся в непосредственном подчинении заведующего отделом.</w:t>
      </w:r>
    </w:p>
    <w:p w:rsidR="00F02F4B" w:rsidRPr="00240F3F" w:rsidRDefault="0027614A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268F9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Права и обязанности специалистов </w:t>
      </w:r>
      <w:r w:rsidR="00F02F4B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определяются должностн</w:t>
      </w:r>
      <w:r w:rsidR="00241639">
        <w:rPr>
          <w:rFonts w:ascii="Times New Roman" w:eastAsia="Calibri" w:hAnsi="Times New Roman" w:cs="Times New Roman"/>
          <w:sz w:val="28"/>
          <w:szCs w:val="28"/>
          <w:lang w:eastAsia="ru-RU"/>
        </w:rPr>
        <w:t>ыми инструкциями, утверждаемыми</w:t>
      </w:r>
      <w:r w:rsidR="00F02F4B" w:rsidRPr="00240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главой администрации района.</w:t>
      </w:r>
    </w:p>
    <w:p w:rsidR="00F02F4B" w:rsidRPr="00240F3F" w:rsidRDefault="00F02F4B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779" w:rsidRPr="00240F3F" w:rsidRDefault="00A23779" w:rsidP="00A2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4F16" w:rsidRDefault="001E4F16" w:rsidP="00A23779">
      <w:pPr>
        <w:ind w:right="140" w:hanging="284"/>
      </w:pPr>
    </w:p>
    <w:sectPr w:rsidR="001E4F16" w:rsidSect="006268F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F3" w:rsidRDefault="00AC5AF3">
      <w:pPr>
        <w:spacing w:after="0" w:line="240" w:lineRule="auto"/>
      </w:pPr>
      <w:r>
        <w:separator/>
      </w:r>
    </w:p>
  </w:endnote>
  <w:endnote w:type="continuationSeparator" w:id="0">
    <w:p w:rsidR="00AC5AF3" w:rsidRDefault="00A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F3" w:rsidRDefault="00AC5AF3">
      <w:pPr>
        <w:spacing w:after="0" w:line="240" w:lineRule="auto"/>
      </w:pPr>
      <w:r>
        <w:separator/>
      </w:r>
    </w:p>
  </w:footnote>
  <w:footnote w:type="continuationSeparator" w:id="0">
    <w:p w:rsidR="00AC5AF3" w:rsidRDefault="00AC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6" w:rsidRDefault="007627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A28">
      <w:rPr>
        <w:noProof/>
      </w:rPr>
      <w:t>2</w:t>
    </w:r>
    <w:r>
      <w:fldChar w:fldCharType="end"/>
    </w:r>
  </w:p>
  <w:p w:rsidR="00F24E66" w:rsidRDefault="00512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40"/>
    <w:rsid w:val="000536E2"/>
    <w:rsid w:val="001846FF"/>
    <w:rsid w:val="001C3DF1"/>
    <w:rsid w:val="001D6213"/>
    <w:rsid w:val="001E4F16"/>
    <w:rsid w:val="00215418"/>
    <w:rsid w:val="00240F3F"/>
    <w:rsid w:val="00241639"/>
    <w:rsid w:val="0027614A"/>
    <w:rsid w:val="00291883"/>
    <w:rsid w:val="0030219F"/>
    <w:rsid w:val="00333240"/>
    <w:rsid w:val="00356549"/>
    <w:rsid w:val="003E427D"/>
    <w:rsid w:val="00410A64"/>
    <w:rsid w:val="004D3E09"/>
    <w:rsid w:val="004F0778"/>
    <w:rsid w:val="00512A28"/>
    <w:rsid w:val="00523EC2"/>
    <w:rsid w:val="00552344"/>
    <w:rsid w:val="00564A5A"/>
    <w:rsid w:val="005C7AC8"/>
    <w:rsid w:val="006268F9"/>
    <w:rsid w:val="00626B25"/>
    <w:rsid w:val="006C00D0"/>
    <w:rsid w:val="006D189A"/>
    <w:rsid w:val="0071796F"/>
    <w:rsid w:val="00726DB8"/>
    <w:rsid w:val="00762782"/>
    <w:rsid w:val="00792D93"/>
    <w:rsid w:val="008D09C2"/>
    <w:rsid w:val="009004AE"/>
    <w:rsid w:val="00904CDF"/>
    <w:rsid w:val="0094607A"/>
    <w:rsid w:val="009C787E"/>
    <w:rsid w:val="00A23779"/>
    <w:rsid w:val="00A357A2"/>
    <w:rsid w:val="00A66381"/>
    <w:rsid w:val="00A71CC6"/>
    <w:rsid w:val="00AC5AF3"/>
    <w:rsid w:val="00AE784B"/>
    <w:rsid w:val="00BB2EA2"/>
    <w:rsid w:val="00BC53C9"/>
    <w:rsid w:val="00EA2B60"/>
    <w:rsid w:val="00ED0862"/>
    <w:rsid w:val="00F01B40"/>
    <w:rsid w:val="00F02F4B"/>
    <w:rsid w:val="00F03A48"/>
    <w:rsid w:val="00F76FD2"/>
    <w:rsid w:val="00F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E497-C74B-42A8-AC0E-E3DAFCD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7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62782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6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894C-1DCF-4071-A5BA-8333521D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Гладышева С.Б.</cp:lastModifiedBy>
  <cp:revision>2</cp:revision>
  <cp:lastPrinted>2022-02-03T00:56:00Z</cp:lastPrinted>
  <dcterms:created xsi:type="dcterms:W3CDTF">2022-02-08T00:23:00Z</dcterms:created>
  <dcterms:modified xsi:type="dcterms:W3CDTF">2022-02-08T00:23:00Z</dcterms:modified>
</cp:coreProperties>
</file>