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C63A98">
        <w:rPr>
          <w:sz w:val="28"/>
          <w:szCs w:val="28"/>
        </w:rPr>
        <w:t>30.09.2025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C63A98">
        <w:rPr>
          <w:sz w:val="28"/>
          <w:szCs w:val="28"/>
        </w:rPr>
        <w:t>200/151/пр-1733</w:t>
      </w:r>
    </w:p>
    <w:p w:rsidR="00C63A98" w:rsidRPr="005D416B" w:rsidRDefault="00C63A98" w:rsidP="005D416B">
      <w:pPr>
        <w:ind w:left="5670"/>
        <w:rPr>
          <w:sz w:val="28"/>
          <w:szCs w:val="28"/>
        </w:rPr>
      </w:pP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60315" w:rsidRPr="0097511B" w:rsidRDefault="00760315" w:rsidP="00760315">
      <w:pPr>
        <w:jc w:val="center"/>
        <w:rPr>
          <w:sz w:val="28"/>
          <w:szCs w:val="28"/>
        </w:rPr>
      </w:pPr>
      <w:r w:rsidRPr="0097511B">
        <w:rPr>
          <w:sz w:val="28"/>
          <w:szCs w:val="28"/>
        </w:rPr>
        <w:t>АКТ</w:t>
      </w:r>
    </w:p>
    <w:p w:rsidR="00760315" w:rsidRPr="0097511B" w:rsidRDefault="00760315" w:rsidP="00760315">
      <w:pPr>
        <w:jc w:val="center"/>
        <w:rPr>
          <w:sz w:val="28"/>
          <w:szCs w:val="28"/>
        </w:rPr>
      </w:pPr>
      <w:r w:rsidRPr="0097511B">
        <w:rPr>
          <w:sz w:val="28"/>
          <w:szCs w:val="28"/>
        </w:rPr>
        <w:t>о состоянии общего имущества собственников помещений</w:t>
      </w:r>
    </w:p>
    <w:p w:rsidR="00760315" w:rsidRDefault="00760315" w:rsidP="0076031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7511B"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proofErr w:type="spellStart"/>
      <w:r w:rsidRPr="0097511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7511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7511B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Pr="00975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11B">
        <w:rPr>
          <w:rFonts w:ascii="Times New Roman" w:hAnsi="Times New Roman" w:cs="Times New Roman"/>
          <w:sz w:val="28"/>
          <w:szCs w:val="28"/>
        </w:rPr>
        <w:t>ул.</w:t>
      </w:r>
      <w:r w:rsidR="00D103F8">
        <w:rPr>
          <w:rFonts w:ascii="Times New Roman" w:hAnsi="Times New Roman" w:cs="Times New Roman"/>
          <w:sz w:val="28"/>
          <w:szCs w:val="28"/>
        </w:rPr>
        <w:t>Маяковского</w:t>
      </w:r>
      <w:proofErr w:type="spellEnd"/>
      <w:r w:rsidR="00D103F8">
        <w:rPr>
          <w:rFonts w:ascii="Times New Roman" w:hAnsi="Times New Roman" w:cs="Times New Roman"/>
          <w:sz w:val="28"/>
          <w:szCs w:val="28"/>
        </w:rPr>
        <w:t>, 27а</w:t>
      </w:r>
    </w:p>
    <w:p w:rsidR="00D103F8" w:rsidRPr="001A1D97" w:rsidRDefault="00D103F8" w:rsidP="00D103F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D103F8" w:rsidRPr="001A1D97" w:rsidRDefault="00D103F8" w:rsidP="00D103F8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27а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35F00">
              <w:rPr>
                <w:rFonts w:ascii="Times New Roman" w:hAnsi="Times New Roman" w:cs="Times New Roman"/>
                <w:sz w:val="27"/>
                <w:szCs w:val="27"/>
              </w:rPr>
              <w:t>22:63:020426:129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Нежилое, общежитие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1989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13% по состоянию на 17.07.2006 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50% на основании технического заключения от 30.03.2018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этажей, ед.</w:t>
            </w:r>
            <w:r>
              <w:rPr>
                <w:sz w:val="27"/>
                <w:szCs w:val="27"/>
              </w:rPr>
              <w:t xml:space="preserve"> (в том числе подземных)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C31120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6364,0</w:t>
            </w:r>
          </w:p>
        </w:tc>
      </w:tr>
      <w:tr w:rsidR="00D103F8" w:rsidRPr="001A1D97" w:rsidTr="00664429">
        <w:tc>
          <w:tcPr>
            <w:tcW w:w="674" w:type="dxa"/>
            <w:vMerge w:val="restart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3F8" w:rsidRPr="001A1D97" w:rsidTr="00664429">
        <w:tc>
          <w:tcPr>
            <w:tcW w:w="674" w:type="dxa"/>
            <w:vMerge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1517,</w:t>
            </w:r>
            <w:r w:rsidRPr="00335F0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D103F8" w:rsidRPr="001A1D97" w:rsidTr="00664429">
        <w:tc>
          <w:tcPr>
            <w:tcW w:w="674" w:type="dxa"/>
            <w:vMerge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1244,6</w:t>
            </w:r>
          </w:p>
        </w:tc>
      </w:tr>
      <w:tr w:rsidR="00D103F8" w:rsidRPr="001A1D97" w:rsidTr="00664429">
        <w:tc>
          <w:tcPr>
            <w:tcW w:w="674" w:type="dxa"/>
            <w:vMerge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103F8" w:rsidRPr="001A1D97" w:rsidTr="00664429">
        <w:tc>
          <w:tcPr>
            <w:tcW w:w="674" w:type="dxa"/>
            <w:vMerge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354,6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192,0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1004,7</w:t>
            </w:r>
          </w:p>
        </w:tc>
      </w:tr>
      <w:tr w:rsidR="00D103F8" w:rsidRPr="001A1D97" w:rsidTr="00664429">
        <w:tc>
          <w:tcPr>
            <w:tcW w:w="674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D103F8" w:rsidRPr="001A1D97" w:rsidRDefault="00D103F8" w:rsidP="00664429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D103F8" w:rsidRPr="001A1D97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35F00">
              <w:rPr>
                <w:rFonts w:ascii="Times New Roman" w:hAnsi="Times New Roman" w:cs="Times New Roman"/>
                <w:sz w:val="27"/>
                <w:szCs w:val="27"/>
              </w:rPr>
              <w:t>22:63:020422:313</w:t>
            </w:r>
          </w:p>
        </w:tc>
      </w:tr>
    </w:tbl>
    <w:p w:rsidR="00D103F8" w:rsidRDefault="00D103F8" w:rsidP="00D103F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D103F8" w:rsidRDefault="00D103F8" w:rsidP="00D103F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Default="00D103F8" w:rsidP="00664429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  <w:p w:rsidR="00D103F8" w:rsidRPr="009C27D6" w:rsidRDefault="00D103F8" w:rsidP="00664429">
            <w:pPr>
              <w:jc w:val="center"/>
              <w:rPr>
                <w:i/>
                <w:sz w:val="27"/>
                <w:szCs w:val="27"/>
              </w:rPr>
            </w:pPr>
            <w:r w:rsidRPr="009C27D6">
              <w:rPr>
                <w:i/>
                <w:sz w:val="27"/>
                <w:szCs w:val="27"/>
              </w:rPr>
              <w:t xml:space="preserve">(на основании технического </w:t>
            </w:r>
            <w:r>
              <w:rPr>
                <w:i/>
                <w:sz w:val="27"/>
                <w:szCs w:val="27"/>
              </w:rPr>
              <w:t>заключе</w:t>
            </w:r>
            <w:r w:rsidRPr="009C27D6">
              <w:rPr>
                <w:i/>
                <w:sz w:val="27"/>
                <w:szCs w:val="27"/>
              </w:rPr>
              <w:t xml:space="preserve">ния от </w:t>
            </w:r>
            <w:r>
              <w:rPr>
                <w:i/>
                <w:sz w:val="27"/>
                <w:szCs w:val="27"/>
              </w:rPr>
              <w:t>30.03.</w:t>
            </w:r>
            <w:r w:rsidRPr="009C27D6">
              <w:rPr>
                <w:i/>
                <w:sz w:val="27"/>
                <w:szCs w:val="27"/>
              </w:rPr>
              <w:t>2018)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</w:t>
            </w:r>
            <w:r w:rsidRPr="00181B8F">
              <w:rPr>
                <w:sz w:val="27"/>
                <w:szCs w:val="27"/>
              </w:rPr>
              <w:t>енточный</w:t>
            </w:r>
            <w:r>
              <w:rPr>
                <w:sz w:val="27"/>
                <w:szCs w:val="27"/>
              </w:rPr>
              <w:t>, монолитный железобетонный;</w:t>
            </w:r>
          </w:p>
          <w:p w:rsidR="00D103F8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стены подвала – железобетонные блоки;</w:t>
            </w:r>
          </w:p>
          <w:p w:rsidR="00D103F8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цоколь – керамический кирпич;</w:t>
            </w:r>
          </w:p>
          <w:p w:rsidR="00D103F8" w:rsidRPr="00181B8F" w:rsidRDefault="00D103F8" w:rsidP="0066442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– бетон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силикатный кирпич, перемычки над проемами 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085D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силикатный кирпич,  перемычки над проемами 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штукатурном слое и сопряжениях с наружными стенами,  состояние ограниченно-работоспособное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сборные железобетонные пустотные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сборные железобетонные пустотные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 в швах между плитами, </w:t>
            </w:r>
            <w:r>
              <w:t xml:space="preserve"> </w:t>
            </w:r>
            <w:r w:rsidRPr="00B720D3">
              <w:rPr>
                <w:sz w:val="27"/>
                <w:szCs w:val="27"/>
              </w:rPr>
              <w:t>состояние работоспособное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сборные железобетонные пустотные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 арматуры,  состояние ограниченно-работоспособное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Default="00D103F8" w:rsidP="0066442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бесчердачная</w:t>
            </w:r>
            <w:proofErr w:type="spellEnd"/>
            <w:r>
              <w:rPr>
                <w:sz w:val="27"/>
                <w:szCs w:val="27"/>
              </w:rPr>
              <w:t xml:space="preserve"> плоская, совмещенная;</w:t>
            </w:r>
          </w:p>
          <w:p w:rsidR="00D103F8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кровля из рубероида по битумной мастике;</w:t>
            </w:r>
          </w:p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водосток наружный не организованный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181B8F">
              <w:rPr>
                <w:sz w:val="27"/>
                <w:szCs w:val="27"/>
              </w:rPr>
              <w:t>ощатые</w:t>
            </w:r>
            <w:r>
              <w:rPr>
                <w:sz w:val="27"/>
                <w:szCs w:val="27"/>
              </w:rPr>
              <w:t>, отдельные участки из керамической плитки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зыбкость, ослабление креплений, зазоры между элементами, подвижность досок, отсутствие фрагментов покрытия плитки</w:t>
            </w:r>
          </w:p>
        </w:tc>
      </w:tr>
      <w:tr w:rsidR="00D103F8" w:rsidRPr="00F7320C" w:rsidTr="00664429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сборные 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непостоянная высота </w:t>
            </w:r>
            <w:proofErr w:type="spellStart"/>
            <w:r>
              <w:rPr>
                <w:sz w:val="27"/>
                <w:szCs w:val="27"/>
              </w:rPr>
              <w:t>подступенка</w:t>
            </w:r>
            <w:proofErr w:type="spellEnd"/>
            <w:r>
              <w:rPr>
                <w:sz w:val="27"/>
                <w:szCs w:val="27"/>
              </w:rPr>
              <w:t>, отсутствуют ограждения на площадках у окон, частично отсутствуют поручни ограждений, самовольная перепланировка – заложены выходы на лестничные клетки из общих коридоров на 2 и 3 этажах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 xml:space="preserve">дерево, </w:t>
            </w:r>
            <w:proofErr w:type="spellStart"/>
            <w:r w:rsidRPr="00181B8F">
              <w:rPr>
                <w:sz w:val="27"/>
                <w:szCs w:val="27"/>
              </w:rPr>
              <w:t>пвх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  <w:p w:rsidR="00D103F8" w:rsidRPr="00F7320C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помещениях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</w:t>
            </w:r>
          </w:p>
          <w:p w:rsidR="00D103F8" w:rsidRPr="00181B8F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металл, 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штукатурный и окрасочный слои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отделки, фасад соответствует материалу стен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pStyle w:val="ConsPlusNonformat"/>
              <w:rPr>
                <w:sz w:val="27"/>
                <w:szCs w:val="27"/>
              </w:rPr>
            </w:pPr>
            <w:r w:rsidRPr="00181B8F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естественная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 w:rsidRPr="00085D7A"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 w:rsidRPr="00085D7A"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 w:rsidRPr="00085D7A"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водонагреватели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 w:rsidRPr="00085D7A"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 w:rsidRPr="00085D7A"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D103F8" w:rsidP="00664429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>, нижняя разводка, элеваторный узел в подвале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 w:rsidRPr="00085D7A">
              <w:rPr>
                <w:sz w:val="27"/>
                <w:szCs w:val="27"/>
              </w:rPr>
              <w:t>удовлетворительное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прибор учета электроэнергии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181B8F" w:rsidRDefault="00085D7A" w:rsidP="00664429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принят</w:t>
            </w:r>
            <w:proofErr w:type="gramEnd"/>
            <w:r>
              <w:rPr>
                <w:sz w:val="27"/>
                <w:szCs w:val="27"/>
              </w:rPr>
              <w:t xml:space="preserve"> к учёту</w:t>
            </w:r>
          </w:p>
        </w:tc>
      </w:tr>
      <w:tr w:rsidR="00D103F8" w:rsidRPr="00F7320C" w:rsidTr="00664429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8" w:rsidRPr="00F7320C" w:rsidRDefault="00D103F8" w:rsidP="00664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8" w:rsidRPr="00F7320C" w:rsidRDefault="00D103F8" w:rsidP="00664429">
            <w:pPr>
              <w:rPr>
                <w:sz w:val="27"/>
                <w:szCs w:val="27"/>
              </w:rPr>
            </w:pPr>
          </w:p>
        </w:tc>
      </w:tr>
    </w:tbl>
    <w:p w:rsidR="00D103F8" w:rsidRPr="001A1D97" w:rsidRDefault="00D103F8" w:rsidP="00D103F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842FDC" w:rsidRDefault="00842FDC" w:rsidP="0076031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47CD3" w:rsidRPr="001F367B" w:rsidRDefault="00947CD3" w:rsidP="00947CD3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A07E5C" w:rsidRDefault="00A07E5C" w:rsidP="009751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97511B" w:rsidRPr="0097511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97511B" w:rsidRPr="0097511B" w:rsidRDefault="00A07E5C" w:rsidP="009751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общественностью</w:t>
      </w:r>
      <w:r w:rsidR="0097511B" w:rsidRPr="0097511B">
        <w:rPr>
          <w:rFonts w:ascii="Times New Roman" w:hAnsi="Times New Roman" w:cs="Times New Roman"/>
          <w:sz w:val="28"/>
          <w:szCs w:val="28"/>
        </w:rPr>
        <w:tab/>
      </w:r>
      <w:r w:rsidR="0097511B" w:rsidRPr="0097511B">
        <w:rPr>
          <w:rFonts w:ascii="Times New Roman" w:hAnsi="Times New Roman" w:cs="Times New Roman"/>
          <w:sz w:val="28"/>
          <w:szCs w:val="28"/>
        </w:rPr>
        <w:tab/>
      </w:r>
      <w:r w:rsidR="0097511B" w:rsidRPr="0097511B">
        <w:rPr>
          <w:rFonts w:ascii="Times New Roman" w:hAnsi="Times New Roman" w:cs="Times New Roman"/>
          <w:sz w:val="28"/>
          <w:szCs w:val="28"/>
        </w:rPr>
        <w:tab/>
      </w:r>
      <w:r w:rsidR="0097511B" w:rsidRPr="0097511B">
        <w:rPr>
          <w:rFonts w:ascii="Times New Roman" w:hAnsi="Times New Roman" w:cs="Times New Roman"/>
          <w:sz w:val="28"/>
          <w:szCs w:val="28"/>
        </w:rPr>
        <w:tab/>
      </w:r>
      <w:r w:rsidR="0097511B" w:rsidRPr="0097511B">
        <w:rPr>
          <w:rFonts w:ascii="Times New Roman" w:hAnsi="Times New Roman" w:cs="Times New Roman"/>
          <w:sz w:val="28"/>
          <w:szCs w:val="28"/>
        </w:rPr>
        <w:tab/>
      </w:r>
      <w:r w:rsidR="0097511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А.Е. Пахоменко</w:t>
      </w:r>
      <w:r w:rsidR="0097511B" w:rsidRPr="009751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511B" w:rsidRPr="0097511B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5B" w:rsidRDefault="0055245B" w:rsidP="00617F7E">
      <w:r>
        <w:separator/>
      </w:r>
    </w:p>
  </w:endnote>
  <w:endnote w:type="continuationSeparator" w:id="0">
    <w:p w:rsidR="0055245B" w:rsidRDefault="0055245B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5B" w:rsidRDefault="0055245B" w:rsidP="00617F7E">
      <w:r>
        <w:separator/>
      </w:r>
    </w:p>
  </w:footnote>
  <w:footnote w:type="continuationSeparator" w:id="0">
    <w:p w:rsidR="0055245B" w:rsidRDefault="0055245B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8E6D69" w:rsidRDefault="008E6D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A98">
          <w:rPr>
            <w:noProof/>
          </w:rPr>
          <w:t>4</w:t>
        </w:r>
        <w:r>
          <w:fldChar w:fldCharType="end"/>
        </w:r>
      </w:p>
    </w:sdtContent>
  </w:sdt>
  <w:p w:rsidR="008E6D69" w:rsidRDefault="008E6D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1FBD427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379B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9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85D7A"/>
    <w:rsid w:val="000E2D27"/>
    <w:rsid w:val="001A7EC7"/>
    <w:rsid w:val="00226B8A"/>
    <w:rsid w:val="00284C3C"/>
    <w:rsid w:val="0028552D"/>
    <w:rsid w:val="002932C0"/>
    <w:rsid w:val="002D13B3"/>
    <w:rsid w:val="002D2379"/>
    <w:rsid w:val="002D2DB7"/>
    <w:rsid w:val="00345B7B"/>
    <w:rsid w:val="003812BA"/>
    <w:rsid w:val="003975B3"/>
    <w:rsid w:val="003B4E10"/>
    <w:rsid w:val="003F52D5"/>
    <w:rsid w:val="003F740D"/>
    <w:rsid w:val="0043181F"/>
    <w:rsid w:val="0047669E"/>
    <w:rsid w:val="00495BEA"/>
    <w:rsid w:val="004A6484"/>
    <w:rsid w:val="004E34F5"/>
    <w:rsid w:val="004E6A14"/>
    <w:rsid w:val="0055245B"/>
    <w:rsid w:val="00573A16"/>
    <w:rsid w:val="00591DFA"/>
    <w:rsid w:val="005B00A6"/>
    <w:rsid w:val="005B268B"/>
    <w:rsid w:val="005B58E0"/>
    <w:rsid w:val="005D416B"/>
    <w:rsid w:val="00601C6A"/>
    <w:rsid w:val="00606015"/>
    <w:rsid w:val="00617F7E"/>
    <w:rsid w:val="00643E91"/>
    <w:rsid w:val="00683C21"/>
    <w:rsid w:val="006A2DF8"/>
    <w:rsid w:val="006B1D1E"/>
    <w:rsid w:val="006B3226"/>
    <w:rsid w:val="006C4D2B"/>
    <w:rsid w:val="006F7221"/>
    <w:rsid w:val="007059F1"/>
    <w:rsid w:val="00717456"/>
    <w:rsid w:val="00717AB3"/>
    <w:rsid w:val="00756CCC"/>
    <w:rsid w:val="00760315"/>
    <w:rsid w:val="007824EF"/>
    <w:rsid w:val="007A4CDB"/>
    <w:rsid w:val="00802C30"/>
    <w:rsid w:val="00842FDC"/>
    <w:rsid w:val="00852364"/>
    <w:rsid w:val="008A64E5"/>
    <w:rsid w:val="008C0013"/>
    <w:rsid w:val="008E2F75"/>
    <w:rsid w:val="008E6D69"/>
    <w:rsid w:val="008F4350"/>
    <w:rsid w:val="008F4C54"/>
    <w:rsid w:val="00933B84"/>
    <w:rsid w:val="00947CD3"/>
    <w:rsid w:val="009578F2"/>
    <w:rsid w:val="0097511B"/>
    <w:rsid w:val="009A6197"/>
    <w:rsid w:val="009E0858"/>
    <w:rsid w:val="009E55BF"/>
    <w:rsid w:val="009F0763"/>
    <w:rsid w:val="00A07E5C"/>
    <w:rsid w:val="00A112F5"/>
    <w:rsid w:val="00A60917"/>
    <w:rsid w:val="00A62C73"/>
    <w:rsid w:val="00A877CC"/>
    <w:rsid w:val="00AA0E05"/>
    <w:rsid w:val="00B11A5D"/>
    <w:rsid w:val="00B553FF"/>
    <w:rsid w:val="00BC770A"/>
    <w:rsid w:val="00C06C2A"/>
    <w:rsid w:val="00C31120"/>
    <w:rsid w:val="00C33FCF"/>
    <w:rsid w:val="00C4076F"/>
    <w:rsid w:val="00C600AB"/>
    <w:rsid w:val="00C63A98"/>
    <w:rsid w:val="00C7301B"/>
    <w:rsid w:val="00C97B13"/>
    <w:rsid w:val="00CA2226"/>
    <w:rsid w:val="00CC71A2"/>
    <w:rsid w:val="00D103F8"/>
    <w:rsid w:val="00D1062C"/>
    <w:rsid w:val="00D46651"/>
    <w:rsid w:val="00D86E26"/>
    <w:rsid w:val="00DA31EB"/>
    <w:rsid w:val="00E2733D"/>
    <w:rsid w:val="00E523AE"/>
    <w:rsid w:val="00E6353A"/>
    <w:rsid w:val="00E920DC"/>
    <w:rsid w:val="00EA64D5"/>
    <w:rsid w:val="00F3182D"/>
    <w:rsid w:val="00F443B1"/>
    <w:rsid w:val="00F651A2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FBC6-5B74-4361-BC4C-6019D8CB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2025-09-29T03:32:00Z</cp:lastPrinted>
  <dcterms:created xsi:type="dcterms:W3CDTF">2025-09-30T06:25:00Z</dcterms:created>
  <dcterms:modified xsi:type="dcterms:W3CDTF">2025-09-30T06:25:00Z</dcterms:modified>
</cp:coreProperties>
</file>