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0" w:rsidRDefault="001425F0" w:rsidP="001425F0">
      <w:pPr>
        <w:pStyle w:val="a3"/>
        <w:jc w:val="both"/>
      </w:pPr>
      <w:r>
        <w:t xml:space="preserve">Во исполнение 13 Указов Президента Российской Федерации в администрации Октябрьского района в настоящее время на контроле находятся 12 правовых актов: </w:t>
      </w:r>
    </w:p>
    <w:p w:rsidR="001425F0" w:rsidRDefault="001425F0" w:rsidP="001425F0">
      <w:pPr>
        <w:pStyle w:val="a3"/>
        <w:jc w:val="both"/>
      </w:pPr>
      <w:r>
        <w:rPr>
          <w:b/>
          <w:bCs/>
        </w:rPr>
        <w:t xml:space="preserve">1. Указ от 07.05.2012 №596 «О долгосрочной государственной экономической политике». </w:t>
      </w:r>
    </w:p>
    <w:p w:rsidR="001425F0" w:rsidRDefault="001425F0" w:rsidP="001425F0">
      <w:pPr>
        <w:pStyle w:val="a3"/>
        <w:jc w:val="both"/>
      </w:pPr>
      <w:r>
        <w:t xml:space="preserve">Во исполнение данного Указа принято постановление администрации города от 24.12.2014 №2702 «Об утверждении Программы «Повышение эффективности бюджетных расходов в городе Барнауле на 2015-2023 годы» и Плана мероприятий по ее реализации. </w:t>
      </w:r>
    </w:p>
    <w:p w:rsidR="001425F0" w:rsidRDefault="001425F0" w:rsidP="001425F0">
      <w:pPr>
        <w:pStyle w:val="a3"/>
        <w:jc w:val="both"/>
      </w:pPr>
      <w:r>
        <w:t>За 201</w:t>
      </w:r>
      <w:r w:rsidR="0034391A">
        <w:t>9</w:t>
      </w:r>
      <w:r>
        <w:t xml:space="preserve"> года проведено </w:t>
      </w:r>
      <w:r w:rsidR="0034391A">
        <w:t>4</w:t>
      </w:r>
      <w:r>
        <w:t xml:space="preserve"> совещани</w:t>
      </w:r>
      <w:r w:rsidR="0034391A">
        <w:t>я</w:t>
      </w:r>
      <w:r>
        <w:t xml:space="preserve"> у главы администрации района по вопросу легализации налоговой базы и снижению недоимки с участием представителей федеральных органов надзора и контроля. На совещаниях рассмотрен 5</w:t>
      </w:r>
      <w:r w:rsidR="0034391A">
        <w:t>9</w:t>
      </w:r>
      <w:r>
        <w:t xml:space="preserve"> налогоплательщик. </w:t>
      </w:r>
    </w:p>
    <w:p w:rsidR="001425F0" w:rsidRDefault="001425F0" w:rsidP="001425F0">
      <w:pPr>
        <w:pStyle w:val="a3"/>
        <w:jc w:val="both"/>
      </w:pPr>
      <w:r>
        <w:t xml:space="preserve">По результатам проведенных заседаний часть налогоплательщиков оплатили просроченную задолженность по налоговым и неналоговым платежам в бюджет города. </w:t>
      </w:r>
    </w:p>
    <w:p w:rsidR="001425F0" w:rsidRDefault="001425F0" w:rsidP="001425F0">
      <w:pPr>
        <w:pStyle w:val="a3"/>
        <w:jc w:val="both"/>
      </w:pPr>
      <w:r>
        <w:t>За 201</w:t>
      </w:r>
      <w:r w:rsidR="0034391A">
        <w:t>9</w:t>
      </w:r>
      <w:r>
        <w:t xml:space="preserve"> год управлением по строительству и архитектуре администрации района проведено 10 рейдов, обследовано 7</w:t>
      </w:r>
      <w:r w:rsidR="0034391A">
        <w:t>6</w:t>
      </w:r>
      <w:r>
        <w:t xml:space="preserve"> объекта недвижимости, в результате выявлено </w:t>
      </w:r>
      <w:r w:rsidR="0034391A">
        <w:t>22</w:t>
      </w:r>
      <w:r>
        <w:t xml:space="preserve"> неучтенных индивидуальных жилых домов. </w:t>
      </w:r>
    </w:p>
    <w:p w:rsidR="001425F0" w:rsidRDefault="001425F0" w:rsidP="001425F0">
      <w:pPr>
        <w:pStyle w:val="a3"/>
        <w:jc w:val="both"/>
      </w:pPr>
      <w:r>
        <w:t>С владельцами 7</w:t>
      </w:r>
      <w:r w:rsidR="0034391A">
        <w:t>6</w:t>
      </w:r>
      <w:r>
        <w:t xml:space="preserve"> объектов недвижимости проведена разъяснительная работа. Собственникам 4</w:t>
      </w:r>
      <w:r w:rsidR="0034391A">
        <w:t>9</w:t>
      </w:r>
      <w:r>
        <w:t xml:space="preserve"> объектов недвижимого имущества выданы уведомления о порядке оформления и необходимости регистрации права собственности на возведенный объект, в адрес 2-х собственников направлены письма с разъяснениями о порядке регистрации права на объект незавершенного строительства. </w:t>
      </w:r>
    </w:p>
    <w:p w:rsidR="001425F0" w:rsidRDefault="001425F0" w:rsidP="001425F0">
      <w:pPr>
        <w:pStyle w:val="a3"/>
        <w:jc w:val="both"/>
      </w:pPr>
      <w:r>
        <w:t>Направлено 14</w:t>
      </w:r>
      <w:r w:rsidR="0034391A">
        <w:t>8</w:t>
      </w:r>
      <w:r>
        <w:t xml:space="preserve"> запросов в </w:t>
      </w:r>
      <w:proofErr w:type="spellStart"/>
      <w:r>
        <w:t>Росреестр</w:t>
      </w:r>
      <w:proofErr w:type="spellEnd"/>
      <w:r>
        <w:t xml:space="preserve"> для получения выписок из Единого государственного реестра прав на недвижимое имущество и сделок с ним. </w:t>
      </w:r>
    </w:p>
    <w:p w:rsidR="001425F0" w:rsidRDefault="001425F0" w:rsidP="001425F0">
      <w:pPr>
        <w:pStyle w:val="a3"/>
        <w:jc w:val="both"/>
      </w:pPr>
      <w:r>
        <w:rPr>
          <w:b/>
          <w:bCs/>
        </w:rPr>
        <w:t xml:space="preserve">2. Указ от 07.05.2012 №597 «О мерах по реализации государственной социальной политики». </w:t>
      </w:r>
    </w:p>
    <w:p w:rsidR="001425F0" w:rsidRDefault="001425F0" w:rsidP="001425F0">
      <w:pPr>
        <w:pStyle w:val="a3"/>
        <w:jc w:val="both"/>
      </w:pPr>
      <w:r>
        <w:t xml:space="preserve">Во исполнение данного Указа приняты постановления администрации города от 07.08.2014 №1708 «Об утверждении муниципальной программы «Развитие культуры города Барнаула на 2015-2020 годы», от 05.08.2014 №1672 «Об утверждении муниципальной программы «Развитие физической культуры и спорта в городе Барнауле на 2015-2020 годы». </w:t>
      </w:r>
    </w:p>
    <w:p w:rsidR="001425F0" w:rsidRDefault="001425F0" w:rsidP="001425F0">
      <w:pPr>
        <w:pStyle w:val="a3"/>
        <w:jc w:val="both"/>
      </w:pPr>
      <w:r>
        <w:t>По итогам реализации муниципальной программы «Развитие физической культуры и спорта в городе Барнауле на 2015-2010 годы». Руководители и специалисты администрации района приняли участие в сдаче нормативов Всероссийского физкультурно-спортивного комплекса «Готов к труду и обороне». По итогам 201</w:t>
      </w:r>
      <w:r w:rsidR="0034391A">
        <w:t>9</w:t>
      </w:r>
      <w:r>
        <w:t xml:space="preserve"> года нормативы, необходимые для получения знака «ГТО», выполнили 1</w:t>
      </w:r>
      <w:r w:rsidR="00ED68C8">
        <w:t>3</w:t>
      </w:r>
      <w:r>
        <w:t xml:space="preserve"> муниципальных служащих. </w:t>
      </w:r>
    </w:p>
    <w:p w:rsidR="001425F0" w:rsidRDefault="001425F0" w:rsidP="001425F0">
      <w:pPr>
        <w:pStyle w:val="a3"/>
        <w:jc w:val="both"/>
      </w:pPr>
      <w:r>
        <w:t>В рамках реализации проекта «Дворовый инструктор» за 12 месяцев 201</w:t>
      </w:r>
      <w:r w:rsidR="00ED68C8">
        <w:t>9</w:t>
      </w:r>
      <w:r>
        <w:t xml:space="preserve"> года на территории Октябрьского района организована работа </w:t>
      </w:r>
      <w:r w:rsidR="00ED68C8">
        <w:t>19</w:t>
      </w:r>
      <w:r>
        <w:t xml:space="preserve"> спортивных площадок. Всего в реализацию проекта «Дворовый инструктор» было вовлечено 2</w:t>
      </w:r>
      <w:r w:rsidR="003004CC">
        <w:t>97</w:t>
      </w:r>
      <w:r>
        <w:t xml:space="preserve"> человек. </w:t>
      </w:r>
    </w:p>
    <w:p w:rsidR="001425F0" w:rsidRDefault="001425F0" w:rsidP="001425F0">
      <w:pPr>
        <w:pStyle w:val="a3"/>
        <w:jc w:val="both"/>
      </w:pPr>
      <w:r>
        <w:lastRenderedPageBreak/>
        <w:t>В 201</w:t>
      </w:r>
      <w:r w:rsidR="003004CC">
        <w:t>9</w:t>
      </w:r>
      <w:r>
        <w:t xml:space="preserve"> году в районе проведена спартакиада, где приняли участие 10 предприятий и организаций района, которые соревновались по </w:t>
      </w:r>
      <w:r w:rsidR="003004CC">
        <w:t>11</w:t>
      </w:r>
      <w:r>
        <w:t xml:space="preserve"> видам спорта (волейбол, лыжные гонки, боулинг, настольный теннис, </w:t>
      </w:r>
      <w:proofErr w:type="spellStart"/>
      <w:r>
        <w:t>стритбол</w:t>
      </w:r>
      <w:proofErr w:type="spellEnd"/>
      <w:r>
        <w:t xml:space="preserve">, гиревой спорт, стрельба и плавание). </w:t>
      </w:r>
    </w:p>
    <w:p w:rsidR="001425F0" w:rsidRDefault="001425F0" w:rsidP="001425F0">
      <w:pPr>
        <w:pStyle w:val="a3"/>
        <w:jc w:val="both"/>
      </w:pPr>
      <w:r>
        <w:t xml:space="preserve">В районе в 50 предприятиях, учреждениях и организациях занимаются развитием физической культуры и спорта </w:t>
      </w:r>
      <w:r w:rsidR="003004CC">
        <w:t>более 46000</w:t>
      </w:r>
      <w:r>
        <w:t xml:space="preserve"> человек. </w:t>
      </w:r>
    </w:p>
    <w:p w:rsidR="001425F0" w:rsidRDefault="001425F0" w:rsidP="001425F0">
      <w:pPr>
        <w:pStyle w:val="a3"/>
        <w:jc w:val="both"/>
      </w:pPr>
      <w:r>
        <w:t xml:space="preserve">По итогам реализации муниципальной программы «Развитие культуры города Барнаула на 2015-2020 годы» на территории </w:t>
      </w:r>
      <w:r w:rsidRPr="008D02BC">
        <w:rPr>
          <w:color w:val="000000" w:themeColor="text1"/>
        </w:rPr>
        <w:t xml:space="preserve">проведено </w:t>
      </w:r>
      <w:r w:rsidR="008D02BC" w:rsidRPr="008D02BC">
        <w:rPr>
          <w:color w:val="000000" w:themeColor="text1"/>
        </w:rPr>
        <w:t>113</w:t>
      </w:r>
      <w:r>
        <w:t xml:space="preserve"> мероприяти</w:t>
      </w:r>
      <w:r w:rsidR="008D02BC">
        <w:t>й</w:t>
      </w:r>
      <w:r>
        <w:t xml:space="preserve">. </w:t>
      </w:r>
    </w:p>
    <w:p w:rsidR="001425F0" w:rsidRDefault="001425F0" w:rsidP="001425F0">
      <w:pPr>
        <w:pStyle w:val="a3"/>
        <w:jc w:val="both"/>
      </w:pPr>
      <w:r>
        <w:t xml:space="preserve">К наиболее массовым и значимым мероприятиям относится Празднование Дня победы, Дня города и мероприятие, посвященное Новому году. </w:t>
      </w:r>
    </w:p>
    <w:p w:rsidR="001425F0" w:rsidRDefault="001425F0" w:rsidP="001425F0">
      <w:pPr>
        <w:pStyle w:val="a3"/>
        <w:jc w:val="both"/>
      </w:pPr>
      <w:r>
        <w:t>Открытие главной районной елки снежного городка состоялось 29.12.2018 в 1</w:t>
      </w:r>
      <w:r w:rsidR="006C45DD">
        <w:t>8</w:t>
      </w:r>
      <w:r>
        <w:t xml:space="preserve">:00 часов. Для гостей праздника работали анимационные площадки, на сцене выступили артисты Дома культуры «Октябрьский», на территории снежного городка было организовано чаепитие и угощение кондитерскими изделиями. В рамках мероприятия, всем детям, которые присутствовали на площадке, были вручены новогодние </w:t>
      </w:r>
      <w:r w:rsidR="006C45DD">
        <w:t>подарки</w:t>
      </w:r>
      <w:r>
        <w:t xml:space="preserve">, всего </w:t>
      </w:r>
      <w:r w:rsidR="006C45DD">
        <w:t>6</w:t>
      </w:r>
      <w:r>
        <w:t>00 штук. Завершилось мероприятие праздничным фейерверком в 1</w:t>
      </w:r>
      <w:r w:rsidR="006C45DD">
        <w:t>9</w:t>
      </w:r>
      <w:r>
        <w:t xml:space="preserve">:00 часов. </w:t>
      </w:r>
    </w:p>
    <w:p w:rsidR="001425F0" w:rsidRDefault="001425F0" w:rsidP="001425F0">
      <w:pPr>
        <w:pStyle w:val="a3"/>
        <w:jc w:val="both"/>
      </w:pPr>
      <w:r>
        <w:rPr>
          <w:b/>
          <w:bCs/>
        </w:rPr>
        <w:t xml:space="preserve">3. Указ 07.05.2012 №598 «О совершенствовании государственной политики в сфере здравоохранения» (в части улучшения уровня жизни населения). </w:t>
      </w:r>
    </w:p>
    <w:p w:rsidR="001425F0" w:rsidRPr="006C45DD" w:rsidRDefault="001425F0" w:rsidP="001425F0">
      <w:pPr>
        <w:pStyle w:val="a3"/>
        <w:jc w:val="both"/>
        <w:rPr>
          <w:color w:val="FF0000"/>
        </w:rPr>
      </w:pPr>
      <w:r>
        <w:t xml:space="preserve">Во исполнение данного Указа принято постановление администрации города от 27.01.2015 №85 «Об утверждении программы «Комплексные меры по профилактике зависимых состояний и противодействию незаконному обороту наркотиков в городе </w:t>
      </w:r>
      <w:r w:rsidRPr="008D02BC">
        <w:rPr>
          <w:color w:val="000000" w:themeColor="text1"/>
        </w:rPr>
        <w:t>Барнауле на 2015-2020 годы».</w:t>
      </w:r>
      <w:r w:rsidRPr="006C45DD">
        <w:rPr>
          <w:color w:val="FF0000"/>
        </w:rPr>
        <w:t xml:space="preserve"> </w:t>
      </w:r>
    </w:p>
    <w:p w:rsidR="00DD6E9C" w:rsidRDefault="001425F0" w:rsidP="001425F0">
      <w:pPr>
        <w:pStyle w:val="a3"/>
        <w:jc w:val="both"/>
        <w:rPr>
          <w:color w:val="FF0000"/>
        </w:rPr>
      </w:pPr>
      <w:r w:rsidRPr="003F3F72">
        <w:rPr>
          <w:color w:val="000000" w:themeColor="text1"/>
        </w:rPr>
        <w:t xml:space="preserve">На территории Октябрьского района </w:t>
      </w:r>
      <w:proofErr w:type="gramStart"/>
      <w:r w:rsidRPr="003F3F72">
        <w:rPr>
          <w:color w:val="000000" w:themeColor="text1"/>
        </w:rPr>
        <w:t>во</w:t>
      </w:r>
      <w:proofErr w:type="gramEnd"/>
      <w:r w:rsidRPr="003F3F72">
        <w:rPr>
          <w:color w:val="000000" w:themeColor="text1"/>
        </w:rPr>
        <w:t xml:space="preserve"> исполнения программы систематически проводятся спортивные мероприятия, направленные на приобщение к здоровому образу жизни и в целом на поощрение и развитие социально-значимых установок среди населения.</w:t>
      </w:r>
      <w:r w:rsidRPr="006C45DD">
        <w:rPr>
          <w:color w:val="FF0000"/>
        </w:rPr>
        <w:t xml:space="preserve"> </w:t>
      </w:r>
      <w:r w:rsidRPr="00DD6E9C">
        <w:rPr>
          <w:color w:val="000000" w:themeColor="text1"/>
        </w:rPr>
        <w:t>В 201</w:t>
      </w:r>
      <w:r w:rsidR="003F3F72" w:rsidRPr="00DD6E9C">
        <w:rPr>
          <w:color w:val="000000" w:themeColor="text1"/>
        </w:rPr>
        <w:t>9</w:t>
      </w:r>
      <w:r w:rsidRPr="00DD6E9C">
        <w:rPr>
          <w:color w:val="000000" w:themeColor="text1"/>
        </w:rPr>
        <w:t xml:space="preserve"> году администрацией района организовано и проведено 90 мероприятий</w:t>
      </w:r>
      <w:r w:rsidR="00DD6E9C" w:rsidRPr="00DD6E9C">
        <w:rPr>
          <w:color w:val="000000" w:themeColor="text1"/>
        </w:rPr>
        <w:t>.</w:t>
      </w:r>
    </w:p>
    <w:p w:rsidR="001425F0" w:rsidRPr="008D02BC" w:rsidRDefault="001425F0" w:rsidP="001425F0">
      <w:pPr>
        <w:pStyle w:val="a3"/>
        <w:jc w:val="both"/>
        <w:rPr>
          <w:color w:val="000000" w:themeColor="text1"/>
        </w:rPr>
      </w:pPr>
      <w:r w:rsidRPr="008D02BC">
        <w:rPr>
          <w:color w:val="000000" w:themeColor="text1"/>
        </w:rPr>
        <w:t>В целях предупреждения безнадзорности и правонарушений несовершеннолетних, выявления детей и семей на ранних стадиях семейного неблагополучия, пресечения и выявления правонарушений и преступлений комиссией по делам несовершеннолетних и защите их прав совместно с органами системы профилактики безнадзорности и правонарушений несовершеннолетних в 201</w:t>
      </w:r>
      <w:r w:rsidR="008D02BC">
        <w:rPr>
          <w:color w:val="000000" w:themeColor="text1"/>
        </w:rPr>
        <w:t>9</w:t>
      </w:r>
      <w:r w:rsidRPr="008D02BC">
        <w:rPr>
          <w:color w:val="000000" w:themeColor="text1"/>
        </w:rPr>
        <w:t xml:space="preserve"> году </w:t>
      </w:r>
      <w:r w:rsidRPr="00DD6E9C">
        <w:rPr>
          <w:color w:val="000000" w:themeColor="text1"/>
        </w:rPr>
        <w:t xml:space="preserve">проведено </w:t>
      </w:r>
      <w:r w:rsidR="00DD6E9C" w:rsidRPr="00DD6E9C">
        <w:rPr>
          <w:color w:val="000000" w:themeColor="text1"/>
        </w:rPr>
        <w:t>95</w:t>
      </w:r>
      <w:r w:rsidRPr="00DD6E9C">
        <w:rPr>
          <w:color w:val="000000" w:themeColor="text1"/>
        </w:rPr>
        <w:t xml:space="preserve"> межведомственных рейда. Особое внимание уделялось общественным местам, местам концентрации несовершеннолетних, в ходе рейдов выявлено </w:t>
      </w:r>
      <w:r w:rsidR="00DD6E9C" w:rsidRPr="00DD6E9C">
        <w:rPr>
          <w:color w:val="000000" w:themeColor="text1"/>
        </w:rPr>
        <w:t>181</w:t>
      </w:r>
      <w:r w:rsidRPr="00DD6E9C">
        <w:rPr>
          <w:color w:val="000000" w:themeColor="text1"/>
        </w:rPr>
        <w:t xml:space="preserve"> несовершеннолетних, нарушавших</w:t>
      </w:r>
      <w:r w:rsidRPr="006C45DD">
        <w:rPr>
          <w:color w:val="FF0000"/>
        </w:rPr>
        <w:t xml:space="preserve"> </w:t>
      </w:r>
      <w:r w:rsidRPr="008D02BC">
        <w:rPr>
          <w:color w:val="000000" w:themeColor="text1"/>
        </w:rPr>
        <w:t xml:space="preserve">закон Алтайского края от 07.12.2009 №99 – ЗС «Об ограничении пребывания несовершеннолетних в общественных местах на территории Алтайского края». </w:t>
      </w:r>
    </w:p>
    <w:p w:rsidR="001425F0" w:rsidRDefault="001425F0" w:rsidP="001425F0">
      <w:pPr>
        <w:pStyle w:val="a3"/>
        <w:jc w:val="both"/>
      </w:pPr>
      <w:r>
        <w:rPr>
          <w:b/>
          <w:bCs/>
        </w:rPr>
        <w:t xml:space="preserve">4. Указ от 07.05.2012 №600 «О мерах по обеспечению граждан РФ доступным и комфортным жильем и повышению качества жилищно-коммунальных услуг». </w:t>
      </w:r>
    </w:p>
    <w:p w:rsidR="001425F0" w:rsidRDefault="001425F0" w:rsidP="001425F0">
      <w:pPr>
        <w:pStyle w:val="a3"/>
        <w:jc w:val="both"/>
      </w:pPr>
      <w:r>
        <w:t xml:space="preserve">Во исполнение данного Указа реализуется постановление Алтайского края от 27.03.2014 №146 «Об утверждении краевой программы «Капитальный ремонт общего имущества в многоквартирных домах, расположенных на территории Алтайского края на 2014-2043 годы». </w:t>
      </w:r>
    </w:p>
    <w:p w:rsidR="001425F0" w:rsidRDefault="001425F0" w:rsidP="001425F0">
      <w:pPr>
        <w:pStyle w:val="a3"/>
        <w:jc w:val="both"/>
      </w:pPr>
      <w:r>
        <w:lastRenderedPageBreak/>
        <w:t xml:space="preserve">В краткосрочный план реализации в 2017-2019 годах краевой программы «Капитальный ремонт общего имущества в многоквартирных домах, расположенных на территории Алтайского края» на 2014-2043 годы, утвержденный приказом Министерства строительства, транспорта и жилищно-коммунального хозяйства Алтайского края от 19.10.2016 №517 (в редакции от 29.12.2017 №633) включено </w:t>
      </w:r>
      <w:r w:rsidR="00C53127">
        <w:t>81</w:t>
      </w:r>
      <w:r>
        <w:t xml:space="preserve"> многоквартирных домов</w:t>
      </w:r>
      <w:proofErr w:type="gramStart"/>
      <w:r>
        <w:t xml:space="preserve"> .</w:t>
      </w:r>
      <w:proofErr w:type="gramEnd"/>
    </w:p>
    <w:p w:rsidR="001425F0" w:rsidRDefault="001425F0" w:rsidP="001425F0">
      <w:pPr>
        <w:pStyle w:val="a3"/>
        <w:jc w:val="both"/>
      </w:pPr>
      <w:r>
        <w:t>Мероприятия данного краткосрочного плана в 201</w:t>
      </w:r>
      <w:r w:rsidR="00C53127">
        <w:t>8</w:t>
      </w:r>
      <w:r>
        <w:t xml:space="preserve"> году завершены в полном объеме. Работы по выполнению капитального ремонта общего имущества многоквартирных домов, включенных в план на 2018 год, продолжаются. По состоянию на 01.01.20</w:t>
      </w:r>
      <w:r w:rsidR="00C53127">
        <w:t>20</w:t>
      </w:r>
      <w:r>
        <w:t xml:space="preserve"> года работы завершены на </w:t>
      </w:r>
      <w:r w:rsidR="00C53127">
        <w:t>33</w:t>
      </w:r>
      <w:r>
        <w:t xml:space="preserve"> многоквартирных домах, продолжаются работы по ремонту </w:t>
      </w:r>
      <w:r w:rsidR="00C53127">
        <w:t>1</w:t>
      </w:r>
      <w:r>
        <w:t xml:space="preserve">4 многоквартирных домов. </w:t>
      </w:r>
    </w:p>
    <w:p w:rsidR="001425F0" w:rsidRDefault="001425F0" w:rsidP="001425F0">
      <w:pPr>
        <w:pStyle w:val="a3"/>
        <w:jc w:val="both"/>
      </w:pPr>
      <w:r>
        <w:rPr>
          <w:b/>
          <w:bCs/>
        </w:rPr>
        <w:t xml:space="preserve">5. Указ от 07.05.2012 №601 «Об основных направлениях совершенствования системы государственного управления». </w:t>
      </w:r>
    </w:p>
    <w:p w:rsidR="001425F0" w:rsidRDefault="001425F0" w:rsidP="001425F0">
      <w:pPr>
        <w:pStyle w:val="a3"/>
        <w:jc w:val="both"/>
      </w:pPr>
      <w:r>
        <w:t xml:space="preserve">Во исполнение данного Указа принято постановление администрации города от 05.08.2014 №1671 «Об утверждении муниципальной программы «Совершенствование муниципального управления и развитие гражданского общества в городе Барнауле на 2015-2020 годы» (в редакции от 27.03.2018 №567). </w:t>
      </w:r>
    </w:p>
    <w:p w:rsidR="001425F0" w:rsidRDefault="001425F0" w:rsidP="001425F0">
      <w:pPr>
        <w:pStyle w:val="a3"/>
        <w:jc w:val="both"/>
      </w:pPr>
      <w:r>
        <w:t xml:space="preserve">В рамках данной программы реализуются три направления деятельности: «Содействие развитию гражданского общества в городе Барнауле», Совершенствование кадрового обеспечения муниципального управления», «Электронный муниципалитет». </w:t>
      </w:r>
    </w:p>
    <w:p w:rsidR="001425F0" w:rsidRDefault="001425F0" w:rsidP="001425F0">
      <w:pPr>
        <w:pStyle w:val="a3"/>
        <w:jc w:val="both"/>
      </w:pPr>
      <w:r>
        <w:rPr>
          <w:b/>
          <w:bCs/>
        </w:rPr>
        <w:t xml:space="preserve">Подпрограмма «Содействие развитию гражданского общества в городе Барнауле». </w:t>
      </w:r>
    </w:p>
    <w:p w:rsidR="001425F0" w:rsidRDefault="001425F0" w:rsidP="001425F0">
      <w:pPr>
        <w:pStyle w:val="a3"/>
        <w:jc w:val="both"/>
      </w:pPr>
      <w:r>
        <w:t>С целью привлечения институтов гражданского общества к участию в общественных делах, решению вопросов, затрагивающих права и законные интересы жителей города в первом полугодии 201</w:t>
      </w:r>
      <w:r w:rsidR="003E4A62">
        <w:t>9</w:t>
      </w:r>
      <w:r>
        <w:t xml:space="preserve"> года проведено </w:t>
      </w:r>
      <w:r w:rsidR="003E4A62">
        <w:t>7</w:t>
      </w:r>
      <w:r>
        <w:t xml:space="preserve"> (201</w:t>
      </w:r>
      <w:r w:rsidR="003E4A62">
        <w:t>8</w:t>
      </w:r>
      <w:r>
        <w:t xml:space="preserve">г. – </w:t>
      </w:r>
      <w:r w:rsidR="003E4A62">
        <w:t>4</w:t>
      </w:r>
      <w:r>
        <w:t>) Дн</w:t>
      </w:r>
      <w:r w:rsidR="003E4A62">
        <w:t>ей</w:t>
      </w:r>
      <w:r>
        <w:t xml:space="preserve"> администрации для жителей микрорайон</w:t>
      </w:r>
      <w:r w:rsidR="003E4A62">
        <w:t>ов</w:t>
      </w:r>
      <w:r>
        <w:t xml:space="preserve"> «</w:t>
      </w:r>
      <w:r w:rsidR="003E4A62">
        <w:t>ВРЗ</w:t>
      </w:r>
      <w:r>
        <w:t>» (</w:t>
      </w:r>
      <w:r w:rsidR="003E4A62">
        <w:t>14</w:t>
      </w:r>
      <w:r>
        <w:t>.0</w:t>
      </w:r>
      <w:r w:rsidR="003E4A62">
        <w:t>2</w:t>
      </w:r>
      <w:r>
        <w:t>.201</w:t>
      </w:r>
      <w:r w:rsidR="003E4A62">
        <w:t>9</w:t>
      </w:r>
      <w:r>
        <w:t>), «</w:t>
      </w:r>
      <w:r w:rsidR="003E4A62">
        <w:t>Тимуровский</w:t>
      </w:r>
      <w:r>
        <w:t>» (</w:t>
      </w:r>
      <w:r w:rsidR="003E4A62">
        <w:t>14</w:t>
      </w:r>
      <w:r>
        <w:t>.</w:t>
      </w:r>
      <w:r w:rsidR="003E4A62">
        <w:t>03</w:t>
      </w:r>
      <w:r>
        <w:t>.201</w:t>
      </w:r>
      <w:r w:rsidR="003E4A62">
        <w:t>9</w:t>
      </w:r>
      <w:r>
        <w:t>),</w:t>
      </w:r>
      <w:r w:rsidR="00EA07E9">
        <w:t xml:space="preserve"> «Северо-</w:t>
      </w:r>
      <w:r>
        <w:t>Западн</w:t>
      </w:r>
      <w:r w:rsidR="00EA07E9">
        <w:t>ый»</w:t>
      </w:r>
      <w:r>
        <w:t xml:space="preserve"> (2</w:t>
      </w:r>
      <w:r w:rsidR="00EA07E9">
        <w:t>5</w:t>
      </w:r>
      <w:r>
        <w:t>.</w:t>
      </w:r>
      <w:r w:rsidR="00EA07E9">
        <w:t>04</w:t>
      </w:r>
      <w:r>
        <w:t>.201</w:t>
      </w:r>
      <w:r w:rsidR="00EA07E9">
        <w:t>9</w:t>
      </w:r>
      <w:r>
        <w:t xml:space="preserve">), </w:t>
      </w:r>
      <w:r w:rsidR="00EA07E9">
        <w:t xml:space="preserve">«Центр» (17.10.2019),  «Восточный» (26.11.2019), </w:t>
      </w:r>
      <w:r>
        <w:t>«Поток» (</w:t>
      </w:r>
      <w:r w:rsidR="00EA07E9">
        <w:t>28</w:t>
      </w:r>
      <w:r>
        <w:t>.11.201</w:t>
      </w:r>
      <w:r w:rsidR="00EA07E9">
        <w:t>9</w:t>
      </w:r>
      <w:r>
        <w:t>), на кото</w:t>
      </w:r>
      <w:r w:rsidR="00EA07E9">
        <w:t xml:space="preserve">рых присутствовало </w:t>
      </w:r>
      <w:r>
        <w:t>4</w:t>
      </w:r>
      <w:r w:rsidR="00EA07E9">
        <w:t>2</w:t>
      </w:r>
      <w:r>
        <w:t>0 (201</w:t>
      </w:r>
      <w:r w:rsidR="00EA07E9">
        <w:t>8</w:t>
      </w:r>
      <w:r>
        <w:t xml:space="preserve">г. – </w:t>
      </w:r>
      <w:proofErr w:type="gramStart"/>
      <w:r>
        <w:t>2</w:t>
      </w:r>
      <w:r w:rsidR="00EA07E9">
        <w:t>40</w:t>
      </w:r>
      <w:r>
        <w:t xml:space="preserve">) </w:t>
      </w:r>
      <w:proofErr w:type="gramEnd"/>
      <w:r>
        <w:t xml:space="preserve">человек, задано </w:t>
      </w:r>
      <w:r w:rsidR="00EA07E9">
        <w:t>77</w:t>
      </w:r>
      <w:r>
        <w:t xml:space="preserve"> (201</w:t>
      </w:r>
      <w:r w:rsidR="00EA07E9">
        <w:t>8</w:t>
      </w:r>
      <w:r>
        <w:t xml:space="preserve">г. – </w:t>
      </w:r>
      <w:r w:rsidR="00EA07E9">
        <w:t>45</w:t>
      </w:r>
      <w:r>
        <w:t xml:space="preserve">) вопросов, из них </w:t>
      </w:r>
      <w:r w:rsidR="00EA07E9">
        <w:t>47</w:t>
      </w:r>
      <w:r>
        <w:t xml:space="preserve"> (201</w:t>
      </w:r>
      <w:r w:rsidR="00EA07E9">
        <w:t>8</w:t>
      </w:r>
      <w:r>
        <w:t xml:space="preserve">г. – </w:t>
      </w:r>
      <w:r w:rsidR="00EA07E9">
        <w:t>25</w:t>
      </w:r>
      <w:r>
        <w:t xml:space="preserve">) вопросов поставлено на контроль. </w:t>
      </w:r>
    </w:p>
    <w:p w:rsidR="00C22776" w:rsidRDefault="001425F0" w:rsidP="001425F0">
      <w:pPr>
        <w:pStyle w:val="a3"/>
        <w:jc w:val="both"/>
      </w:pPr>
      <w:r>
        <w:t xml:space="preserve">На участие в конкурсе на соискание грантов администрации города среди некоммерческих организаций заявку подали </w:t>
      </w:r>
      <w:r w:rsidR="00EA07E9">
        <w:t>7</w:t>
      </w:r>
      <w:r>
        <w:t xml:space="preserve"> органов ТОС (ТОС «Тимуровский», ТОС микрорайона «Поток», ТОС микрорайона «ВРЗ», ТОС Западного микрорайона, ТОС микрорайона «Центр», ТОС микрорайона «Восточный»).</w:t>
      </w:r>
    </w:p>
    <w:p w:rsidR="001425F0" w:rsidRDefault="001425F0" w:rsidP="001425F0">
      <w:pPr>
        <w:pStyle w:val="a3"/>
        <w:jc w:val="both"/>
      </w:pPr>
      <w:r>
        <w:t xml:space="preserve">В конкурсе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приняли участие 3 органа ТОС (ТОС микрорайона «Поток», ТОС «Тимуровский» и ТОС микрорайона «Центр»). По результатам конкурса ТОС Октябрьского района призовые места не заняли. </w:t>
      </w:r>
    </w:p>
    <w:p w:rsidR="00E973B7" w:rsidRPr="00E973B7" w:rsidRDefault="001425F0" w:rsidP="001425F0">
      <w:pPr>
        <w:pStyle w:val="a3"/>
        <w:jc w:val="both"/>
      </w:pPr>
      <w:r>
        <w:t>На участие в конкурсе «Самый благоустроенный район города Барнаула» пода</w:t>
      </w:r>
      <w:r w:rsidR="00E973B7">
        <w:t xml:space="preserve">на заявка. По результатам конкурса Октябрьский района занял </w:t>
      </w:r>
      <w:r w:rsidR="00C22776">
        <w:t xml:space="preserve">I </w:t>
      </w:r>
      <w:r w:rsidR="00E973B7">
        <w:t>место</w:t>
      </w:r>
      <w:r w:rsidR="00C22776">
        <w:t xml:space="preserve"> в городе Барнауле</w:t>
      </w:r>
      <w:r w:rsidR="00E973B7">
        <w:t>.</w:t>
      </w:r>
    </w:p>
    <w:p w:rsidR="001425F0" w:rsidRDefault="001425F0" w:rsidP="001425F0">
      <w:pPr>
        <w:pStyle w:val="a3"/>
        <w:jc w:val="both"/>
      </w:pPr>
      <w:r>
        <w:t>Все 7 председателей органов ТОС района ежеквартально принимают участие в конкурсе «Лучший председатель органа ТОС».</w:t>
      </w:r>
      <w:r w:rsidR="00C22776">
        <w:t xml:space="preserve"> За</w:t>
      </w:r>
      <w:r>
        <w:t xml:space="preserve"> </w:t>
      </w:r>
      <w:r w:rsidR="00C22776">
        <w:rPr>
          <w:lang w:val="en-US"/>
        </w:rPr>
        <w:t>I</w:t>
      </w:r>
      <w:r w:rsidR="00C22776">
        <w:t xml:space="preserve"> квартал 2019 года результаты: </w:t>
      </w:r>
      <w:r w:rsidR="00C22776">
        <w:rPr>
          <w:lang w:val="en-US"/>
        </w:rPr>
        <w:t>I</w:t>
      </w:r>
      <w:r w:rsidR="00C22776">
        <w:t xml:space="preserve"> категория – 3 ТОС (ТОС Западного микрорайона, ТОС микрорайона «ВРЗ», ТОС микрорайона «Поток»), </w:t>
      </w:r>
      <w:r w:rsidR="00C22776">
        <w:rPr>
          <w:lang w:val="en-US"/>
        </w:rPr>
        <w:t>II</w:t>
      </w:r>
      <w:r w:rsidR="00C22776">
        <w:t xml:space="preserve"> категория – 2 ТОС (ТОС микрорайона «Восточный», </w:t>
      </w:r>
      <w:r w:rsidR="00C22776">
        <w:br/>
      </w:r>
      <w:r w:rsidR="00C22776">
        <w:lastRenderedPageBreak/>
        <w:t xml:space="preserve">ТОС «Тимуровский»), </w:t>
      </w:r>
      <w:r w:rsidR="00C22776">
        <w:rPr>
          <w:lang w:val="en-US"/>
        </w:rPr>
        <w:t>III</w:t>
      </w:r>
      <w:r w:rsidR="00C22776">
        <w:t xml:space="preserve"> категория – 2 ТОС (ТОС микрорайона «Северо-Западный», ТОС микрорайона «Центр»). Во </w:t>
      </w:r>
      <w:r w:rsidR="00C22776" w:rsidRPr="00545021">
        <w:rPr>
          <w:lang w:val="en-US"/>
        </w:rPr>
        <w:t>II</w:t>
      </w:r>
      <w:r w:rsidR="00C22776">
        <w:t xml:space="preserve"> и </w:t>
      </w:r>
      <w:r w:rsidR="00C22776">
        <w:rPr>
          <w:lang w:val="en-US"/>
        </w:rPr>
        <w:t>III</w:t>
      </w:r>
      <w:r w:rsidR="00C22776" w:rsidRPr="00545021">
        <w:t xml:space="preserve"> квартал</w:t>
      </w:r>
      <w:r w:rsidR="00C22776">
        <w:t xml:space="preserve">е 2019 года результаты работы не распределялись по категориям, все председатели получили одинаковую сумму. За </w:t>
      </w:r>
      <w:r w:rsidR="00C22776">
        <w:rPr>
          <w:lang w:val="en-US"/>
        </w:rPr>
        <w:t>IV</w:t>
      </w:r>
      <w:r w:rsidR="00C22776">
        <w:t xml:space="preserve"> квартал 2019 года результаты: </w:t>
      </w:r>
      <w:r w:rsidR="00C22776">
        <w:rPr>
          <w:lang w:val="en-US"/>
        </w:rPr>
        <w:t>I</w:t>
      </w:r>
      <w:r w:rsidR="00C22776">
        <w:t xml:space="preserve"> категория – 2 ТОС (ТОС Западного микрорайона, ТОС микрорайона «Восточный»), </w:t>
      </w:r>
      <w:r w:rsidR="00C22776">
        <w:rPr>
          <w:lang w:val="en-US"/>
        </w:rPr>
        <w:t>II</w:t>
      </w:r>
      <w:r w:rsidR="00C22776">
        <w:t xml:space="preserve"> категория – 5 ТОС (ТОС микрорайона «ВРЗ», ТОС микрорайона «Поток», ТОС микрорайона «Северо-Западный», ТОС «Тимуровский», ТОС микрорайона «Центр»).</w:t>
      </w:r>
    </w:p>
    <w:p w:rsidR="001425F0" w:rsidRDefault="001425F0" w:rsidP="001425F0">
      <w:pPr>
        <w:pStyle w:val="a3"/>
        <w:jc w:val="both"/>
      </w:pPr>
      <w:r>
        <w:t xml:space="preserve">В краевом конкурсе на звание «Лучший руководитель территориального общественного самоуправления Алтайского края» приняли участие </w:t>
      </w:r>
      <w:r w:rsidR="00E973B7">
        <w:t>5</w:t>
      </w:r>
      <w:r>
        <w:t xml:space="preserve"> председател</w:t>
      </w:r>
      <w:r w:rsidR="00E973B7">
        <w:t>ей</w:t>
      </w:r>
      <w:r>
        <w:t xml:space="preserve"> ТОС от Октябрьского района города Барнаула (ТОС «</w:t>
      </w:r>
      <w:r w:rsidR="00E973B7">
        <w:t>Восточный</w:t>
      </w:r>
      <w:r>
        <w:t>», ТОС «</w:t>
      </w:r>
      <w:r w:rsidR="00E973B7">
        <w:t>Тимуровский</w:t>
      </w:r>
      <w:r>
        <w:t>», ТОС микрорайона «</w:t>
      </w:r>
      <w:r w:rsidR="00E973B7">
        <w:t>Поток</w:t>
      </w:r>
      <w:r>
        <w:t>», ТОС микрорайона</w:t>
      </w:r>
      <w:r w:rsidR="00E973B7">
        <w:t xml:space="preserve"> «ВРЗ», ТОС Западного микрорайона</w:t>
      </w:r>
      <w:r>
        <w:t>). По результатам конкурса председател</w:t>
      </w:r>
      <w:r w:rsidR="00E973B7">
        <w:t>ь</w:t>
      </w:r>
      <w:r>
        <w:t xml:space="preserve"> </w:t>
      </w:r>
      <w:r w:rsidR="00E973B7">
        <w:t>ТОС Западного микрорайона заняла 3 место и получила денежное вознаграждение</w:t>
      </w:r>
      <w:proofErr w:type="gramStart"/>
      <w:r w:rsidR="00E973B7">
        <w:t>.</w:t>
      </w:r>
      <w:proofErr w:type="gramEnd"/>
      <w:r w:rsidR="00E973B7">
        <w:t xml:space="preserve"> Остальные участники конкурса п</w:t>
      </w:r>
      <w:r>
        <w:t xml:space="preserve">оощрены благодарственными письмами за участие и ценными подарками. </w:t>
      </w:r>
    </w:p>
    <w:p w:rsidR="001425F0" w:rsidRDefault="001425F0" w:rsidP="001425F0">
      <w:pPr>
        <w:pStyle w:val="a3"/>
        <w:jc w:val="both"/>
      </w:pPr>
      <w:r>
        <w:t>В конкурсе по предоставлению в 201</w:t>
      </w:r>
      <w:r w:rsidR="00C22776">
        <w:t>9</w:t>
      </w:r>
      <w:r>
        <w:t xml:space="preserve"> году гранта администрации города на возмещение части затрат, связанных с уставной деятельностью некоммерческих организаций, подали заявки 11 некоммерческих организаций района, в том числе 7 органов ТОС. </w:t>
      </w:r>
      <w:proofErr w:type="gramStart"/>
      <w:r>
        <w:t>Конкурсной комиссией одобрены все 1</w:t>
      </w:r>
      <w:r w:rsidR="00EA07E9">
        <w:t xml:space="preserve">0 заявок на общую сумму </w:t>
      </w:r>
      <w:r>
        <w:t>400</w:t>
      </w:r>
      <w:r w:rsidR="00EA07E9">
        <w:t xml:space="preserve"> 000</w:t>
      </w:r>
      <w:r>
        <w:t xml:space="preserve"> руб. (ТОС Западного микрорайона – </w:t>
      </w:r>
      <w:r w:rsidR="00EA07E9">
        <w:t>32</w:t>
      </w:r>
      <w:r>
        <w:t xml:space="preserve">000 руб., ТОС микрорайона «Центр» – </w:t>
      </w:r>
      <w:r w:rsidR="00EA07E9">
        <w:t>32</w:t>
      </w:r>
      <w:r>
        <w:t xml:space="preserve">000 руб., АКОО «Союз армян Алтайского края» – </w:t>
      </w:r>
      <w:r w:rsidR="00EA07E9">
        <w:t>81</w:t>
      </w:r>
      <w:r>
        <w:t xml:space="preserve">000 руб., ТОС микрорайона «Поток» – </w:t>
      </w:r>
      <w:r w:rsidR="00EA07E9">
        <w:t>314</w:t>
      </w:r>
      <w:r>
        <w:t xml:space="preserve">00 руб., ТОС микрорайона «Восточный» – </w:t>
      </w:r>
      <w:r w:rsidR="00EA07E9">
        <w:t>24</w:t>
      </w:r>
      <w:r>
        <w:t xml:space="preserve">000 руб., ТОС «Тимуровский» – </w:t>
      </w:r>
      <w:r w:rsidR="00EA07E9">
        <w:t>29</w:t>
      </w:r>
      <w:r>
        <w:t xml:space="preserve">000 руб., ТОС микрорайона «Северо-Западный» – </w:t>
      </w:r>
      <w:r w:rsidR="00EA07E9">
        <w:t>3</w:t>
      </w:r>
      <w:r>
        <w:t>5</w:t>
      </w:r>
      <w:r w:rsidR="00EA07E9">
        <w:t>0</w:t>
      </w:r>
      <w:r>
        <w:t xml:space="preserve">00 руб., ТОС микрорайона «ВРЗ» – </w:t>
      </w:r>
      <w:r w:rsidR="00EA07E9">
        <w:t>30</w:t>
      </w:r>
      <w:r>
        <w:t>000 руб., АК</w:t>
      </w:r>
      <w:r w:rsidR="00EA07E9">
        <w:t>М</w:t>
      </w:r>
      <w:r>
        <w:t xml:space="preserve">О </w:t>
      </w:r>
      <w:r w:rsidR="00EA07E9">
        <w:t>движение</w:t>
      </w:r>
      <w:r>
        <w:t xml:space="preserve"> «</w:t>
      </w:r>
      <w:r w:rsidR="00EA07E9">
        <w:t>Поколение</w:t>
      </w:r>
      <w:r>
        <w:t xml:space="preserve">» – </w:t>
      </w:r>
      <w:r w:rsidR="00EA07E9">
        <w:t>526</w:t>
      </w:r>
      <w:r>
        <w:t>00, РМОО «Молодые юристы</w:t>
      </w:r>
      <w:proofErr w:type="gramEnd"/>
      <w:r>
        <w:t xml:space="preserve"> </w:t>
      </w:r>
      <w:proofErr w:type="gramStart"/>
      <w:r>
        <w:t xml:space="preserve">Алтайского края» – 53000). </w:t>
      </w:r>
      <w:proofErr w:type="gramEnd"/>
    </w:p>
    <w:p w:rsidR="001425F0" w:rsidRDefault="001425F0" w:rsidP="001425F0">
      <w:pPr>
        <w:pStyle w:val="a3"/>
        <w:jc w:val="both"/>
      </w:pPr>
      <w:proofErr w:type="gramStart"/>
      <w:r>
        <w:t>Начиная с 2011 года члены и активисты Советов территориального</w:t>
      </w:r>
      <w:proofErr w:type="gramEnd"/>
      <w:r>
        <w:t xml:space="preserve"> общественного самоуправления (далее – ТОС) активно взаимодействуют с БГОО «Народная дружина «Барнаульская», решая тем самым вопросы соблюдения общественного порядка, предупреждения детской преступности и безнадзорности, создания в обществе атмосферы нетерпимости к нарушениям общественного порядка и уважения к правам граждан. </w:t>
      </w:r>
    </w:p>
    <w:p w:rsidR="001425F0" w:rsidRDefault="001425F0" w:rsidP="001425F0">
      <w:pPr>
        <w:pStyle w:val="a3"/>
        <w:jc w:val="both"/>
      </w:pPr>
      <w:r>
        <w:rPr>
          <w:b/>
          <w:bCs/>
        </w:rPr>
        <w:t xml:space="preserve">Подпрограмма «Совершенствования муниципального управления в городе Барнауле на 2015-2019 годы». </w:t>
      </w:r>
    </w:p>
    <w:p w:rsidR="001425F0" w:rsidRDefault="001425F0" w:rsidP="001425F0">
      <w:pPr>
        <w:pStyle w:val="a3"/>
        <w:jc w:val="both"/>
      </w:pPr>
      <w:r>
        <w:t xml:space="preserve">В администрации района сформирован кадровый резерв на все должности муниципальной службы (48 должностей). </w:t>
      </w:r>
    </w:p>
    <w:p w:rsidR="001425F0" w:rsidRDefault="001425F0" w:rsidP="001425F0">
      <w:pPr>
        <w:pStyle w:val="a3"/>
        <w:jc w:val="both"/>
      </w:pPr>
      <w:r>
        <w:t xml:space="preserve">Заключены договоры на прохождение практики студентов </w:t>
      </w:r>
      <w:r w:rsidR="00CE17C8">
        <w:t>4</w:t>
      </w:r>
      <w:r>
        <w:t xml:space="preserve"> высших учебных заведений. </w:t>
      </w:r>
    </w:p>
    <w:p w:rsidR="001425F0" w:rsidRDefault="001425F0" w:rsidP="001425F0">
      <w:pPr>
        <w:pStyle w:val="a3"/>
        <w:jc w:val="both"/>
      </w:pPr>
      <w:r>
        <w:t xml:space="preserve">С целью создания условий для адаптации граждан, впервые поступивших на муниципальную службу, профессионального развития муниципальных служащих, подготовки муниципальных служащих администрации района к самостоятельному выполнению должностных обязанностей, минимизации периода их адаптации к замещаемой должности, в текущем году в администрации района продолжена работа по внедрению института наставничества. Институт наставничества внедрен в отношении </w:t>
      </w:r>
      <w:r w:rsidR="00CE17C8">
        <w:t>3</w:t>
      </w:r>
      <w:r>
        <w:t xml:space="preserve"> (201</w:t>
      </w:r>
      <w:r w:rsidR="00CE17C8">
        <w:t>8</w:t>
      </w:r>
      <w:r>
        <w:t xml:space="preserve">г. – </w:t>
      </w:r>
      <w:r w:rsidR="00CE17C8">
        <w:t>4</w:t>
      </w:r>
      <w:r>
        <w:t xml:space="preserve">) муниципальных служащих администрации района. </w:t>
      </w:r>
    </w:p>
    <w:p w:rsidR="001425F0" w:rsidRDefault="001425F0" w:rsidP="001425F0">
      <w:pPr>
        <w:pStyle w:val="a3"/>
        <w:jc w:val="both"/>
      </w:pPr>
      <w:r>
        <w:t>В 201</w:t>
      </w:r>
      <w:r w:rsidR="00CE17C8">
        <w:t>9</w:t>
      </w:r>
      <w:r>
        <w:t xml:space="preserve"> году на краткосрочных курсах повышения квалификации обучено </w:t>
      </w:r>
      <w:r w:rsidR="00CE17C8">
        <w:t>23</w:t>
      </w:r>
      <w:r>
        <w:t xml:space="preserve"> (201</w:t>
      </w:r>
      <w:r w:rsidR="00CE17C8">
        <w:t>8</w:t>
      </w:r>
      <w:r>
        <w:t xml:space="preserve">г. – </w:t>
      </w:r>
      <w:r w:rsidR="00CE17C8">
        <w:t>1</w:t>
      </w:r>
      <w:r>
        <w:t xml:space="preserve">7) муниципальных служащих администрации района, 1 (2017г. – 1) муниципальный </w:t>
      </w:r>
      <w:r>
        <w:lastRenderedPageBreak/>
        <w:t xml:space="preserve">служащий администрации района принял участие в конференции за пределами города Барнаула. </w:t>
      </w:r>
    </w:p>
    <w:p w:rsidR="001425F0" w:rsidRDefault="001425F0" w:rsidP="001425F0">
      <w:pPr>
        <w:pStyle w:val="a3"/>
        <w:jc w:val="both"/>
      </w:pPr>
      <w:r>
        <w:t>Во II квартале 201</w:t>
      </w:r>
      <w:r w:rsidR="00CE17C8">
        <w:t>9</w:t>
      </w:r>
      <w:r>
        <w:t xml:space="preserve"> года проведен конкурс «Лучший муниципальный служащий». В конкурсе приняли участие </w:t>
      </w:r>
      <w:r w:rsidR="00CE17C8">
        <w:t>6</w:t>
      </w:r>
      <w:r>
        <w:t xml:space="preserve"> (201</w:t>
      </w:r>
      <w:r w:rsidR="00CE17C8">
        <w:t>8</w:t>
      </w:r>
      <w:r>
        <w:t xml:space="preserve">г. – </w:t>
      </w:r>
      <w:r w:rsidR="00CE17C8">
        <w:t>8</w:t>
      </w:r>
      <w:r>
        <w:t xml:space="preserve">) муниципальных служащих администрации района. По итогам проведения всех этапов конкурса победителем признан </w:t>
      </w:r>
      <w:r w:rsidR="00CE17C8">
        <w:t>главный</w:t>
      </w:r>
      <w:r>
        <w:t xml:space="preserve"> специалист </w:t>
      </w:r>
      <w:r w:rsidR="00CE17C8">
        <w:t xml:space="preserve"> - пресс-секретарь</w:t>
      </w:r>
      <w:r>
        <w:t xml:space="preserve">. </w:t>
      </w:r>
    </w:p>
    <w:p w:rsidR="001425F0" w:rsidRDefault="001425F0" w:rsidP="001425F0">
      <w:pPr>
        <w:pStyle w:val="a3"/>
        <w:jc w:val="both"/>
      </w:pPr>
      <w:r>
        <w:rPr>
          <w:b/>
          <w:bCs/>
        </w:rPr>
        <w:t xml:space="preserve">Подпрограмма «Электронный муниципалитет». </w:t>
      </w:r>
    </w:p>
    <w:p w:rsidR="003E4A62" w:rsidRPr="003E4A62" w:rsidRDefault="003E4A62" w:rsidP="008460AA">
      <w:pPr>
        <w:autoSpaceDE w:val="0"/>
        <w:autoSpaceDN w:val="0"/>
        <w:adjustRightInd w:val="0"/>
        <w:spacing w:after="0"/>
        <w:jc w:val="both"/>
        <w:rPr>
          <w:rFonts w:ascii="Times New Roman" w:eastAsia="Calibri" w:hAnsi="Times New Roman" w:cs="Times New Roman"/>
          <w:sz w:val="24"/>
          <w:szCs w:val="24"/>
        </w:rPr>
      </w:pPr>
      <w:r w:rsidRPr="003E4A62">
        <w:rPr>
          <w:rFonts w:ascii="Times New Roman" w:hAnsi="Times New Roman" w:cs="Times New Roman"/>
          <w:sz w:val="24"/>
          <w:szCs w:val="24"/>
        </w:rPr>
        <w:t xml:space="preserve">Согласно Подпрограмме в 2019 году администрации Октябрьского района города Барнаула было выделено 712 300 рублей. Администрацией района во </w:t>
      </w:r>
      <w:r w:rsidRPr="003E4A62">
        <w:rPr>
          <w:rFonts w:ascii="Times New Roman" w:hAnsi="Times New Roman" w:cs="Times New Roman"/>
          <w:sz w:val="24"/>
          <w:szCs w:val="24"/>
          <w:lang w:val="en-US"/>
        </w:rPr>
        <w:t>II</w:t>
      </w:r>
      <w:r w:rsidRPr="003E4A62">
        <w:rPr>
          <w:rFonts w:ascii="Times New Roman" w:hAnsi="Times New Roman" w:cs="Times New Roman"/>
          <w:sz w:val="24"/>
          <w:szCs w:val="24"/>
        </w:rPr>
        <w:t xml:space="preserve"> квартале освоено 1998,00 рублей – экономия 1 </w:t>
      </w:r>
      <w:proofErr w:type="spellStart"/>
      <w:r w:rsidRPr="003E4A62">
        <w:rPr>
          <w:rFonts w:ascii="Times New Roman" w:hAnsi="Times New Roman" w:cs="Times New Roman"/>
          <w:sz w:val="24"/>
          <w:szCs w:val="24"/>
        </w:rPr>
        <w:t>руб</w:t>
      </w:r>
      <w:proofErr w:type="spellEnd"/>
      <w:r w:rsidRPr="003E4A62">
        <w:rPr>
          <w:rFonts w:ascii="Times New Roman" w:hAnsi="Times New Roman" w:cs="Times New Roman"/>
          <w:sz w:val="24"/>
          <w:szCs w:val="24"/>
        </w:rPr>
        <w:t xml:space="preserve"> (Оказание услуг по поставке сертифицированного ФСТЭК и ФСБ дистрибутива </w:t>
      </w:r>
      <w:proofErr w:type="spellStart"/>
      <w:r w:rsidRPr="003E4A62">
        <w:rPr>
          <w:rFonts w:ascii="Times New Roman" w:hAnsi="Times New Roman" w:cs="Times New Roman"/>
          <w:sz w:val="24"/>
          <w:szCs w:val="24"/>
        </w:rPr>
        <w:t>KasperskyCertifiedMediaPackCustomizedRussianEdition</w:t>
      </w:r>
      <w:proofErr w:type="spellEnd"/>
      <w:r w:rsidRPr="003E4A62">
        <w:rPr>
          <w:rFonts w:ascii="Times New Roman" w:hAnsi="Times New Roman" w:cs="Times New Roman"/>
          <w:sz w:val="24"/>
          <w:szCs w:val="24"/>
        </w:rPr>
        <w:t xml:space="preserve">).В </w:t>
      </w:r>
      <w:r w:rsidRPr="003E4A62">
        <w:rPr>
          <w:rFonts w:ascii="Times New Roman" w:hAnsi="Times New Roman" w:cs="Times New Roman"/>
          <w:sz w:val="24"/>
          <w:szCs w:val="24"/>
          <w:lang w:val="en-US"/>
        </w:rPr>
        <w:t>III</w:t>
      </w:r>
      <w:r w:rsidRPr="003E4A62">
        <w:rPr>
          <w:rFonts w:ascii="Times New Roman" w:hAnsi="Times New Roman" w:cs="Times New Roman"/>
          <w:sz w:val="24"/>
          <w:szCs w:val="24"/>
        </w:rPr>
        <w:t xml:space="preserve"> квартале освоено 697344,93 (экономия </w:t>
      </w:r>
      <w:r w:rsidRPr="003E4A62">
        <w:rPr>
          <w:rFonts w:ascii="Times New Roman" w:hAnsi="Times New Roman" w:cs="Times New Roman"/>
          <w:color w:val="000000"/>
          <w:sz w:val="24"/>
          <w:szCs w:val="24"/>
        </w:rPr>
        <w:t>656,07 рублей</w:t>
      </w:r>
      <w:r w:rsidRPr="003E4A62">
        <w:rPr>
          <w:rFonts w:ascii="Times New Roman" w:hAnsi="Times New Roman" w:cs="Times New Roman"/>
          <w:sz w:val="24"/>
          <w:szCs w:val="24"/>
        </w:rPr>
        <w:t xml:space="preserve">) рублей и в </w:t>
      </w:r>
      <w:r w:rsidRPr="003E4A62">
        <w:rPr>
          <w:rFonts w:ascii="Times New Roman" w:hAnsi="Times New Roman" w:cs="Times New Roman"/>
          <w:sz w:val="24"/>
          <w:szCs w:val="24"/>
          <w:lang w:val="en-US"/>
        </w:rPr>
        <w:t>IV</w:t>
      </w:r>
      <w:r w:rsidRPr="003E4A62">
        <w:rPr>
          <w:rFonts w:ascii="Times New Roman" w:hAnsi="Times New Roman" w:cs="Times New Roman"/>
          <w:sz w:val="24"/>
          <w:szCs w:val="24"/>
        </w:rPr>
        <w:t xml:space="preserve"> квартале 12300,00 рублей.</w:t>
      </w:r>
    </w:p>
    <w:p w:rsidR="003E4A62" w:rsidRPr="003E4A62" w:rsidRDefault="003E4A62" w:rsidP="008D02BC">
      <w:pPr>
        <w:autoSpaceDE w:val="0"/>
        <w:autoSpaceDN w:val="0"/>
        <w:adjustRightInd w:val="0"/>
        <w:spacing w:after="0" w:line="240" w:lineRule="auto"/>
        <w:jc w:val="both"/>
        <w:rPr>
          <w:rFonts w:ascii="Times New Roman" w:hAnsi="Times New Roman"/>
          <w:sz w:val="24"/>
          <w:szCs w:val="24"/>
        </w:rPr>
      </w:pPr>
      <w:proofErr w:type="spellStart"/>
      <w:r w:rsidRPr="003E4A62">
        <w:rPr>
          <w:rFonts w:ascii="Times New Roman" w:hAnsi="Times New Roman"/>
          <w:sz w:val="24"/>
          <w:szCs w:val="24"/>
          <w:lang w:val="en-US"/>
        </w:rPr>
        <w:t>DallasLock</w:t>
      </w:r>
      <w:proofErr w:type="spellEnd"/>
      <w:r w:rsidRPr="003E4A62">
        <w:rPr>
          <w:rFonts w:ascii="Times New Roman" w:hAnsi="Times New Roman"/>
          <w:sz w:val="24"/>
          <w:szCs w:val="24"/>
        </w:rPr>
        <w:t>5</w:t>
      </w:r>
      <w:r w:rsidRPr="003E4A62">
        <w:rPr>
          <w:rFonts w:ascii="Times New Roman" w:hAnsi="Times New Roman"/>
          <w:color w:val="000000"/>
          <w:sz w:val="24"/>
          <w:szCs w:val="24"/>
        </w:rPr>
        <w:t>лицензий с установкой (49500</w:t>
      </w:r>
      <w:proofErr w:type="gramStart"/>
      <w:r w:rsidRPr="003E4A62">
        <w:rPr>
          <w:rFonts w:ascii="Times New Roman" w:hAnsi="Times New Roman"/>
          <w:color w:val="000000"/>
          <w:sz w:val="24"/>
          <w:szCs w:val="24"/>
        </w:rPr>
        <w:t>,00</w:t>
      </w:r>
      <w:proofErr w:type="gramEnd"/>
      <w:r w:rsidRPr="003E4A62">
        <w:rPr>
          <w:rFonts w:ascii="Times New Roman" w:hAnsi="Times New Roman"/>
          <w:color w:val="000000"/>
          <w:sz w:val="24"/>
          <w:szCs w:val="24"/>
        </w:rPr>
        <w:t xml:space="preserve"> рублей - экономии нет). Контракт заключен и исполнен;</w:t>
      </w:r>
    </w:p>
    <w:p w:rsidR="003E4A62" w:rsidRPr="003E4A62" w:rsidRDefault="003E4A62" w:rsidP="008D02BC">
      <w:pPr>
        <w:autoSpaceDE w:val="0"/>
        <w:autoSpaceDN w:val="0"/>
        <w:adjustRightInd w:val="0"/>
        <w:spacing w:after="0" w:line="240" w:lineRule="auto"/>
        <w:jc w:val="both"/>
        <w:rPr>
          <w:rFonts w:ascii="Times New Roman" w:hAnsi="Times New Roman"/>
          <w:sz w:val="24"/>
          <w:szCs w:val="24"/>
        </w:rPr>
      </w:pPr>
      <w:r w:rsidRPr="003E4A62">
        <w:rPr>
          <w:rFonts w:ascii="Times New Roman" w:hAnsi="Times New Roman"/>
          <w:sz w:val="24"/>
          <w:szCs w:val="24"/>
        </w:rPr>
        <w:t xml:space="preserve">Программное обеспечение «ДЕЛО» под СУБД MS </w:t>
      </w:r>
      <w:proofErr w:type="spellStart"/>
      <w:r w:rsidRPr="003E4A62">
        <w:rPr>
          <w:rFonts w:ascii="Times New Roman" w:hAnsi="Times New Roman"/>
          <w:sz w:val="24"/>
          <w:szCs w:val="24"/>
        </w:rPr>
        <w:t>SQLServer</w:t>
      </w:r>
      <w:proofErr w:type="spellEnd"/>
      <w:r w:rsidRPr="003E4A62">
        <w:rPr>
          <w:rFonts w:ascii="Times New Roman" w:hAnsi="Times New Roman"/>
          <w:sz w:val="24"/>
          <w:szCs w:val="24"/>
        </w:rPr>
        <w:t xml:space="preserve"> на 20 рабочих мест (143000,00 – экономии нет). </w:t>
      </w:r>
      <w:r w:rsidRPr="003E4A62">
        <w:rPr>
          <w:rFonts w:ascii="Times New Roman" w:hAnsi="Times New Roman"/>
          <w:color w:val="000000"/>
          <w:sz w:val="24"/>
          <w:szCs w:val="24"/>
        </w:rPr>
        <w:t>Контракт заключен и исполнен;</w:t>
      </w:r>
    </w:p>
    <w:p w:rsidR="003E4A62" w:rsidRPr="003E4A62" w:rsidRDefault="003E4A62" w:rsidP="008D02BC">
      <w:pPr>
        <w:autoSpaceDE w:val="0"/>
        <w:autoSpaceDN w:val="0"/>
        <w:adjustRightInd w:val="0"/>
        <w:spacing w:after="0" w:line="240" w:lineRule="auto"/>
        <w:jc w:val="both"/>
        <w:rPr>
          <w:rFonts w:ascii="Times New Roman" w:hAnsi="Times New Roman"/>
          <w:sz w:val="24"/>
          <w:szCs w:val="24"/>
        </w:rPr>
      </w:pPr>
      <w:proofErr w:type="spellStart"/>
      <w:r w:rsidRPr="003E4A62">
        <w:rPr>
          <w:rFonts w:ascii="Times New Roman" w:hAnsi="Times New Roman"/>
          <w:sz w:val="24"/>
          <w:szCs w:val="24"/>
          <w:lang w:val="en-US"/>
        </w:rPr>
        <w:t>AbbyFineReader</w:t>
      </w:r>
      <w:proofErr w:type="spellEnd"/>
      <w:r w:rsidRPr="003E4A62">
        <w:rPr>
          <w:rFonts w:ascii="Times New Roman" w:hAnsi="Times New Roman"/>
          <w:sz w:val="24"/>
          <w:szCs w:val="24"/>
        </w:rPr>
        <w:t xml:space="preserve"> 5</w:t>
      </w:r>
      <w:r w:rsidRPr="003E4A62">
        <w:rPr>
          <w:rFonts w:ascii="Times New Roman" w:hAnsi="Times New Roman"/>
          <w:color w:val="000000"/>
          <w:sz w:val="24"/>
          <w:szCs w:val="24"/>
        </w:rPr>
        <w:t>лицензий (43416</w:t>
      </w:r>
      <w:proofErr w:type="gramStart"/>
      <w:r w:rsidRPr="003E4A62">
        <w:rPr>
          <w:rFonts w:ascii="Times New Roman" w:hAnsi="Times New Roman"/>
          <w:color w:val="000000"/>
          <w:sz w:val="24"/>
          <w:szCs w:val="24"/>
        </w:rPr>
        <w:t>,00</w:t>
      </w:r>
      <w:proofErr w:type="gramEnd"/>
      <w:r w:rsidRPr="003E4A62">
        <w:rPr>
          <w:rFonts w:ascii="Times New Roman" w:hAnsi="Times New Roman"/>
          <w:color w:val="000000"/>
          <w:sz w:val="24"/>
          <w:szCs w:val="24"/>
        </w:rPr>
        <w:t xml:space="preserve"> рублей – экономия 656,07 рублей) Контракт заключен и исполнен;</w:t>
      </w:r>
    </w:p>
    <w:p w:rsidR="003E4A62" w:rsidRPr="003E4A62" w:rsidRDefault="003E4A62" w:rsidP="008D02BC">
      <w:pPr>
        <w:autoSpaceDE w:val="0"/>
        <w:autoSpaceDN w:val="0"/>
        <w:adjustRightInd w:val="0"/>
        <w:spacing w:after="0" w:line="240" w:lineRule="auto"/>
        <w:jc w:val="both"/>
        <w:rPr>
          <w:rFonts w:ascii="Times New Roman" w:hAnsi="Times New Roman"/>
          <w:sz w:val="24"/>
          <w:szCs w:val="24"/>
        </w:rPr>
      </w:pPr>
      <w:proofErr w:type="spellStart"/>
      <w:r w:rsidRPr="003E4A62">
        <w:rPr>
          <w:rFonts w:ascii="Times New Roman" w:hAnsi="Times New Roman"/>
          <w:sz w:val="24"/>
          <w:szCs w:val="24"/>
        </w:rPr>
        <w:t>КриптоПРО</w:t>
      </w:r>
      <w:proofErr w:type="spellEnd"/>
      <w:r w:rsidRPr="003E4A62">
        <w:rPr>
          <w:rFonts w:ascii="Times New Roman" w:hAnsi="Times New Roman"/>
          <w:sz w:val="24"/>
          <w:szCs w:val="24"/>
        </w:rPr>
        <w:t xml:space="preserve"> – 8 </w:t>
      </w:r>
      <w:r w:rsidRPr="003E4A62">
        <w:rPr>
          <w:rFonts w:ascii="Times New Roman" w:hAnsi="Times New Roman"/>
          <w:color w:val="000000"/>
          <w:sz w:val="24"/>
          <w:szCs w:val="24"/>
        </w:rPr>
        <w:t>лицензий (22176,00 рублей) - Контракт заключен и исполнен;</w:t>
      </w:r>
    </w:p>
    <w:p w:rsidR="003E4A62" w:rsidRPr="003E4A62" w:rsidRDefault="003E4A62" w:rsidP="008D02BC">
      <w:pPr>
        <w:autoSpaceDE w:val="0"/>
        <w:autoSpaceDN w:val="0"/>
        <w:adjustRightInd w:val="0"/>
        <w:spacing w:after="0" w:line="240" w:lineRule="auto"/>
        <w:jc w:val="both"/>
        <w:rPr>
          <w:rFonts w:ascii="Times New Roman" w:hAnsi="Times New Roman"/>
          <w:sz w:val="24"/>
          <w:szCs w:val="24"/>
        </w:rPr>
      </w:pPr>
      <w:r w:rsidRPr="003E4A62">
        <w:rPr>
          <w:rFonts w:ascii="Times New Roman" w:hAnsi="Times New Roman"/>
          <w:sz w:val="24"/>
          <w:szCs w:val="24"/>
        </w:rPr>
        <w:t>Поставка компьютерной и оргтехники: сервер, СХД, МФ</w:t>
      </w:r>
      <w:proofErr w:type="gramStart"/>
      <w:r w:rsidRPr="003E4A62">
        <w:rPr>
          <w:rFonts w:ascii="Times New Roman" w:hAnsi="Times New Roman"/>
          <w:sz w:val="24"/>
          <w:szCs w:val="24"/>
        </w:rPr>
        <w:t>У(</w:t>
      </w:r>
      <w:proofErr w:type="gramEnd"/>
      <w:r w:rsidRPr="003E4A62">
        <w:rPr>
          <w:rFonts w:ascii="Times New Roman" w:hAnsi="Times New Roman"/>
          <w:sz w:val="24"/>
          <w:szCs w:val="24"/>
        </w:rPr>
        <w:t xml:space="preserve">А3), компьютер в сборе (439711,00 рублей) - </w:t>
      </w:r>
      <w:r w:rsidRPr="003E4A62">
        <w:rPr>
          <w:rFonts w:ascii="Times New Roman" w:hAnsi="Times New Roman"/>
          <w:color w:val="000000"/>
          <w:sz w:val="24"/>
          <w:szCs w:val="24"/>
        </w:rPr>
        <w:t>Контракт заключен и исполнен</w:t>
      </w:r>
      <w:r w:rsidRPr="003E4A62">
        <w:rPr>
          <w:rFonts w:ascii="Times New Roman" w:hAnsi="Times New Roman"/>
          <w:sz w:val="24"/>
          <w:szCs w:val="24"/>
        </w:rPr>
        <w:t>.</w:t>
      </w:r>
    </w:p>
    <w:p w:rsidR="003E4A62" w:rsidRPr="003E4A62" w:rsidRDefault="003E4A62" w:rsidP="003E4A62">
      <w:pPr>
        <w:autoSpaceDE w:val="0"/>
        <w:autoSpaceDN w:val="0"/>
        <w:adjustRightInd w:val="0"/>
        <w:spacing w:after="0" w:line="240" w:lineRule="auto"/>
        <w:jc w:val="both"/>
        <w:rPr>
          <w:rFonts w:ascii="Times New Roman" w:hAnsi="Times New Roman"/>
          <w:sz w:val="24"/>
          <w:szCs w:val="24"/>
        </w:rPr>
      </w:pPr>
      <w:r w:rsidRPr="003E4A62">
        <w:rPr>
          <w:rFonts w:ascii="Times New Roman" w:hAnsi="Times New Roman"/>
          <w:sz w:val="24"/>
          <w:szCs w:val="24"/>
        </w:rPr>
        <w:t xml:space="preserve">Услуги по установке обновлений программного комплекса "0k: Кадры" (техническое задание у контрактного управляющего) - </w:t>
      </w:r>
      <w:r w:rsidRPr="003E4A62">
        <w:rPr>
          <w:rFonts w:ascii="Times New Roman" w:hAnsi="Times New Roman"/>
          <w:color w:val="000000"/>
          <w:sz w:val="24"/>
          <w:szCs w:val="24"/>
        </w:rPr>
        <w:t>Контракт заключен и исполнен</w:t>
      </w:r>
      <w:r w:rsidRPr="003E4A62">
        <w:rPr>
          <w:rFonts w:ascii="Times New Roman" w:hAnsi="Times New Roman"/>
          <w:sz w:val="24"/>
          <w:szCs w:val="24"/>
        </w:rPr>
        <w:t>.</w:t>
      </w:r>
    </w:p>
    <w:p w:rsidR="001425F0" w:rsidRDefault="001425F0" w:rsidP="001425F0">
      <w:pPr>
        <w:pStyle w:val="a3"/>
        <w:jc w:val="both"/>
      </w:pPr>
      <w:r>
        <w:rPr>
          <w:b/>
          <w:bCs/>
        </w:rPr>
        <w:t xml:space="preserve">6. Указ от 07.05.2012 №606 «О мерах по реализации демографической политики Российской Федерации». </w:t>
      </w:r>
    </w:p>
    <w:p w:rsidR="001425F0" w:rsidRDefault="001425F0" w:rsidP="001425F0">
      <w:pPr>
        <w:pStyle w:val="a3"/>
        <w:jc w:val="both"/>
      </w:pPr>
      <w:r>
        <w:t xml:space="preserve">Во исполнение данного Указа принято постановление администрации города от 17.07.2015 №1166 «О создании межведомственной рабочей группы по реализации мероприятий, направленных на улучшение демографической ситуации на территории городского округа – города Барнаула». </w:t>
      </w:r>
    </w:p>
    <w:p w:rsidR="001425F0" w:rsidRDefault="001425F0" w:rsidP="001425F0">
      <w:pPr>
        <w:pStyle w:val="a3"/>
        <w:jc w:val="both"/>
      </w:pPr>
      <w:r>
        <w:t xml:space="preserve">В рамках постановления комитетом по делам молодежи, культуре, физкультуре и спорту, отделом по охране прав детства, комиссией по делам несовершеннолетних и защите их прав ведется комплексная работа. </w:t>
      </w:r>
    </w:p>
    <w:p w:rsidR="001425F0" w:rsidRDefault="001425F0" w:rsidP="001425F0">
      <w:pPr>
        <w:pStyle w:val="a3"/>
        <w:jc w:val="both"/>
      </w:pPr>
      <w:r>
        <w:t>Организована работа по раннему выявлению семей, находящихся в социально опасном положении. В 201</w:t>
      </w:r>
      <w:r w:rsidR="00C53127">
        <w:t>9</w:t>
      </w:r>
      <w:r>
        <w:t xml:space="preserve"> году комплексная индивидуальная профилактическая работа организована в отношении 3</w:t>
      </w:r>
      <w:r w:rsidR="00C53127">
        <w:t>59</w:t>
      </w:r>
      <w:r>
        <w:t xml:space="preserve"> семей и 4</w:t>
      </w:r>
      <w:r w:rsidR="00C53127">
        <w:t>82</w:t>
      </w:r>
      <w:r>
        <w:t xml:space="preserve"> несовершеннолетн</w:t>
      </w:r>
      <w:r w:rsidR="00C53127">
        <w:t>их</w:t>
      </w:r>
      <w:r>
        <w:t xml:space="preserve">. </w:t>
      </w:r>
    </w:p>
    <w:p w:rsidR="001425F0" w:rsidRDefault="001425F0" w:rsidP="001425F0">
      <w:pPr>
        <w:pStyle w:val="a3"/>
        <w:jc w:val="both"/>
      </w:pPr>
      <w:r>
        <w:t>В целях выявления детей и семей на ранних стадиях семейного неблагополучия, организации своевременной реабилитационной работы по профилактике социального сиротства, предотвращения жестокого обращения с детьми в период с 2</w:t>
      </w:r>
      <w:r w:rsidR="00C53127">
        <w:t>3</w:t>
      </w:r>
      <w:r>
        <w:t>.04.201</w:t>
      </w:r>
      <w:r w:rsidR="00C53127">
        <w:t>9</w:t>
      </w:r>
      <w:r>
        <w:t xml:space="preserve"> – 2</w:t>
      </w:r>
      <w:r w:rsidR="00C53127">
        <w:t>5</w:t>
      </w:r>
      <w:r>
        <w:t>.04.201</w:t>
      </w:r>
      <w:r w:rsidR="00C53127">
        <w:t>9</w:t>
      </w:r>
      <w:r>
        <w:t xml:space="preserve"> прошла межведомственная комплексная профилактическая операция «Малыш». Посещен</w:t>
      </w:r>
      <w:r w:rsidR="00284BFC">
        <w:t>о</w:t>
      </w:r>
      <w:r>
        <w:t xml:space="preserve"> 3</w:t>
      </w:r>
      <w:r w:rsidR="00284BFC">
        <w:t>20</w:t>
      </w:r>
      <w:r>
        <w:t xml:space="preserve"> семья по месту жительства. Выявлены </w:t>
      </w:r>
      <w:r w:rsidR="00284BFC">
        <w:t>4</w:t>
      </w:r>
      <w:r>
        <w:t xml:space="preserve"> семьи, находящиеся в социально опасном положении. </w:t>
      </w:r>
    </w:p>
    <w:p w:rsidR="001425F0" w:rsidRDefault="001425F0" w:rsidP="001425F0">
      <w:pPr>
        <w:pStyle w:val="a3"/>
        <w:jc w:val="both"/>
      </w:pPr>
      <w:r>
        <w:lastRenderedPageBreak/>
        <w:t>Всего за 201</w:t>
      </w:r>
      <w:r w:rsidR="00284BFC">
        <w:t>9</w:t>
      </w:r>
      <w:r>
        <w:t xml:space="preserve"> год проведено </w:t>
      </w:r>
      <w:r w:rsidR="00284BFC">
        <w:t>86</w:t>
      </w:r>
      <w:r>
        <w:t xml:space="preserve"> (201</w:t>
      </w:r>
      <w:r w:rsidR="00284BFC">
        <w:t>8</w:t>
      </w:r>
      <w:r>
        <w:t>-</w:t>
      </w:r>
      <w:r w:rsidR="00284BFC">
        <w:t>52</w:t>
      </w:r>
      <w:r>
        <w:t xml:space="preserve">) межведомственных рейдов. </w:t>
      </w:r>
    </w:p>
    <w:p w:rsidR="001425F0" w:rsidRDefault="001425F0" w:rsidP="001425F0">
      <w:pPr>
        <w:pStyle w:val="a3"/>
        <w:jc w:val="both"/>
      </w:pPr>
      <w:r>
        <w:rPr>
          <w:b/>
          <w:bCs/>
        </w:rPr>
        <w:t xml:space="preserve">7. Указ от 02.07.2005 №773 «Вопросы взаимодействия и координации </w:t>
      </w:r>
      <w:proofErr w:type="gramStart"/>
      <w:r>
        <w:rPr>
          <w:b/>
          <w:bCs/>
        </w:rPr>
        <w:t>деятельности органов исполнительной власти субъектов Российской Федерации</w:t>
      </w:r>
      <w:proofErr w:type="gramEnd"/>
      <w:r>
        <w:rPr>
          <w:b/>
          <w:bCs/>
        </w:rPr>
        <w:t xml:space="preserve"> и территориальных органов федеральных органов исполнительной власти». </w:t>
      </w:r>
    </w:p>
    <w:p w:rsidR="001425F0" w:rsidRDefault="001425F0" w:rsidP="001425F0">
      <w:pPr>
        <w:pStyle w:val="a3"/>
        <w:jc w:val="both"/>
      </w:pPr>
      <w:r>
        <w:t xml:space="preserve">Во исполнение данного Указа работа со списками избирателей ведется в соответствии с распоряжением администрации города от 23.12.2016 №305-р «Об организации и осуществлении регистрации (учета) избирателей, участников референдума на территории городского округа – города Барнаула Алтайского края» (в редакции от 20.12.2017 №393-р). </w:t>
      </w:r>
    </w:p>
    <w:p w:rsidR="001425F0" w:rsidRDefault="001425F0" w:rsidP="001425F0">
      <w:pPr>
        <w:pStyle w:val="a3"/>
        <w:jc w:val="both"/>
      </w:pPr>
      <w:r>
        <w:t xml:space="preserve">В районе налажена система обобщения и передачи сведений от главы администрации района, полученных от государственных органов и органов учета населения, системному администратору КСА ТИК ГАС «Выборы». Вся информация передается по актам. Ввод информации в базу данных ГАС «Выборы» осуществляется своевременно. </w:t>
      </w:r>
    </w:p>
    <w:p w:rsidR="001425F0" w:rsidRDefault="001425F0" w:rsidP="001425F0">
      <w:pPr>
        <w:pStyle w:val="a3"/>
        <w:jc w:val="both"/>
      </w:pPr>
      <w:r>
        <w:t>На территории района на 01.01.20</w:t>
      </w:r>
      <w:r w:rsidR="00284BFC">
        <w:t>20</w:t>
      </w:r>
      <w:r>
        <w:t xml:space="preserve"> зарегистрировано </w:t>
      </w:r>
      <w:r w:rsidR="00284BFC">
        <w:rPr>
          <w:sz w:val="27"/>
          <w:szCs w:val="27"/>
        </w:rPr>
        <w:t>66283</w:t>
      </w:r>
      <w:r>
        <w:t xml:space="preserve"> избирателей. </w:t>
      </w:r>
    </w:p>
    <w:p w:rsidR="001425F0" w:rsidRDefault="001425F0" w:rsidP="001425F0">
      <w:pPr>
        <w:pStyle w:val="a3"/>
        <w:jc w:val="both"/>
      </w:pPr>
      <w:r>
        <w:rPr>
          <w:b/>
          <w:bCs/>
        </w:rPr>
        <w:t xml:space="preserve">8. Указ от 28.03.2011 №352 «О мерах по совершенствованию организации исполнения поручений и указаний Президента Российской Федерации». </w:t>
      </w:r>
    </w:p>
    <w:p w:rsidR="001425F0" w:rsidRDefault="001425F0" w:rsidP="001425F0">
      <w:pPr>
        <w:pStyle w:val="a3"/>
        <w:jc w:val="both"/>
      </w:pPr>
      <w:r>
        <w:t xml:space="preserve">Во исполнение данного Указа принято постановление администрации города от 04.08.2017 №1600 «Об утверждении Порядка исполнения в администрации города поручений и указаний Президента Российской Федерации, Председателя Правительства Российской Федерации». </w:t>
      </w:r>
    </w:p>
    <w:p w:rsidR="001425F0" w:rsidRDefault="001425F0" w:rsidP="001425F0">
      <w:pPr>
        <w:pStyle w:val="a3"/>
        <w:jc w:val="both"/>
      </w:pPr>
      <w:r>
        <w:t xml:space="preserve">Данное постановление обеспечивает своевременное и качественное исполнение поручений и указаний Президента Российской Федерации, Председателя Правительства Российской Федерации и данных по их исполнению указаний Губернатора Алтайского края в администрации района. </w:t>
      </w:r>
    </w:p>
    <w:p w:rsidR="001425F0" w:rsidRDefault="001425F0" w:rsidP="001425F0">
      <w:pPr>
        <w:pStyle w:val="a3"/>
        <w:jc w:val="both"/>
      </w:pPr>
      <w:r>
        <w:t>Распоряжением администрации Октябрьского района от 2</w:t>
      </w:r>
      <w:r w:rsidR="00A209C2">
        <w:t>5</w:t>
      </w:r>
      <w:r>
        <w:t>.</w:t>
      </w:r>
      <w:r w:rsidR="00A209C2">
        <w:t>06</w:t>
      </w:r>
      <w:r>
        <w:t>.201</w:t>
      </w:r>
      <w:r w:rsidR="00A209C2">
        <w:t>9</w:t>
      </w:r>
      <w:r>
        <w:t xml:space="preserve"> №1</w:t>
      </w:r>
      <w:r w:rsidR="00A209C2">
        <w:t>05</w:t>
      </w:r>
      <w:r>
        <w:t xml:space="preserve">-р назначены лица, ответственные за организационно-контрольную работу, своевременное и качественное исполнение поручений и указаний Президента Российской Федерации, Председателя Правительства Российской Федерации.        </w:t>
      </w:r>
    </w:p>
    <w:p w:rsidR="001425F0" w:rsidRDefault="001425F0" w:rsidP="001425F0">
      <w:pPr>
        <w:pStyle w:val="a3"/>
        <w:jc w:val="both"/>
      </w:pPr>
      <w:r>
        <w:t xml:space="preserve">На совещании у заместителя администрации района, руководителя аппарата </w:t>
      </w:r>
      <w:r w:rsidR="00A209C2">
        <w:t>23</w:t>
      </w:r>
      <w:r>
        <w:t>.</w:t>
      </w:r>
      <w:r w:rsidR="00A209C2">
        <w:t>08</w:t>
      </w:r>
      <w:r>
        <w:t xml:space="preserve">.2018, рассматривался вопрос о ходе исполнения постановления администрации города от 04.08.2017 №1600 «Об утверждении Порядка исполнения в администрации города поручений и указаний Президента Российской Федерации, Председателя Правительства Российской Федерации». </w:t>
      </w:r>
    </w:p>
    <w:p w:rsidR="001425F0" w:rsidRPr="00761531" w:rsidRDefault="001425F0" w:rsidP="00761531">
      <w:pPr>
        <w:pStyle w:val="a3"/>
        <w:jc w:val="both"/>
      </w:pPr>
      <w:r w:rsidRPr="00761531">
        <w:rPr>
          <w:b/>
          <w:bCs/>
        </w:rPr>
        <w:t xml:space="preserve">9. Указ от 15.07.2015 №364 «О мерах по совершенствованию организации деятельности в области противодействия коррупции». </w:t>
      </w:r>
    </w:p>
    <w:p w:rsidR="001425F0" w:rsidRPr="00761531" w:rsidRDefault="001425F0" w:rsidP="00761531">
      <w:pPr>
        <w:pStyle w:val="a3"/>
        <w:jc w:val="both"/>
      </w:pPr>
      <w:proofErr w:type="gramStart"/>
      <w:r w:rsidRPr="00761531">
        <w:t xml:space="preserve">Во исполнение данного Указа принято постановление от 31.08.2018 №1470 «Об утверждении Плана мероприятий по противодействию коррупции в администрации города Барнаула, иных органах местного самоуправления города Барнаула на 2018 - 2020 годы» и постановление администрации Октябрьского района от 25.10.2018 №735 «Об утверждении Плана мероприятий по противодействию коррупции в администрации Октябрьского района города Барнаула на 2018 - 2020 годы» </w:t>
      </w:r>
      <w:proofErr w:type="gramEnd"/>
    </w:p>
    <w:p w:rsidR="001425F0" w:rsidRPr="007D60E3" w:rsidRDefault="001425F0" w:rsidP="00761531">
      <w:pPr>
        <w:pStyle w:val="a3"/>
        <w:jc w:val="both"/>
        <w:rPr>
          <w:color w:val="000000" w:themeColor="text1"/>
        </w:rPr>
      </w:pPr>
      <w:proofErr w:type="gramStart"/>
      <w:r w:rsidRPr="007D60E3">
        <w:rPr>
          <w:color w:val="000000" w:themeColor="text1"/>
        </w:rPr>
        <w:lastRenderedPageBreak/>
        <w:t xml:space="preserve">В администрации района создан Совет по противодействию коррупции при администрации Октябрьского района (распоряжение администрации Октябрьского района города Барнаула от </w:t>
      </w:r>
      <w:r w:rsidR="007D60E3" w:rsidRPr="007D60E3">
        <w:rPr>
          <w:color w:val="000000" w:themeColor="text1"/>
        </w:rPr>
        <w:t>09</w:t>
      </w:r>
      <w:r w:rsidRPr="007D60E3">
        <w:rPr>
          <w:color w:val="000000" w:themeColor="text1"/>
        </w:rPr>
        <w:t>.0</w:t>
      </w:r>
      <w:r w:rsidR="007D60E3" w:rsidRPr="007D60E3">
        <w:rPr>
          <w:color w:val="000000" w:themeColor="text1"/>
        </w:rPr>
        <w:t>8.2019 №130</w:t>
      </w:r>
      <w:r w:rsidRPr="007D60E3">
        <w:rPr>
          <w:color w:val="000000" w:themeColor="text1"/>
        </w:rPr>
        <w:t>-р «Об утверждении состава Совета по противодействию коррупции при администрации Октябрьского района города Барнаула»</w:t>
      </w:r>
      <w:r w:rsidR="007D60E3" w:rsidRPr="007D60E3">
        <w:rPr>
          <w:color w:val="000000" w:themeColor="text1"/>
        </w:rPr>
        <w:t>, постановление Администрации Октябрьского района от 21.08.2019 №431 «Об утверждении Положения о Совете по противодействию коррупции при администрации Октябрьского района города Барнаула»</w:t>
      </w:r>
      <w:r w:rsidRPr="007D60E3">
        <w:rPr>
          <w:color w:val="000000" w:themeColor="text1"/>
        </w:rPr>
        <w:t xml:space="preserve">). </w:t>
      </w:r>
      <w:proofErr w:type="gramEnd"/>
    </w:p>
    <w:p w:rsidR="001425F0" w:rsidRPr="007D60E3" w:rsidRDefault="001425F0" w:rsidP="00761531">
      <w:pPr>
        <w:pStyle w:val="a3"/>
        <w:jc w:val="both"/>
        <w:rPr>
          <w:color w:val="000000" w:themeColor="text1"/>
        </w:rPr>
      </w:pPr>
      <w:r w:rsidRPr="007D60E3">
        <w:rPr>
          <w:color w:val="000000" w:themeColor="text1"/>
        </w:rPr>
        <w:t>Администрацией района в 201</w:t>
      </w:r>
      <w:r w:rsidR="007D60E3" w:rsidRPr="007D60E3">
        <w:rPr>
          <w:color w:val="000000" w:themeColor="text1"/>
        </w:rPr>
        <w:t>9</w:t>
      </w:r>
      <w:r w:rsidRPr="007D60E3">
        <w:rPr>
          <w:color w:val="000000" w:themeColor="text1"/>
        </w:rPr>
        <w:t xml:space="preserve"> году проведена </w:t>
      </w:r>
      <w:proofErr w:type="spellStart"/>
      <w:r w:rsidRPr="007D60E3">
        <w:rPr>
          <w:color w:val="000000" w:themeColor="text1"/>
        </w:rPr>
        <w:t>антикоррупционная</w:t>
      </w:r>
      <w:proofErr w:type="spellEnd"/>
      <w:r w:rsidRPr="007D60E3">
        <w:rPr>
          <w:color w:val="000000" w:themeColor="text1"/>
        </w:rPr>
        <w:t xml:space="preserve"> экспертиза </w:t>
      </w:r>
      <w:r w:rsidR="007D60E3" w:rsidRPr="007D60E3">
        <w:rPr>
          <w:color w:val="000000" w:themeColor="text1"/>
        </w:rPr>
        <w:t>52</w:t>
      </w:r>
      <w:r w:rsidRPr="007D60E3">
        <w:rPr>
          <w:color w:val="000000" w:themeColor="text1"/>
        </w:rPr>
        <w:t xml:space="preserve"> (201</w:t>
      </w:r>
      <w:r w:rsidR="007D60E3" w:rsidRPr="007D60E3">
        <w:rPr>
          <w:color w:val="000000" w:themeColor="text1"/>
        </w:rPr>
        <w:t>8</w:t>
      </w:r>
      <w:r w:rsidRPr="007D60E3">
        <w:rPr>
          <w:color w:val="000000" w:themeColor="text1"/>
        </w:rPr>
        <w:t xml:space="preserve">г. – </w:t>
      </w:r>
      <w:r w:rsidR="007D60E3" w:rsidRPr="007D60E3">
        <w:rPr>
          <w:color w:val="000000" w:themeColor="text1"/>
        </w:rPr>
        <w:t>40</w:t>
      </w:r>
      <w:r w:rsidRPr="007D60E3">
        <w:rPr>
          <w:color w:val="000000" w:themeColor="text1"/>
        </w:rPr>
        <w:t>, 201</w:t>
      </w:r>
      <w:r w:rsidR="007D60E3" w:rsidRPr="007D60E3">
        <w:rPr>
          <w:color w:val="000000" w:themeColor="text1"/>
        </w:rPr>
        <w:t>7</w:t>
      </w:r>
      <w:r w:rsidRPr="007D60E3">
        <w:rPr>
          <w:color w:val="000000" w:themeColor="text1"/>
        </w:rPr>
        <w:t>г. – 3</w:t>
      </w:r>
      <w:r w:rsidR="007D60E3" w:rsidRPr="007D60E3">
        <w:rPr>
          <w:color w:val="000000" w:themeColor="text1"/>
        </w:rPr>
        <w:t>7</w:t>
      </w:r>
      <w:r w:rsidRPr="007D60E3">
        <w:rPr>
          <w:color w:val="000000" w:themeColor="text1"/>
        </w:rPr>
        <w:t xml:space="preserve">) нормативно- правовых актов, из них: </w:t>
      </w:r>
    </w:p>
    <w:p w:rsidR="001425F0" w:rsidRPr="007D60E3" w:rsidRDefault="001425F0" w:rsidP="00761531">
      <w:pPr>
        <w:pStyle w:val="a3"/>
        <w:jc w:val="both"/>
        <w:rPr>
          <w:color w:val="000000" w:themeColor="text1"/>
        </w:rPr>
      </w:pPr>
      <w:r w:rsidRPr="007D60E3">
        <w:rPr>
          <w:color w:val="000000" w:themeColor="text1"/>
        </w:rPr>
        <w:t>- </w:t>
      </w:r>
      <w:r w:rsidR="007D60E3" w:rsidRPr="007D60E3">
        <w:rPr>
          <w:color w:val="000000" w:themeColor="text1"/>
        </w:rPr>
        <w:t>45</w:t>
      </w:r>
      <w:r w:rsidRPr="007D60E3">
        <w:rPr>
          <w:color w:val="000000" w:themeColor="text1"/>
        </w:rPr>
        <w:t xml:space="preserve"> проектов нормативных правовых актов администрации Октябрьского района города Барнаула; </w:t>
      </w:r>
    </w:p>
    <w:p w:rsidR="001425F0" w:rsidRPr="007D60E3" w:rsidRDefault="001425F0" w:rsidP="00761531">
      <w:pPr>
        <w:pStyle w:val="a3"/>
        <w:jc w:val="both"/>
        <w:rPr>
          <w:color w:val="000000" w:themeColor="text1"/>
        </w:rPr>
      </w:pPr>
      <w:r w:rsidRPr="007D60E3">
        <w:rPr>
          <w:color w:val="000000" w:themeColor="text1"/>
        </w:rPr>
        <w:t>- </w:t>
      </w:r>
      <w:r w:rsidR="007D60E3" w:rsidRPr="007D60E3">
        <w:rPr>
          <w:color w:val="000000" w:themeColor="text1"/>
        </w:rPr>
        <w:t>3</w:t>
      </w:r>
      <w:r w:rsidRPr="007D60E3">
        <w:rPr>
          <w:color w:val="000000" w:themeColor="text1"/>
        </w:rPr>
        <w:t xml:space="preserve"> проекта законов Алтайского края; </w:t>
      </w:r>
    </w:p>
    <w:p w:rsidR="001425F0" w:rsidRPr="007D60E3" w:rsidRDefault="001425F0" w:rsidP="00761531">
      <w:pPr>
        <w:pStyle w:val="a3"/>
        <w:jc w:val="both"/>
        <w:rPr>
          <w:color w:val="000000" w:themeColor="text1"/>
        </w:rPr>
      </w:pPr>
      <w:r w:rsidRPr="007D60E3">
        <w:rPr>
          <w:color w:val="000000" w:themeColor="text1"/>
        </w:rPr>
        <w:t>- </w:t>
      </w:r>
      <w:r w:rsidR="007D60E3" w:rsidRPr="007D60E3">
        <w:rPr>
          <w:color w:val="000000" w:themeColor="text1"/>
        </w:rPr>
        <w:t>2</w:t>
      </w:r>
      <w:r w:rsidRPr="007D60E3">
        <w:rPr>
          <w:color w:val="000000" w:themeColor="text1"/>
        </w:rPr>
        <w:t xml:space="preserve"> </w:t>
      </w:r>
      <w:proofErr w:type="gramStart"/>
      <w:r w:rsidRPr="007D60E3">
        <w:rPr>
          <w:color w:val="000000" w:themeColor="text1"/>
        </w:rPr>
        <w:t>правовых</w:t>
      </w:r>
      <w:proofErr w:type="gramEnd"/>
      <w:r w:rsidRPr="007D60E3">
        <w:rPr>
          <w:color w:val="000000" w:themeColor="text1"/>
        </w:rPr>
        <w:t xml:space="preserve"> акта администрации города Барнаула; </w:t>
      </w:r>
    </w:p>
    <w:p w:rsidR="001425F0" w:rsidRPr="007D60E3" w:rsidRDefault="001425F0" w:rsidP="00761531">
      <w:pPr>
        <w:pStyle w:val="a3"/>
        <w:jc w:val="both"/>
        <w:rPr>
          <w:color w:val="000000" w:themeColor="text1"/>
        </w:rPr>
      </w:pPr>
      <w:r w:rsidRPr="007D60E3">
        <w:rPr>
          <w:color w:val="000000" w:themeColor="text1"/>
        </w:rPr>
        <w:t xml:space="preserve">- 2 </w:t>
      </w:r>
      <w:proofErr w:type="gramStart"/>
      <w:r w:rsidRPr="007D60E3">
        <w:rPr>
          <w:color w:val="000000" w:themeColor="text1"/>
        </w:rPr>
        <w:t>правовых</w:t>
      </w:r>
      <w:proofErr w:type="gramEnd"/>
      <w:r w:rsidRPr="007D60E3">
        <w:rPr>
          <w:color w:val="000000" w:themeColor="text1"/>
        </w:rPr>
        <w:t xml:space="preserve"> акта Барнаульской городской Думы. </w:t>
      </w:r>
    </w:p>
    <w:p w:rsidR="001425F0" w:rsidRPr="007D60E3" w:rsidRDefault="001425F0" w:rsidP="00761531">
      <w:pPr>
        <w:pStyle w:val="a3"/>
        <w:jc w:val="both"/>
        <w:rPr>
          <w:color w:val="000000" w:themeColor="text1"/>
        </w:rPr>
      </w:pPr>
      <w:r w:rsidRPr="007D60E3">
        <w:rPr>
          <w:color w:val="000000" w:themeColor="text1"/>
        </w:rPr>
        <w:t xml:space="preserve">В органы прокуратуры для проведения </w:t>
      </w:r>
      <w:proofErr w:type="spellStart"/>
      <w:r w:rsidRPr="007D60E3">
        <w:rPr>
          <w:color w:val="000000" w:themeColor="text1"/>
        </w:rPr>
        <w:t>антикоррупционной</w:t>
      </w:r>
      <w:proofErr w:type="spellEnd"/>
      <w:r w:rsidRPr="007D60E3">
        <w:rPr>
          <w:color w:val="000000" w:themeColor="text1"/>
        </w:rPr>
        <w:t xml:space="preserve"> экспертизы направлено </w:t>
      </w:r>
      <w:r w:rsidR="007D60E3" w:rsidRPr="007D60E3">
        <w:rPr>
          <w:color w:val="000000" w:themeColor="text1"/>
        </w:rPr>
        <w:t>45</w:t>
      </w:r>
      <w:r w:rsidRPr="007D60E3">
        <w:rPr>
          <w:color w:val="000000" w:themeColor="text1"/>
        </w:rPr>
        <w:t xml:space="preserve"> проект</w:t>
      </w:r>
      <w:r w:rsidR="007D60E3" w:rsidRPr="007D60E3">
        <w:rPr>
          <w:color w:val="000000" w:themeColor="text1"/>
        </w:rPr>
        <w:t>ов</w:t>
      </w:r>
      <w:r w:rsidRPr="007D60E3">
        <w:rPr>
          <w:color w:val="000000" w:themeColor="text1"/>
        </w:rPr>
        <w:t xml:space="preserve"> муниципальных нормативно- правовых акта, подготовленных администрацией Октябрьского района города Барнаула,</w:t>
      </w:r>
      <w:r w:rsidR="007D60E3" w:rsidRPr="007D60E3">
        <w:rPr>
          <w:color w:val="000000" w:themeColor="text1"/>
        </w:rPr>
        <w:t xml:space="preserve"> все</w:t>
      </w:r>
      <w:r w:rsidRPr="007D60E3">
        <w:rPr>
          <w:color w:val="000000" w:themeColor="text1"/>
        </w:rPr>
        <w:t xml:space="preserve"> получили положительные заключения. </w:t>
      </w:r>
    </w:p>
    <w:p w:rsidR="00F97FE8" w:rsidRPr="00F97FE8" w:rsidRDefault="001425F0" w:rsidP="00761531">
      <w:pPr>
        <w:pStyle w:val="a3"/>
        <w:jc w:val="both"/>
        <w:rPr>
          <w:color w:val="000000" w:themeColor="text1"/>
        </w:rPr>
      </w:pPr>
      <w:r w:rsidRPr="00F97FE8">
        <w:rPr>
          <w:color w:val="000000" w:themeColor="text1"/>
        </w:rPr>
        <w:t xml:space="preserve">Результаты проведения </w:t>
      </w:r>
      <w:proofErr w:type="spellStart"/>
      <w:r w:rsidRPr="00F97FE8">
        <w:rPr>
          <w:color w:val="000000" w:themeColor="text1"/>
        </w:rPr>
        <w:t>антикоррупционной</w:t>
      </w:r>
      <w:proofErr w:type="spellEnd"/>
      <w:r w:rsidRPr="00F97FE8">
        <w:rPr>
          <w:color w:val="000000" w:themeColor="text1"/>
        </w:rPr>
        <w:t xml:space="preserve"> экспертизы муниципальных нормативных правовых актов и их проектов ежеквартально рассматриваются на совещаниях у заместителя главы администрации района, руководителя аппарата в рамках Часов контроля «О ходе выполнения постановления администрации города Барнаула от 2</w:t>
      </w:r>
      <w:r w:rsidR="007D60E3" w:rsidRPr="00F97FE8">
        <w:rPr>
          <w:color w:val="000000" w:themeColor="text1"/>
        </w:rPr>
        <w:t>4.</w:t>
      </w:r>
      <w:r w:rsidRPr="00F97FE8">
        <w:rPr>
          <w:color w:val="000000" w:themeColor="text1"/>
        </w:rPr>
        <w:t>0</w:t>
      </w:r>
      <w:r w:rsidR="007D60E3" w:rsidRPr="00F97FE8">
        <w:rPr>
          <w:color w:val="000000" w:themeColor="text1"/>
        </w:rPr>
        <w:t>5</w:t>
      </w:r>
      <w:r w:rsidRPr="00F97FE8">
        <w:rPr>
          <w:color w:val="000000" w:themeColor="text1"/>
        </w:rPr>
        <w:t>.201</w:t>
      </w:r>
      <w:r w:rsidR="007D60E3" w:rsidRPr="00F97FE8">
        <w:rPr>
          <w:color w:val="000000" w:themeColor="text1"/>
        </w:rPr>
        <w:t>9</w:t>
      </w:r>
      <w:r w:rsidRPr="00F97FE8">
        <w:rPr>
          <w:color w:val="000000" w:themeColor="text1"/>
        </w:rPr>
        <w:t xml:space="preserve"> №</w:t>
      </w:r>
      <w:r w:rsidR="007D60E3" w:rsidRPr="00F97FE8">
        <w:rPr>
          <w:color w:val="000000" w:themeColor="text1"/>
        </w:rPr>
        <w:t>832</w:t>
      </w:r>
      <w:r w:rsidRPr="00F97FE8">
        <w:rPr>
          <w:color w:val="000000" w:themeColor="text1"/>
        </w:rPr>
        <w:t xml:space="preserve"> «Об утверждении Положения о мониторинге муниципальных правовых актов г.Барнаула». </w:t>
      </w:r>
    </w:p>
    <w:p w:rsidR="001425F0" w:rsidRPr="00F97FE8" w:rsidRDefault="001425F0" w:rsidP="00761531">
      <w:pPr>
        <w:pStyle w:val="a3"/>
        <w:jc w:val="both"/>
        <w:rPr>
          <w:color w:val="000000" w:themeColor="text1"/>
        </w:rPr>
      </w:pPr>
      <w:r w:rsidRPr="00F97FE8">
        <w:rPr>
          <w:color w:val="000000" w:themeColor="text1"/>
        </w:rPr>
        <w:t>В администрации района 2</w:t>
      </w:r>
      <w:r w:rsidR="00F97FE8" w:rsidRPr="00F97FE8">
        <w:rPr>
          <w:color w:val="000000" w:themeColor="text1"/>
        </w:rPr>
        <w:t>6</w:t>
      </w:r>
      <w:r w:rsidRPr="00F97FE8">
        <w:rPr>
          <w:color w:val="000000" w:themeColor="text1"/>
        </w:rPr>
        <w:t>.0</w:t>
      </w:r>
      <w:r w:rsidR="00F97FE8" w:rsidRPr="00F97FE8">
        <w:rPr>
          <w:color w:val="000000" w:themeColor="text1"/>
        </w:rPr>
        <w:t>2</w:t>
      </w:r>
      <w:r w:rsidRPr="00F97FE8">
        <w:rPr>
          <w:color w:val="000000" w:themeColor="text1"/>
        </w:rPr>
        <w:t>.201</w:t>
      </w:r>
      <w:r w:rsidR="00F97FE8" w:rsidRPr="00F97FE8">
        <w:rPr>
          <w:color w:val="000000" w:themeColor="text1"/>
        </w:rPr>
        <w:t xml:space="preserve">9 </w:t>
      </w:r>
      <w:r w:rsidRPr="00F97FE8">
        <w:rPr>
          <w:color w:val="000000" w:themeColor="text1"/>
        </w:rPr>
        <w:t>проведен</w:t>
      </w:r>
      <w:r w:rsidR="00F97FE8" w:rsidRPr="00F97FE8">
        <w:rPr>
          <w:color w:val="000000" w:themeColor="text1"/>
        </w:rPr>
        <w:t>а</w:t>
      </w:r>
      <w:r w:rsidRPr="00F97FE8">
        <w:rPr>
          <w:color w:val="000000" w:themeColor="text1"/>
        </w:rPr>
        <w:t xml:space="preserve"> учеба муниципальных служащих по противодействию коррупции, на учебе присутствовали 34 муниципальных служащих. По окончании учебы проведен тест, состоящий из 14 вопросов, на закрепление полученных знаний. Результаты тестирования были рассмотрены непосредственно после выполнения теста. Также было проведено повторное проведение учебы </w:t>
      </w:r>
      <w:r w:rsidR="00F97FE8" w:rsidRPr="00F97FE8">
        <w:rPr>
          <w:color w:val="000000" w:themeColor="text1"/>
        </w:rPr>
        <w:t xml:space="preserve"> 26.11.2019 </w:t>
      </w:r>
      <w:r w:rsidRPr="00F97FE8">
        <w:rPr>
          <w:color w:val="000000" w:themeColor="text1"/>
        </w:rPr>
        <w:t xml:space="preserve">по вопросу изменения законодательства о противодействии коррупции с прохождением теста. </w:t>
      </w:r>
    </w:p>
    <w:p w:rsidR="001425F0" w:rsidRPr="00F97FE8" w:rsidRDefault="001425F0" w:rsidP="00761531">
      <w:pPr>
        <w:pStyle w:val="a3"/>
        <w:jc w:val="both"/>
        <w:rPr>
          <w:color w:val="000000" w:themeColor="text1"/>
        </w:rPr>
      </w:pPr>
      <w:r w:rsidRPr="00F97FE8">
        <w:rPr>
          <w:color w:val="000000" w:themeColor="text1"/>
        </w:rPr>
        <w:t>По состоянию на 30.04.201</w:t>
      </w:r>
      <w:r w:rsidR="00F97FE8" w:rsidRPr="00F97FE8">
        <w:rPr>
          <w:color w:val="000000" w:themeColor="text1"/>
        </w:rPr>
        <w:t>9</w:t>
      </w:r>
      <w:r w:rsidRPr="00F97FE8">
        <w:rPr>
          <w:color w:val="000000" w:themeColor="text1"/>
        </w:rPr>
        <w:t>, муниципальными служащими администрации района представлены сведения о доходах, расходах, об имуществе и обязательствах имущественного характера за 201</w:t>
      </w:r>
      <w:r w:rsidR="00F97FE8" w:rsidRPr="00F97FE8">
        <w:rPr>
          <w:color w:val="000000" w:themeColor="text1"/>
        </w:rPr>
        <w:t>9</w:t>
      </w:r>
      <w:r w:rsidRPr="00F97FE8">
        <w:rPr>
          <w:color w:val="000000" w:themeColor="text1"/>
        </w:rPr>
        <w:t xml:space="preserve"> год. Следующая дата предоставления муниципальными служащими администрации района сведений о доходах, расходах об имуществе и обязательствах имущественного характера за 201</w:t>
      </w:r>
      <w:r w:rsidR="00F97FE8" w:rsidRPr="00F97FE8">
        <w:rPr>
          <w:color w:val="000000" w:themeColor="text1"/>
        </w:rPr>
        <w:t>9</w:t>
      </w:r>
      <w:r w:rsidRPr="00F97FE8">
        <w:rPr>
          <w:color w:val="000000" w:themeColor="text1"/>
        </w:rPr>
        <w:t xml:space="preserve"> год - 30.04.20</w:t>
      </w:r>
      <w:r w:rsidR="00F97FE8" w:rsidRPr="00F97FE8">
        <w:rPr>
          <w:color w:val="000000" w:themeColor="text1"/>
        </w:rPr>
        <w:t>20</w:t>
      </w:r>
      <w:r w:rsidRPr="00F97FE8">
        <w:rPr>
          <w:color w:val="000000" w:themeColor="text1"/>
        </w:rPr>
        <w:t xml:space="preserve">. </w:t>
      </w:r>
    </w:p>
    <w:p w:rsidR="001425F0" w:rsidRPr="00761531" w:rsidRDefault="001425F0" w:rsidP="00761531">
      <w:pPr>
        <w:pStyle w:val="a3"/>
        <w:jc w:val="both"/>
      </w:pPr>
      <w:r w:rsidRPr="00761531">
        <w:rPr>
          <w:b/>
          <w:bCs/>
        </w:rPr>
        <w:t xml:space="preserve">10. Указ от 19.12.2012 №1666 «О Стратегии государственной национальной политики Российской Федерации на период до 2025 года». </w:t>
      </w:r>
    </w:p>
    <w:p w:rsidR="001425F0" w:rsidRPr="008460AA" w:rsidRDefault="001425F0" w:rsidP="00761531">
      <w:pPr>
        <w:pStyle w:val="a3"/>
        <w:jc w:val="both"/>
        <w:rPr>
          <w:color w:val="000000" w:themeColor="text1"/>
        </w:rPr>
      </w:pPr>
      <w:r w:rsidRPr="008460AA">
        <w:rPr>
          <w:color w:val="000000" w:themeColor="text1"/>
        </w:rPr>
        <w:t xml:space="preserve">Во исполнение данного Указа принято постановление Правительства Алтайского края от 05.04.2017 №110 «Об утверждении государственной программы Алтайского края «Реализация государственной национальной политики в Алтайском крае» на 2017-2021 годы». </w:t>
      </w:r>
    </w:p>
    <w:p w:rsidR="001425F0" w:rsidRPr="008460AA" w:rsidRDefault="001425F0" w:rsidP="00761531">
      <w:pPr>
        <w:pStyle w:val="a3"/>
        <w:jc w:val="both"/>
        <w:rPr>
          <w:color w:val="000000" w:themeColor="text1"/>
        </w:rPr>
      </w:pPr>
      <w:r w:rsidRPr="008460AA">
        <w:rPr>
          <w:color w:val="000000" w:themeColor="text1"/>
        </w:rPr>
        <w:lastRenderedPageBreak/>
        <w:t>В первом полугодии 201</w:t>
      </w:r>
      <w:r w:rsidR="008D02BC" w:rsidRPr="008460AA">
        <w:rPr>
          <w:color w:val="000000" w:themeColor="text1"/>
        </w:rPr>
        <w:t>9</w:t>
      </w:r>
      <w:r w:rsidRPr="008460AA">
        <w:rPr>
          <w:color w:val="000000" w:themeColor="text1"/>
        </w:rPr>
        <w:t xml:space="preserve"> года основным направлением работы по данной программе стало проведение Месячников патриотического воспитания и молодого избирателя. </w:t>
      </w:r>
    </w:p>
    <w:p w:rsidR="001425F0" w:rsidRPr="008460AA" w:rsidRDefault="001425F0" w:rsidP="00761531">
      <w:pPr>
        <w:pStyle w:val="a3"/>
        <w:jc w:val="both"/>
        <w:rPr>
          <w:color w:val="000000" w:themeColor="text1"/>
        </w:rPr>
      </w:pPr>
      <w:r w:rsidRPr="008460AA">
        <w:rPr>
          <w:color w:val="000000" w:themeColor="text1"/>
        </w:rPr>
        <w:t>В рамках Месячника молодого избирателя проведено более 180 тематических мероприятий, в которых приняли участие 21452 человек</w:t>
      </w:r>
      <w:r w:rsidR="008D02BC" w:rsidRPr="008460AA">
        <w:rPr>
          <w:color w:val="000000" w:themeColor="text1"/>
        </w:rPr>
        <w:t>а</w:t>
      </w:r>
      <w:r w:rsidRPr="008460AA">
        <w:rPr>
          <w:color w:val="000000" w:themeColor="text1"/>
        </w:rPr>
        <w:t xml:space="preserve">. </w:t>
      </w:r>
    </w:p>
    <w:p w:rsidR="001425F0" w:rsidRPr="008460AA" w:rsidRDefault="001425F0" w:rsidP="00761531">
      <w:pPr>
        <w:pStyle w:val="a3"/>
        <w:jc w:val="both"/>
        <w:rPr>
          <w:color w:val="000000" w:themeColor="text1"/>
        </w:rPr>
      </w:pPr>
      <w:r w:rsidRPr="008460AA">
        <w:rPr>
          <w:color w:val="000000" w:themeColor="text1"/>
        </w:rPr>
        <w:t xml:space="preserve">В рамках Месячника патриотического воспитания проведено более 70 мероприятий, в которых приняли участие более 6000 человек. </w:t>
      </w:r>
    </w:p>
    <w:p w:rsidR="001425F0" w:rsidRPr="008460AA" w:rsidRDefault="001425F0" w:rsidP="00761531">
      <w:pPr>
        <w:pStyle w:val="a3"/>
        <w:jc w:val="both"/>
        <w:rPr>
          <w:color w:val="000000" w:themeColor="text1"/>
        </w:rPr>
      </w:pPr>
      <w:r w:rsidRPr="008460AA">
        <w:rPr>
          <w:color w:val="000000" w:themeColor="text1"/>
        </w:rPr>
        <w:t>Во II квартале 201</w:t>
      </w:r>
      <w:r w:rsidR="008D02BC" w:rsidRPr="008460AA">
        <w:rPr>
          <w:color w:val="000000" w:themeColor="text1"/>
        </w:rPr>
        <w:t>9</w:t>
      </w:r>
      <w:r w:rsidRPr="008460AA">
        <w:rPr>
          <w:color w:val="000000" w:themeColor="text1"/>
        </w:rPr>
        <w:t xml:space="preserve"> года в День семьи, любви и верности на территории района состоялось праздничное мероприятие «Вместе и навсегда». Участие в мероприятии приняли супружеские пары, которые прожили 60, 50 и 47 лет в браке. Для супружеских пар подготовлена поздравительная программа с творческими номерами. </w:t>
      </w:r>
    </w:p>
    <w:p w:rsidR="001425F0" w:rsidRPr="008460AA" w:rsidRDefault="001425F0" w:rsidP="00761531">
      <w:pPr>
        <w:pStyle w:val="a3"/>
        <w:jc w:val="both"/>
        <w:rPr>
          <w:color w:val="000000" w:themeColor="text1"/>
        </w:rPr>
      </w:pPr>
      <w:r w:rsidRPr="008460AA">
        <w:rPr>
          <w:color w:val="000000" w:themeColor="text1"/>
        </w:rPr>
        <w:t xml:space="preserve">Праздничное мероприятие «С любовью к России», посвященное Дню России, состоялось 12.06.2018 в парке «Солнечный ветер». Творческие номера продемонстрировали лучшие детские коллективы Центра детского творчества Октябрьского района, для зрителей провели праздничные викторины, посвященные России. </w:t>
      </w:r>
    </w:p>
    <w:p w:rsidR="00280794" w:rsidRPr="008460AA" w:rsidRDefault="00280794" w:rsidP="00280794">
      <w:pPr>
        <w:pStyle w:val="21"/>
        <w:spacing w:after="0" w:line="240" w:lineRule="auto"/>
        <w:ind w:left="0"/>
        <w:jc w:val="both"/>
        <w:rPr>
          <w:sz w:val="24"/>
          <w:szCs w:val="24"/>
        </w:rPr>
      </w:pPr>
      <w:r w:rsidRPr="008460AA">
        <w:rPr>
          <w:sz w:val="24"/>
          <w:szCs w:val="24"/>
        </w:rPr>
        <w:t xml:space="preserve">В рамках проведения Всероссийских акций «Дорога к обелиску», «Вахта Памяти» организовывались митинги с возложением цветов  у памятных мест, посвященных событиям Великой Отечественной войны 1941-1945 гг. (бюст Героя Советского Союза Смирнова В.Е., бюст Героя Советского Союза Фомина Ф.Ф., памятная доска в честь 5-й Гвардейской </w:t>
      </w:r>
      <w:proofErr w:type="spellStart"/>
      <w:r w:rsidRPr="008460AA">
        <w:rPr>
          <w:sz w:val="24"/>
          <w:szCs w:val="24"/>
        </w:rPr>
        <w:t>городокской</w:t>
      </w:r>
      <w:proofErr w:type="spellEnd"/>
      <w:r w:rsidRPr="008460AA">
        <w:rPr>
          <w:sz w:val="24"/>
          <w:szCs w:val="24"/>
        </w:rPr>
        <w:t xml:space="preserve"> дивизии). В рамках акции «Георгиевская ленточка» организуется раздача участникам районных мероприятий и жителям города георгиевских лент. В текущем году таких лент роздано 300 шт.</w:t>
      </w:r>
    </w:p>
    <w:p w:rsidR="001425F0" w:rsidRPr="008460AA" w:rsidRDefault="001425F0" w:rsidP="00761531">
      <w:pPr>
        <w:pStyle w:val="a3"/>
        <w:jc w:val="both"/>
        <w:rPr>
          <w:color w:val="000000" w:themeColor="text1"/>
        </w:rPr>
      </w:pPr>
      <w:r w:rsidRPr="008460AA">
        <w:rPr>
          <w:color w:val="000000" w:themeColor="text1"/>
        </w:rPr>
        <w:t xml:space="preserve">В рамках празднования Дня народного единства </w:t>
      </w:r>
      <w:r w:rsidR="00280794" w:rsidRPr="008460AA">
        <w:rPr>
          <w:color w:val="000000" w:themeColor="text1"/>
        </w:rPr>
        <w:t>31.10.2019</w:t>
      </w:r>
      <w:r w:rsidRPr="008460AA">
        <w:rPr>
          <w:color w:val="000000" w:themeColor="text1"/>
        </w:rPr>
        <w:t xml:space="preserve"> в МБУК «Дом культуры «Октябрьский» прошел праздничный концерт с участием творческих коллективов. </w:t>
      </w:r>
    </w:p>
    <w:p w:rsidR="001425F0" w:rsidRPr="00761531" w:rsidRDefault="001425F0" w:rsidP="00761531">
      <w:pPr>
        <w:pStyle w:val="a3"/>
        <w:jc w:val="both"/>
      </w:pPr>
      <w:r w:rsidRPr="00761531">
        <w:rPr>
          <w:b/>
          <w:bCs/>
        </w:rPr>
        <w:t xml:space="preserve">11. Указ от 20.12.2016 №696 «Об утверждении Основ государственной политики Российской Федерации в области гражданской обороны на период до 2030 года». </w:t>
      </w:r>
    </w:p>
    <w:p w:rsidR="001425F0" w:rsidRPr="00761531" w:rsidRDefault="001425F0" w:rsidP="00761531">
      <w:pPr>
        <w:pStyle w:val="a3"/>
        <w:jc w:val="both"/>
      </w:pPr>
      <w:r w:rsidRPr="00761531">
        <w:t xml:space="preserve">Во исполнение данного Указа принято постановление Правительства Алтайского края от 10.11.2017 №403 «О мерах по сохранению и рациональному использованию защитных сооружений и иных объектов гражданской обороны». </w:t>
      </w:r>
    </w:p>
    <w:p w:rsidR="001425F0" w:rsidRPr="00761531" w:rsidRDefault="001425F0" w:rsidP="00761531">
      <w:pPr>
        <w:pStyle w:val="a3"/>
        <w:jc w:val="both"/>
      </w:pPr>
      <w:r w:rsidRPr="00761531">
        <w:t xml:space="preserve">На территории Октябрьского района города Барнаула расположено 39 защитных сооружений гражданской обороны. </w:t>
      </w:r>
    </w:p>
    <w:p w:rsidR="001425F0" w:rsidRPr="00761531" w:rsidRDefault="001425F0" w:rsidP="00761531">
      <w:pPr>
        <w:pStyle w:val="a3"/>
        <w:jc w:val="both"/>
      </w:pPr>
      <w:r w:rsidRPr="00761531">
        <w:t xml:space="preserve">В соответствии с Постановлением Правительства РФ от 29.11.1999 №1309 «О порядке создания убежищ и иных объектов гражданской обороны» убежища создаются для работников наибольшей работающей смены организаций, отнесенных к категории гражданской обороны. На территории района расположено 11 организаций, отнесенных к категории по гражданской обороне. </w:t>
      </w:r>
    </w:p>
    <w:p w:rsidR="001425F0" w:rsidRPr="00761531" w:rsidRDefault="001425F0" w:rsidP="00761531">
      <w:pPr>
        <w:pStyle w:val="a3"/>
        <w:jc w:val="both"/>
        <w:rPr>
          <w:color w:val="000000" w:themeColor="text1"/>
        </w:rPr>
      </w:pPr>
      <w:r w:rsidRPr="00761531">
        <w:rPr>
          <w:b/>
          <w:bCs/>
        </w:rPr>
        <w:t xml:space="preserve">12. Указ от 06.12.2017 №583 «О проведении в Российской Федерации Года </w:t>
      </w:r>
      <w:r w:rsidRPr="00761531">
        <w:rPr>
          <w:b/>
          <w:bCs/>
          <w:color w:val="000000" w:themeColor="text1"/>
        </w:rPr>
        <w:t xml:space="preserve">добровольца (волонтера)». </w:t>
      </w:r>
    </w:p>
    <w:p w:rsidR="001425F0" w:rsidRPr="00761531" w:rsidRDefault="001425F0" w:rsidP="002645CF">
      <w:pPr>
        <w:pStyle w:val="a3"/>
        <w:spacing w:before="0" w:beforeAutospacing="0" w:after="0" w:afterAutospacing="0"/>
        <w:jc w:val="both"/>
        <w:rPr>
          <w:color w:val="000000" w:themeColor="text1"/>
        </w:rPr>
      </w:pPr>
      <w:r w:rsidRPr="00761531">
        <w:rPr>
          <w:color w:val="000000" w:themeColor="text1"/>
        </w:rPr>
        <w:t>С целью популяризации добровольчества и освещения деятельности волонтеров в 201</w:t>
      </w:r>
      <w:r w:rsidR="00C22776">
        <w:rPr>
          <w:color w:val="000000" w:themeColor="text1"/>
        </w:rPr>
        <w:t>9</w:t>
      </w:r>
      <w:r w:rsidRPr="00761531">
        <w:rPr>
          <w:color w:val="000000" w:themeColor="text1"/>
        </w:rPr>
        <w:t xml:space="preserve"> году в средствах массовой информации размещено </w:t>
      </w:r>
      <w:r w:rsidR="00C22776">
        <w:rPr>
          <w:color w:val="000000" w:themeColor="text1"/>
        </w:rPr>
        <w:t>26</w:t>
      </w:r>
      <w:r w:rsidRPr="00761531">
        <w:rPr>
          <w:color w:val="000000" w:themeColor="text1"/>
        </w:rPr>
        <w:t xml:space="preserve"> материалов. </w:t>
      </w:r>
    </w:p>
    <w:p w:rsidR="002645CF" w:rsidRPr="002645CF" w:rsidRDefault="002645CF" w:rsidP="002645CF">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2645CF">
        <w:rPr>
          <w:rFonts w:ascii="Times New Roman" w:eastAsia="Times New Roman" w:hAnsi="Times New Roman" w:cs="Times New Roman"/>
          <w:sz w:val="24"/>
          <w:szCs w:val="24"/>
          <w:shd w:val="clear" w:color="auto" w:fill="FFFFFF"/>
          <w:lang w:eastAsia="ru-RU"/>
        </w:rPr>
        <w:lastRenderedPageBreak/>
        <w:t>В преддверии Международного дня добровольцев 29.11.2019</w:t>
      </w:r>
      <w:r>
        <w:rPr>
          <w:rFonts w:ascii="Times New Roman" w:eastAsia="Times New Roman" w:hAnsi="Times New Roman" w:cs="Times New Roman"/>
          <w:sz w:val="24"/>
          <w:szCs w:val="24"/>
          <w:shd w:val="clear" w:color="auto" w:fill="FFFFFF"/>
          <w:lang w:eastAsia="ru-RU"/>
        </w:rPr>
        <w:t xml:space="preserve"> </w:t>
      </w:r>
      <w:r w:rsidR="008D02BC">
        <w:rPr>
          <w:rFonts w:ascii="Times New Roman" w:eastAsia="Times New Roman" w:hAnsi="Times New Roman" w:cs="Times New Roman"/>
          <w:sz w:val="24"/>
          <w:szCs w:val="24"/>
          <w:shd w:val="clear" w:color="auto" w:fill="FFFFFF"/>
          <w:lang w:eastAsia="ru-RU"/>
        </w:rPr>
        <w:t xml:space="preserve">в муниципальном </w:t>
      </w:r>
      <w:r w:rsidRPr="002645CF">
        <w:rPr>
          <w:rFonts w:ascii="Times New Roman" w:eastAsia="Times New Roman" w:hAnsi="Times New Roman" w:cs="Times New Roman"/>
          <w:sz w:val="24"/>
          <w:szCs w:val="24"/>
          <w:shd w:val="clear" w:color="auto" w:fill="FFFFFF"/>
          <w:lang w:eastAsia="ru-RU"/>
        </w:rPr>
        <w:t>бюджетном учреждении культуры «Дом культуры «Октябрьский» прошел Фестиваль добровольческого движения Октябрьского района «Открытому сердцу - добрую волю!». В рамках фестиваля награждены самые активные участники добровольческого движения и руководители отрядов.</w:t>
      </w:r>
    </w:p>
    <w:p w:rsidR="002645CF" w:rsidRPr="002645CF" w:rsidRDefault="002645CF" w:rsidP="002645CF">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2645CF">
        <w:rPr>
          <w:rFonts w:ascii="Times New Roman" w:eastAsia="Times New Roman" w:hAnsi="Times New Roman" w:cs="Times New Roman"/>
          <w:sz w:val="24"/>
          <w:szCs w:val="24"/>
          <w:shd w:val="clear" w:color="auto" w:fill="FFFFFF"/>
          <w:lang w:eastAsia="ru-RU"/>
        </w:rPr>
        <w:t xml:space="preserve">Фестиваль проводился по номинациям: «Волонтер года», «Лучшая волонтёрская бригада», «Доброе сердце», «Лучшее образовательное учреждение». Лучшим образовательным учреждением в 2019 году стал </w:t>
      </w:r>
      <w:r w:rsidRPr="002645CF">
        <w:rPr>
          <w:rFonts w:ascii="Times New Roman" w:eastAsia="Times New Roman" w:hAnsi="Times New Roman" w:cs="Times New Roman"/>
          <w:sz w:val="24"/>
          <w:szCs w:val="24"/>
          <w:lang w:eastAsia="ru-RU"/>
        </w:rPr>
        <w:t>КГБПОУ</w:t>
      </w:r>
      <w:r w:rsidRPr="002645CF">
        <w:rPr>
          <w:rFonts w:ascii="Times New Roman" w:eastAsia="Times New Roman" w:hAnsi="Times New Roman" w:cs="Times New Roman"/>
          <w:sz w:val="24"/>
          <w:szCs w:val="24"/>
          <w:shd w:val="clear" w:color="auto" w:fill="FFFFFF"/>
          <w:lang w:eastAsia="ru-RU"/>
        </w:rPr>
        <w:t xml:space="preserve"> «Алтайский государственный колледж».</w:t>
      </w:r>
    </w:p>
    <w:p w:rsidR="002645CF" w:rsidRDefault="002645CF" w:rsidP="002645CF">
      <w:pPr>
        <w:pStyle w:val="a3"/>
        <w:spacing w:before="0" w:beforeAutospacing="0" w:after="0" w:afterAutospacing="0"/>
        <w:jc w:val="both"/>
        <w:rPr>
          <w:szCs w:val="28"/>
          <w:shd w:val="clear" w:color="auto" w:fill="FFFFFF"/>
        </w:rPr>
      </w:pPr>
      <w:r w:rsidRPr="00187C81">
        <w:rPr>
          <w:szCs w:val="28"/>
          <w:shd w:val="clear" w:color="auto" w:fill="FFFFFF"/>
        </w:rPr>
        <w:t>Почетными грамотами и Благодарственными письмами районной администрации за многолетний добросовестный труд, нап</w:t>
      </w:r>
      <w:r>
        <w:rPr>
          <w:szCs w:val="28"/>
          <w:shd w:val="clear" w:color="auto" w:fill="FFFFFF"/>
        </w:rPr>
        <w:t>равленный</w:t>
      </w:r>
      <w:r w:rsidRPr="00187C81">
        <w:rPr>
          <w:szCs w:val="28"/>
          <w:shd w:val="clear" w:color="auto" w:fill="FFFFFF"/>
        </w:rPr>
        <w:t xml:space="preserve"> на развитие и популяризацию волонтерского движения были поощрены преподаватели учебных заведений.</w:t>
      </w:r>
      <w:r>
        <w:rPr>
          <w:szCs w:val="28"/>
          <w:shd w:val="clear" w:color="auto" w:fill="FFFFFF"/>
        </w:rPr>
        <w:t xml:space="preserve"> </w:t>
      </w:r>
    </w:p>
    <w:p w:rsidR="001425F0" w:rsidRPr="00761531" w:rsidRDefault="001425F0" w:rsidP="00761531">
      <w:pPr>
        <w:pStyle w:val="a3"/>
        <w:jc w:val="both"/>
        <w:rPr>
          <w:color w:val="000000" w:themeColor="text1"/>
        </w:rPr>
      </w:pPr>
      <w:r w:rsidRPr="00761531">
        <w:rPr>
          <w:color w:val="000000" w:themeColor="text1"/>
        </w:rPr>
        <w:t xml:space="preserve">Для оказания помощи ветеранам Великой Отечественной войны 1941-1945 гг. привлекались добровольцы из числа студенческой молодежи. Силами волонтеров проводилась уборка квартир, дворов (для проживающих в частном доме), а также доставка продуктов и мелкий ремонт. Активное участие в данных мероприятиях приняли студенты КГБПОУ «Международный колледж сыроделия и профессиональных технологий» и КГБПОУ «Алтайский архитектурно-строительный колледж». </w:t>
      </w:r>
    </w:p>
    <w:p w:rsidR="001425F0" w:rsidRPr="00761531" w:rsidRDefault="001425F0" w:rsidP="00761531">
      <w:pPr>
        <w:pStyle w:val="a3"/>
        <w:jc w:val="both"/>
      </w:pPr>
      <w:r w:rsidRPr="00761531">
        <w:rPr>
          <w:b/>
          <w:bCs/>
        </w:rPr>
        <w:t xml:space="preserve">13. Указ от 07.05.2018 №204 «О национальных целях и стратегических задачах развития Российской Федерации на период до 2024 года» </w:t>
      </w:r>
    </w:p>
    <w:p w:rsidR="002B60FF" w:rsidRPr="00761531" w:rsidRDefault="001425F0" w:rsidP="00761531">
      <w:pPr>
        <w:pStyle w:val="a3"/>
        <w:jc w:val="both"/>
      </w:pPr>
      <w:r w:rsidRPr="00761531">
        <w:t xml:space="preserve">Во исполнение данного Указа администрацией района разработан и утвержден первым заместителем главы администрации района по жилищно-коммунальному хозяйству 29.06.2018 план мероприятий по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на территории Октябрьского района города Барнаула». </w:t>
      </w:r>
      <w:bookmarkStart w:id="0" w:name="_GoBack"/>
      <w:bookmarkEnd w:id="0"/>
    </w:p>
    <w:sectPr w:rsidR="002B60FF" w:rsidRPr="00761531" w:rsidSect="004B0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42853"/>
    <w:multiLevelType w:val="hybridMultilevel"/>
    <w:tmpl w:val="496620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425F0"/>
    <w:rsid w:val="001425F0"/>
    <w:rsid w:val="002645CF"/>
    <w:rsid w:val="00280794"/>
    <w:rsid w:val="00284BFC"/>
    <w:rsid w:val="002B60FF"/>
    <w:rsid w:val="003004CC"/>
    <w:rsid w:val="0034391A"/>
    <w:rsid w:val="003E4A62"/>
    <w:rsid w:val="003F3F72"/>
    <w:rsid w:val="004B01FF"/>
    <w:rsid w:val="006C45DD"/>
    <w:rsid w:val="00761531"/>
    <w:rsid w:val="007D60E3"/>
    <w:rsid w:val="008460AA"/>
    <w:rsid w:val="008D02BC"/>
    <w:rsid w:val="00A209C2"/>
    <w:rsid w:val="00C22776"/>
    <w:rsid w:val="00C53127"/>
    <w:rsid w:val="00CE17C8"/>
    <w:rsid w:val="00DD6E9C"/>
    <w:rsid w:val="00E973B7"/>
    <w:rsid w:val="00EA07E9"/>
    <w:rsid w:val="00ED68C8"/>
    <w:rsid w:val="00F9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3E4A62"/>
    <w:pPr>
      <w:ind w:left="720"/>
      <w:contextualSpacing/>
    </w:pPr>
    <w:rPr>
      <w:rFonts w:ascii="Calibri" w:eastAsia="Calibri" w:hAnsi="Calibri" w:cs="Times New Roman"/>
    </w:rPr>
  </w:style>
  <w:style w:type="paragraph" w:customStyle="1" w:styleId="ConsPlusNormal">
    <w:name w:val="ConsPlusNormal"/>
    <w:rsid w:val="002645CF"/>
    <w:pPr>
      <w:autoSpaceDE w:val="0"/>
      <w:autoSpaceDN w:val="0"/>
      <w:adjustRightInd w:val="0"/>
      <w:spacing w:after="0" w:line="240" w:lineRule="auto"/>
    </w:pPr>
    <w:rPr>
      <w:rFonts w:ascii="Times New Roman" w:hAnsi="Times New Roman" w:cs="Times New Roman"/>
      <w:sz w:val="28"/>
      <w:szCs w:val="28"/>
    </w:rPr>
  </w:style>
  <w:style w:type="paragraph" w:customStyle="1" w:styleId="21">
    <w:name w:val="Основной текст с отступом 21"/>
    <w:basedOn w:val="a"/>
    <w:rsid w:val="00280794"/>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5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3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8EFC-3ABF-485C-B777-D3E2AADA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Елена Юрьевна</dc:creator>
  <cp:lastModifiedBy>oku5</cp:lastModifiedBy>
  <cp:revision>5</cp:revision>
  <dcterms:created xsi:type="dcterms:W3CDTF">2019-05-15T08:16:00Z</dcterms:created>
  <dcterms:modified xsi:type="dcterms:W3CDTF">2020-01-20T07:04:00Z</dcterms:modified>
</cp:coreProperties>
</file>