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DBE" w:rsidRPr="008B561D" w:rsidRDefault="00DE4DBE" w:rsidP="00ED24CB">
      <w:pPr>
        <w:tabs>
          <w:tab w:val="left" w:pos="708"/>
          <w:tab w:val="left" w:pos="993"/>
        </w:tabs>
        <w:spacing w:after="0" w:line="240" w:lineRule="auto"/>
        <w:ind w:left="360"/>
        <w:jc w:val="center"/>
        <w:rPr>
          <w:rFonts w:ascii="PT Astra Serif" w:eastAsia="Times New Roman" w:hAnsi="PT Astra Serif" w:cs="Times New Roman"/>
          <w:b/>
          <w:szCs w:val="28"/>
          <w:lang w:eastAsia="ar-SA"/>
        </w:rPr>
      </w:pPr>
      <w:r w:rsidRPr="008B561D">
        <w:rPr>
          <w:rFonts w:ascii="PT Astra Serif" w:eastAsia="Times New Roman" w:hAnsi="PT Astra Serif" w:cs="Times New Roman"/>
          <w:b/>
          <w:szCs w:val="28"/>
          <w:lang w:eastAsia="ar-SA"/>
        </w:rPr>
        <w:t xml:space="preserve">ИНФОРМАЦИЯ </w:t>
      </w:r>
    </w:p>
    <w:p w:rsidR="00DE4DBE" w:rsidRPr="008B561D" w:rsidRDefault="00DE4DBE" w:rsidP="00ED24CB">
      <w:pPr>
        <w:tabs>
          <w:tab w:val="left" w:pos="708"/>
          <w:tab w:val="left" w:pos="993"/>
        </w:tabs>
        <w:spacing w:after="0" w:line="240" w:lineRule="auto"/>
        <w:ind w:left="360"/>
        <w:jc w:val="center"/>
        <w:rPr>
          <w:rFonts w:ascii="PT Astra Serif" w:eastAsia="Times New Roman" w:hAnsi="PT Astra Serif" w:cs="Times New Roman"/>
          <w:b/>
          <w:szCs w:val="28"/>
          <w:lang w:eastAsia="ar-SA"/>
        </w:rPr>
      </w:pPr>
      <w:r w:rsidRPr="008B561D">
        <w:rPr>
          <w:rFonts w:ascii="PT Astra Serif" w:eastAsia="Times New Roman" w:hAnsi="PT Astra Serif" w:cs="Times New Roman"/>
          <w:b/>
          <w:szCs w:val="28"/>
          <w:lang w:eastAsia="ar-SA"/>
        </w:rPr>
        <w:t xml:space="preserve">по итогам работы комитета жилищно-коммунального хозяйства города Барнаула за 6 месяцев 2025 года и задачам на </w:t>
      </w:r>
      <w:r w:rsidRPr="008B561D">
        <w:rPr>
          <w:rFonts w:ascii="PT Astra Serif" w:eastAsia="Times New Roman" w:hAnsi="PT Astra Serif" w:cs="Times New Roman"/>
          <w:b/>
          <w:szCs w:val="28"/>
          <w:lang w:val="en-US" w:eastAsia="ar-SA"/>
        </w:rPr>
        <w:t>III</w:t>
      </w:r>
      <w:r w:rsidRPr="008B561D">
        <w:rPr>
          <w:rFonts w:ascii="PT Astra Serif" w:eastAsia="Times New Roman" w:hAnsi="PT Astra Serif" w:cs="Times New Roman"/>
          <w:b/>
          <w:szCs w:val="28"/>
          <w:lang w:eastAsia="ar-SA"/>
        </w:rPr>
        <w:t xml:space="preserve"> квартал 2025 года</w:t>
      </w:r>
    </w:p>
    <w:p w:rsidR="00DE4DBE" w:rsidRPr="008B561D" w:rsidRDefault="00DE4DBE" w:rsidP="00ED24CB">
      <w:pPr>
        <w:tabs>
          <w:tab w:val="left" w:pos="708"/>
          <w:tab w:val="left" w:pos="993"/>
        </w:tabs>
        <w:spacing w:after="0" w:line="240" w:lineRule="auto"/>
        <w:ind w:left="360"/>
        <w:rPr>
          <w:rFonts w:ascii="PT Astra Serif" w:eastAsia="Times New Roman" w:hAnsi="PT Astra Serif" w:cs="Times New Roman"/>
          <w:szCs w:val="28"/>
          <w:lang w:eastAsia="ar-SA"/>
        </w:rPr>
      </w:pPr>
    </w:p>
    <w:p w:rsidR="00DE4DBE" w:rsidRPr="008B561D" w:rsidRDefault="007B7F4B" w:rsidP="00ED24CB">
      <w:pPr>
        <w:tabs>
          <w:tab w:val="left" w:pos="708"/>
          <w:tab w:val="left" w:pos="993"/>
        </w:tabs>
        <w:spacing w:after="0" w:line="240" w:lineRule="auto"/>
        <w:ind w:left="360"/>
        <w:rPr>
          <w:rFonts w:ascii="PT Astra Serif" w:eastAsia="Times New Roman" w:hAnsi="PT Astra Serif" w:cs="Times New Roman"/>
          <w:b/>
          <w:szCs w:val="28"/>
          <w:u w:val="single"/>
          <w:lang w:eastAsia="ar-SA"/>
        </w:rPr>
      </w:pPr>
      <w:r w:rsidRPr="008B561D">
        <w:rPr>
          <w:rFonts w:ascii="PT Astra Serif" w:eastAsia="Times New Roman" w:hAnsi="PT Astra Serif" w:cs="Times New Roman"/>
          <w:b/>
          <w:szCs w:val="28"/>
          <w:u w:val="single"/>
          <w:lang w:eastAsia="ar-SA"/>
        </w:rPr>
        <w:t>Планово-экономический отдел</w:t>
      </w:r>
    </w:p>
    <w:p w:rsidR="00DC4E1A" w:rsidRPr="008B561D" w:rsidRDefault="00DC4E1A" w:rsidP="00ED24CB">
      <w:pPr>
        <w:tabs>
          <w:tab w:val="left" w:pos="708"/>
          <w:tab w:val="left" w:pos="993"/>
        </w:tabs>
        <w:spacing w:after="0" w:line="240" w:lineRule="auto"/>
        <w:ind w:left="360"/>
        <w:rPr>
          <w:rFonts w:ascii="PT Astra Serif" w:eastAsia="Times New Roman" w:hAnsi="PT Astra Serif" w:cs="Times New Roman"/>
          <w:szCs w:val="28"/>
          <w:lang w:eastAsia="ar-SA"/>
        </w:rPr>
      </w:pPr>
      <w:r w:rsidRPr="008B561D">
        <w:rPr>
          <w:rFonts w:ascii="PT Astra Serif" w:eastAsia="Times New Roman" w:hAnsi="PT Astra Serif" w:cs="Times New Roman"/>
          <w:b/>
          <w:bCs/>
          <w:szCs w:val="28"/>
          <w:lang w:eastAsia="ar-SA"/>
        </w:rPr>
        <w:t>Бюджетное планирование и инвестиционная деятельность</w:t>
      </w:r>
    </w:p>
    <w:p w:rsidR="00DC4E1A" w:rsidRPr="008B561D" w:rsidRDefault="00DC4E1A" w:rsidP="00ED24C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bCs/>
          <w:szCs w:val="28"/>
          <w:lang w:eastAsia="ru-RU"/>
        </w:rPr>
      </w:pPr>
      <w:r w:rsidRPr="008B561D">
        <w:rPr>
          <w:rFonts w:ascii="PT Astra Serif" w:eastAsia="Times New Roman" w:hAnsi="PT Astra Serif" w:cs="Times New Roman"/>
          <w:bCs/>
          <w:szCs w:val="28"/>
          <w:lang w:val="x-none" w:eastAsia="ru-RU"/>
        </w:rPr>
        <w:t xml:space="preserve">В отчетном периоде комитет </w:t>
      </w:r>
      <w:r w:rsidRPr="008B561D">
        <w:rPr>
          <w:rFonts w:ascii="PT Astra Serif" w:eastAsia="Times New Roman" w:hAnsi="PT Astra Serif" w:cs="Times New Roman"/>
          <w:bCs/>
          <w:szCs w:val="28"/>
          <w:lang w:eastAsia="ru-RU"/>
        </w:rPr>
        <w:t>продолжает реализацию:</w:t>
      </w:r>
    </w:p>
    <w:p w:rsidR="00925ECD" w:rsidRPr="008B561D" w:rsidRDefault="00925ECD" w:rsidP="00ED24C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szCs w:val="28"/>
          <w:lang w:eastAsia="ru-RU"/>
        </w:rPr>
      </w:pPr>
      <w:r w:rsidRPr="008B561D">
        <w:rPr>
          <w:rFonts w:ascii="PT Astra Serif" w:eastAsia="Times New Roman" w:hAnsi="PT Astra Serif" w:cs="Times New Roman"/>
          <w:szCs w:val="28"/>
          <w:lang w:eastAsia="ru-RU"/>
        </w:rPr>
        <w:t>краевой программы по капитальному ремонту общего имущества                                    в многоквартирных домах, расположенных на территории Алтайского края,</w:t>
      </w:r>
      <w:r w:rsidR="00103E6F" w:rsidRPr="008B561D">
        <w:rPr>
          <w:rFonts w:ascii="PT Astra Serif" w:eastAsia="Times New Roman" w:hAnsi="PT Astra Serif" w:cs="Times New Roman"/>
          <w:szCs w:val="28"/>
          <w:lang w:eastAsia="ru-RU"/>
        </w:rPr>
        <w:t xml:space="preserve"> </w:t>
      </w:r>
      <w:r w:rsidR="00103E6F" w:rsidRPr="008B561D">
        <w:rPr>
          <w:rFonts w:ascii="PT Astra Serif" w:eastAsia="Times New Roman" w:hAnsi="PT Astra Serif" w:cs="Times New Roman"/>
          <w:szCs w:val="28"/>
          <w:lang w:eastAsia="ru-RU"/>
        </w:rPr>
        <w:br/>
      </w:r>
      <w:r w:rsidRPr="008B561D">
        <w:rPr>
          <w:rFonts w:ascii="PT Astra Serif" w:eastAsia="Times New Roman" w:hAnsi="PT Astra Serif" w:cs="Times New Roman"/>
          <w:szCs w:val="28"/>
          <w:lang w:eastAsia="ru-RU"/>
        </w:rPr>
        <w:t>на 2014-2043 годы;</w:t>
      </w:r>
    </w:p>
    <w:p w:rsidR="00DC4E1A" w:rsidRPr="008B561D" w:rsidRDefault="00DC4E1A" w:rsidP="00ED24C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bCs/>
          <w:szCs w:val="28"/>
          <w:lang w:eastAsia="ru-RU"/>
        </w:rPr>
      </w:pPr>
      <w:r w:rsidRPr="008B561D">
        <w:rPr>
          <w:rFonts w:ascii="PT Astra Serif" w:eastAsia="Times New Roman" w:hAnsi="PT Astra Serif" w:cs="Times New Roman"/>
          <w:bCs/>
          <w:szCs w:val="28"/>
          <w:lang w:eastAsia="ru-RU"/>
        </w:rPr>
        <w:t>муниципальной программы «Барнаул – комфортный город» на 2015-20</w:t>
      </w:r>
      <w:r w:rsidR="007E7B85" w:rsidRPr="008B561D">
        <w:rPr>
          <w:rFonts w:ascii="PT Astra Serif" w:eastAsia="Times New Roman" w:hAnsi="PT Astra Serif" w:cs="Times New Roman"/>
          <w:bCs/>
          <w:szCs w:val="28"/>
          <w:lang w:eastAsia="ru-RU"/>
        </w:rPr>
        <w:t>30</w:t>
      </w:r>
      <w:r w:rsidRPr="008B561D">
        <w:rPr>
          <w:rFonts w:ascii="PT Astra Serif" w:eastAsia="Times New Roman" w:hAnsi="PT Astra Serif" w:cs="Times New Roman"/>
          <w:bCs/>
          <w:szCs w:val="28"/>
          <w:lang w:eastAsia="ru-RU"/>
        </w:rPr>
        <w:t xml:space="preserve"> годы;</w:t>
      </w:r>
    </w:p>
    <w:p w:rsidR="00DC4E1A" w:rsidRPr="008B561D" w:rsidRDefault="00503AC9" w:rsidP="00ED24C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szCs w:val="28"/>
          <w:lang w:eastAsia="ru-RU"/>
        </w:rPr>
      </w:pPr>
      <w:r w:rsidRPr="008B561D">
        <w:rPr>
          <w:rFonts w:ascii="PT Astra Serif" w:eastAsia="Times New Roman" w:hAnsi="PT Astra Serif" w:cs="Times New Roman"/>
          <w:szCs w:val="28"/>
          <w:lang w:eastAsia="ru-RU"/>
        </w:rPr>
        <w:t>муниципальн</w:t>
      </w:r>
      <w:r w:rsidR="00F531DD" w:rsidRPr="008B561D">
        <w:rPr>
          <w:rFonts w:ascii="PT Astra Serif" w:eastAsia="Times New Roman" w:hAnsi="PT Astra Serif" w:cs="Times New Roman"/>
          <w:szCs w:val="28"/>
          <w:lang w:eastAsia="ru-RU"/>
        </w:rPr>
        <w:t>ой</w:t>
      </w:r>
      <w:r w:rsidRPr="008B561D">
        <w:rPr>
          <w:rFonts w:ascii="PT Astra Serif" w:eastAsia="Times New Roman" w:hAnsi="PT Astra Serif" w:cs="Times New Roman"/>
          <w:szCs w:val="28"/>
          <w:lang w:eastAsia="ru-RU"/>
        </w:rPr>
        <w:t xml:space="preserve"> программ</w:t>
      </w:r>
      <w:r w:rsidR="00F531DD" w:rsidRPr="008B561D">
        <w:rPr>
          <w:rFonts w:ascii="PT Astra Serif" w:eastAsia="Times New Roman" w:hAnsi="PT Astra Serif" w:cs="Times New Roman"/>
          <w:szCs w:val="28"/>
          <w:lang w:eastAsia="ru-RU"/>
        </w:rPr>
        <w:t>ы</w:t>
      </w:r>
      <w:r w:rsidRPr="008B561D">
        <w:rPr>
          <w:rFonts w:ascii="PT Astra Serif" w:eastAsia="Times New Roman" w:hAnsi="PT Astra Serif" w:cs="Times New Roman"/>
          <w:szCs w:val="28"/>
          <w:lang w:eastAsia="ru-RU"/>
        </w:rPr>
        <w:t xml:space="preserve"> «Формирование современной городской сред</w:t>
      </w:r>
      <w:r w:rsidR="00226FBC" w:rsidRPr="008B561D">
        <w:rPr>
          <w:rFonts w:ascii="PT Astra Serif" w:eastAsia="Times New Roman" w:hAnsi="PT Astra Serif" w:cs="Times New Roman"/>
          <w:szCs w:val="28"/>
          <w:lang w:eastAsia="ru-RU"/>
        </w:rPr>
        <w:t>ы города Барнаула</w:t>
      </w:r>
      <w:r w:rsidRPr="008B561D">
        <w:rPr>
          <w:rFonts w:ascii="PT Astra Serif" w:eastAsia="Times New Roman" w:hAnsi="PT Astra Serif" w:cs="Times New Roman"/>
          <w:szCs w:val="28"/>
          <w:lang w:eastAsia="ru-RU"/>
        </w:rPr>
        <w:t>»</w:t>
      </w:r>
      <w:r w:rsidR="00226FBC" w:rsidRPr="008B561D">
        <w:rPr>
          <w:rFonts w:ascii="PT Astra Serif" w:eastAsia="Times New Roman" w:hAnsi="PT Astra Serif" w:cs="Times New Roman"/>
          <w:szCs w:val="28"/>
          <w:lang w:eastAsia="ru-RU"/>
        </w:rPr>
        <w:t>.</w:t>
      </w:r>
    </w:p>
    <w:p w:rsidR="00737558" w:rsidRPr="008B561D" w:rsidRDefault="00DC4E1A" w:rsidP="00ED24C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szCs w:val="28"/>
          <w:lang w:eastAsia="ru-RU"/>
        </w:rPr>
      </w:pPr>
      <w:r w:rsidRPr="008B561D">
        <w:rPr>
          <w:rFonts w:ascii="PT Astra Serif" w:eastAsia="Times New Roman" w:hAnsi="PT Astra Serif" w:cs="Times New Roman"/>
          <w:szCs w:val="28"/>
          <w:lang w:eastAsia="ru-RU"/>
        </w:rPr>
        <w:t xml:space="preserve">Кроме этого, комитет является соисполнителем </w:t>
      </w:r>
      <w:r w:rsidR="00737558" w:rsidRPr="008B561D">
        <w:rPr>
          <w:rFonts w:ascii="PT Astra Serif" w:eastAsia="Times New Roman" w:hAnsi="PT Astra Serif" w:cs="Times New Roman"/>
          <w:szCs w:val="28"/>
          <w:lang w:eastAsia="ru-RU"/>
        </w:rPr>
        <w:t xml:space="preserve">муниципальных программ </w:t>
      </w:r>
      <w:r w:rsidR="00737558" w:rsidRPr="008B561D">
        <w:rPr>
          <w:rFonts w:ascii="PT Astra Serif" w:hAnsi="PT Astra Serif"/>
          <w:szCs w:val="28"/>
        </w:rPr>
        <w:t>«Совершенствование муниципального управления и реализация национальной политики в городе Барнауле»</w:t>
      </w:r>
      <w:r w:rsidR="00737558" w:rsidRPr="008B561D">
        <w:rPr>
          <w:rFonts w:ascii="PT Astra Serif" w:eastAsia="Times New Roman" w:hAnsi="PT Astra Serif" w:cs="Times New Roman"/>
          <w:szCs w:val="28"/>
          <w:lang w:eastAsia="ru-RU"/>
        </w:rPr>
        <w:t xml:space="preserve"> и «Цифровой муниципалитет».</w:t>
      </w:r>
    </w:p>
    <w:p w:rsidR="00DC4E1A" w:rsidRPr="008B561D" w:rsidRDefault="00DC4E1A" w:rsidP="00ED24CB">
      <w:pPr>
        <w:spacing w:after="0" w:line="240" w:lineRule="auto"/>
        <w:ind w:firstLine="708"/>
        <w:rPr>
          <w:rFonts w:ascii="PT Astra Serif" w:eastAsia="Times New Roman" w:hAnsi="PT Astra Serif" w:cs="Times New Roman"/>
          <w:b/>
          <w:szCs w:val="28"/>
          <w:lang w:eastAsia="ru-RU"/>
        </w:rPr>
      </w:pPr>
      <w:r w:rsidRPr="008B561D">
        <w:rPr>
          <w:rFonts w:ascii="PT Astra Serif" w:eastAsia="Times New Roman" w:hAnsi="PT Astra Serif" w:cs="Times New Roman"/>
          <w:b/>
          <w:szCs w:val="28"/>
          <w:lang w:eastAsia="ru-RU"/>
        </w:rPr>
        <w:t>Контроль за деятельностью муниципальных предприятий</w:t>
      </w:r>
    </w:p>
    <w:p w:rsidR="00CF0632" w:rsidRPr="008B561D" w:rsidRDefault="00CF0632" w:rsidP="00ED24CB">
      <w:pPr>
        <w:spacing w:after="0" w:line="240" w:lineRule="auto"/>
        <w:ind w:firstLine="709"/>
        <w:jc w:val="both"/>
        <w:rPr>
          <w:rFonts w:ascii="PT Astra Serif" w:hAnsi="PT Astra Serif"/>
          <w:szCs w:val="28"/>
        </w:rPr>
      </w:pPr>
      <w:r w:rsidRPr="008B561D">
        <w:rPr>
          <w:rFonts w:ascii="PT Astra Serif" w:hAnsi="PT Astra Serif"/>
          <w:szCs w:val="28"/>
        </w:rPr>
        <w:t xml:space="preserve">В отношении МУП УК «Центральная» Центрального района </w:t>
      </w:r>
      <w:proofErr w:type="spellStart"/>
      <w:proofErr w:type="gramStart"/>
      <w:r w:rsidRPr="008B561D">
        <w:rPr>
          <w:rFonts w:ascii="PT Astra Serif" w:hAnsi="PT Astra Serif"/>
          <w:szCs w:val="28"/>
        </w:rPr>
        <w:t>г.Барнаула</w:t>
      </w:r>
      <w:proofErr w:type="spellEnd"/>
      <w:r w:rsidRPr="008B561D">
        <w:rPr>
          <w:rFonts w:ascii="PT Astra Serif" w:hAnsi="PT Astra Serif"/>
          <w:szCs w:val="28"/>
        </w:rPr>
        <w:t>,</w:t>
      </w:r>
      <w:r w:rsidRPr="008B561D">
        <w:rPr>
          <w:rFonts w:ascii="PT Astra Serif" w:hAnsi="PT Astra Serif"/>
          <w:szCs w:val="28"/>
        </w:rPr>
        <w:br/>
        <w:t>МУП</w:t>
      </w:r>
      <w:proofErr w:type="gramEnd"/>
      <w:r w:rsidRPr="008B561D">
        <w:rPr>
          <w:rFonts w:ascii="PT Astra Serif" w:hAnsi="PT Astra Serif"/>
          <w:szCs w:val="28"/>
        </w:rPr>
        <w:t xml:space="preserve"> «УК Смарт», МУП «ДЕЗ №1» Ленинского района </w:t>
      </w:r>
      <w:proofErr w:type="spellStart"/>
      <w:r w:rsidRPr="008B561D">
        <w:rPr>
          <w:rFonts w:ascii="PT Astra Serif" w:hAnsi="PT Astra Serif"/>
          <w:szCs w:val="28"/>
        </w:rPr>
        <w:t>г.Барнаула</w:t>
      </w:r>
      <w:proofErr w:type="spellEnd"/>
      <w:r w:rsidRPr="008B561D">
        <w:rPr>
          <w:rFonts w:ascii="PT Astra Serif" w:hAnsi="PT Astra Serif"/>
          <w:szCs w:val="28"/>
        </w:rPr>
        <w:t xml:space="preserve"> вынесены решения о признании предприятий банкротом.</w:t>
      </w:r>
    </w:p>
    <w:p w:rsidR="00DC4E1A" w:rsidRPr="008B561D" w:rsidRDefault="00DC4E1A" w:rsidP="00ED24CB">
      <w:pPr>
        <w:spacing w:after="0" w:line="240" w:lineRule="auto"/>
        <w:ind w:firstLine="708"/>
        <w:rPr>
          <w:rFonts w:ascii="PT Astra Serif" w:eastAsia="Times New Roman" w:hAnsi="PT Astra Serif" w:cs="Times New Roman"/>
          <w:b/>
          <w:szCs w:val="28"/>
          <w:lang w:eastAsia="ru-RU"/>
        </w:rPr>
      </w:pPr>
      <w:r w:rsidRPr="008B561D">
        <w:rPr>
          <w:rFonts w:ascii="PT Astra Serif" w:eastAsia="Times New Roman" w:hAnsi="PT Astra Serif" w:cs="Times New Roman"/>
          <w:b/>
          <w:szCs w:val="28"/>
          <w:lang w:eastAsia="ru-RU"/>
        </w:rPr>
        <w:t>Учет муниципальных жилых помещений</w:t>
      </w:r>
    </w:p>
    <w:p w:rsidR="005D673A" w:rsidRPr="008B561D" w:rsidRDefault="00DA6D28" w:rsidP="00ED24CB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Cs w:val="28"/>
          <w:lang w:eastAsia="ru-RU"/>
        </w:rPr>
      </w:pPr>
      <w:r w:rsidRPr="008B561D">
        <w:rPr>
          <w:rFonts w:ascii="PT Astra Serif" w:eastAsia="Times New Roman" w:hAnsi="PT Astra Serif" w:cs="Times New Roman"/>
          <w:szCs w:val="28"/>
          <w:lang w:eastAsia="ru-RU"/>
        </w:rPr>
        <w:t xml:space="preserve">Во </w:t>
      </w:r>
      <w:r w:rsidRPr="008B561D">
        <w:rPr>
          <w:rFonts w:ascii="PT Astra Serif" w:eastAsia="Times New Roman" w:hAnsi="PT Astra Serif" w:cs="Times New Roman"/>
          <w:szCs w:val="28"/>
          <w:lang w:val="en-US" w:eastAsia="ru-RU"/>
        </w:rPr>
        <w:t>II</w:t>
      </w:r>
      <w:r w:rsidRPr="008B561D">
        <w:rPr>
          <w:rFonts w:ascii="PT Astra Serif" w:eastAsia="Times New Roman" w:hAnsi="PT Astra Serif" w:cs="Times New Roman"/>
          <w:szCs w:val="28"/>
          <w:lang w:eastAsia="ru-RU"/>
        </w:rPr>
        <w:t xml:space="preserve"> квартале внедрена программа «1С-Предприятие» для ведения и учета муниципальных жилых помещений. </w:t>
      </w:r>
      <w:r w:rsidR="005D673A" w:rsidRPr="008B561D">
        <w:rPr>
          <w:rFonts w:ascii="PT Astra Serif" w:eastAsia="Times New Roman" w:hAnsi="PT Astra Serif" w:cs="Times New Roman"/>
          <w:szCs w:val="28"/>
          <w:lang w:eastAsia="ru-RU"/>
        </w:rPr>
        <w:t>На регулярной основе производится корректировка Перечня муниципальных жилых помещений</w:t>
      </w:r>
      <w:r w:rsidRPr="008B561D">
        <w:rPr>
          <w:rFonts w:ascii="PT Astra Serif" w:eastAsia="Times New Roman" w:hAnsi="PT Astra Serif" w:cs="Times New Roman"/>
          <w:szCs w:val="28"/>
          <w:lang w:eastAsia="ru-RU"/>
        </w:rPr>
        <w:t xml:space="preserve">. </w:t>
      </w:r>
      <w:r w:rsidR="00CD1208" w:rsidRPr="008B561D">
        <w:rPr>
          <w:rFonts w:ascii="PT Astra Serif" w:eastAsia="Times New Roman" w:hAnsi="PT Astra Serif" w:cs="Times New Roman"/>
          <w:szCs w:val="28"/>
          <w:lang w:eastAsia="ru-RU"/>
        </w:rPr>
        <w:t xml:space="preserve">По состоянию на </w:t>
      </w:r>
      <w:r w:rsidR="007F1510" w:rsidRPr="008B561D">
        <w:rPr>
          <w:rFonts w:ascii="PT Astra Serif" w:eastAsia="Times New Roman" w:hAnsi="PT Astra Serif" w:cs="Times New Roman"/>
          <w:szCs w:val="28"/>
          <w:lang w:eastAsia="ru-RU"/>
        </w:rPr>
        <w:t>01.07</w:t>
      </w:r>
      <w:r w:rsidR="00507A4A" w:rsidRPr="008B561D">
        <w:rPr>
          <w:rFonts w:ascii="PT Astra Serif" w:eastAsia="Times New Roman" w:hAnsi="PT Astra Serif" w:cs="Times New Roman"/>
          <w:szCs w:val="28"/>
          <w:lang w:eastAsia="ru-RU"/>
        </w:rPr>
        <w:t>.2025</w:t>
      </w:r>
      <w:r w:rsidRPr="008B561D">
        <w:rPr>
          <w:rFonts w:ascii="PT Astra Serif" w:eastAsia="Times New Roman" w:hAnsi="PT Astra Serif" w:cs="Times New Roman"/>
          <w:szCs w:val="28"/>
          <w:lang w:eastAsia="ru-RU"/>
        </w:rPr>
        <w:t xml:space="preserve"> </w:t>
      </w:r>
      <w:r w:rsidR="005D673A" w:rsidRPr="008B561D">
        <w:rPr>
          <w:rFonts w:ascii="PT Astra Serif" w:eastAsia="Times New Roman" w:hAnsi="PT Astra Serif" w:cs="Times New Roman"/>
          <w:szCs w:val="28"/>
          <w:lang w:eastAsia="ru-RU"/>
        </w:rPr>
        <w:t xml:space="preserve">в Перечне числится </w:t>
      </w:r>
      <w:r w:rsidR="007F1510" w:rsidRPr="008B561D">
        <w:rPr>
          <w:rFonts w:ascii="PT Astra Serif" w:eastAsia="Times New Roman" w:hAnsi="PT Astra Serif" w:cs="Times New Roman"/>
          <w:szCs w:val="28"/>
          <w:lang w:eastAsia="ru-RU"/>
        </w:rPr>
        <w:t>4130</w:t>
      </w:r>
      <w:r w:rsidR="00507A4A" w:rsidRPr="008B561D">
        <w:rPr>
          <w:rFonts w:ascii="PT Astra Serif" w:eastAsia="Times New Roman" w:hAnsi="PT Astra Serif" w:cs="Times New Roman"/>
          <w:szCs w:val="28"/>
          <w:lang w:eastAsia="ru-RU"/>
        </w:rPr>
        <w:t xml:space="preserve"> помещений</w:t>
      </w:r>
      <w:r w:rsidR="00584C54" w:rsidRPr="008B561D">
        <w:rPr>
          <w:rFonts w:ascii="PT Astra Serif" w:eastAsia="Times New Roman" w:hAnsi="PT Astra Serif" w:cs="Times New Roman"/>
          <w:szCs w:val="28"/>
          <w:lang w:eastAsia="ru-RU"/>
        </w:rPr>
        <w:t>.</w:t>
      </w:r>
      <w:r w:rsidR="005D673A" w:rsidRPr="008B561D">
        <w:rPr>
          <w:rFonts w:ascii="PT Astra Serif" w:eastAsia="Times New Roman" w:hAnsi="PT Astra Serif" w:cs="Times New Roman"/>
          <w:szCs w:val="28"/>
          <w:lang w:eastAsia="ru-RU"/>
        </w:rPr>
        <w:t xml:space="preserve"> Все данные направляются в комитет по управлению муниципальной собственностью города Барнаула.</w:t>
      </w:r>
    </w:p>
    <w:p w:rsidR="00DC4E1A" w:rsidRPr="008B561D" w:rsidRDefault="00DC4E1A" w:rsidP="00ED24CB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Cs w:val="28"/>
          <w:lang w:eastAsia="ru-RU"/>
        </w:rPr>
      </w:pPr>
      <w:r w:rsidRPr="008B561D">
        <w:rPr>
          <w:rFonts w:ascii="PT Astra Serif" w:eastAsia="Times New Roman" w:hAnsi="PT Astra Serif" w:cs="Times New Roman"/>
          <w:szCs w:val="28"/>
          <w:lang w:eastAsia="ru-RU"/>
        </w:rPr>
        <w:t>По мере поступления заявок выполняются расчеты размеров финансирования из бюджета города:</w:t>
      </w:r>
    </w:p>
    <w:p w:rsidR="00DC4E1A" w:rsidRPr="008B561D" w:rsidRDefault="00DC4E1A" w:rsidP="00ED24CB">
      <w:pPr>
        <w:tabs>
          <w:tab w:val="left" w:pos="-1526"/>
        </w:tabs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Cs w:val="28"/>
          <w:lang w:eastAsia="ru-RU"/>
        </w:rPr>
      </w:pPr>
      <w:r w:rsidRPr="008B561D">
        <w:rPr>
          <w:rFonts w:ascii="PT Astra Serif" w:eastAsia="Times New Roman" w:hAnsi="PT Astra Serif" w:cs="Times New Roman"/>
          <w:szCs w:val="28"/>
          <w:lang w:eastAsia="ru-RU"/>
        </w:rPr>
        <w:t xml:space="preserve">- </w:t>
      </w:r>
      <w:r w:rsidR="00C66556" w:rsidRPr="008B561D">
        <w:rPr>
          <w:rFonts w:ascii="PT Astra Serif" w:eastAsia="Times New Roman" w:hAnsi="PT Astra Serif" w:cs="Times New Roman"/>
          <w:szCs w:val="28"/>
          <w:lang w:eastAsia="ru-RU"/>
        </w:rPr>
        <w:t>расходов</w:t>
      </w:r>
      <w:r w:rsidRPr="008B561D">
        <w:rPr>
          <w:rFonts w:ascii="PT Astra Serif" w:eastAsia="Times New Roman" w:hAnsi="PT Astra Serif" w:cs="Times New Roman"/>
          <w:szCs w:val="28"/>
          <w:lang w:eastAsia="ru-RU"/>
        </w:rPr>
        <w:t xml:space="preserve"> на капитальный ремонт общего имущества многоквартирного дома в части муниципальной доли;</w:t>
      </w:r>
    </w:p>
    <w:p w:rsidR="00DC4E1A" w:rsidRPr="008B561D" w:rsidRDefault="00DC4E1A" w:rsidP="00ED24CB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Cs w:val="28"/>
          <w:lang w:eastAsia="ru-RU"/>
        </w:rPr>
      </w:pPr>
      <w:r w:rsidRPr="008B561D">
        <w:rPr>
          <w:rFonts w:ascii="PT Astra Serif" w:eastAsia="Times New Roman" w:hAnsi="PT Astra Serif" w:cs="Times New Roman"/>
          <w:szCs w:val="28"/>
          <w:lang w:eastAsia="ru-RU"/>
        </w:rPr>
        <w:t xml:space="preserve">- расходов на </w:t>
      </w:r>
      <w:r w:rsidR="007A087E" w:rsidRPr="008B561D">
        <w:rPr>
          <w:rFonts w:ascii="PT Astra Serif" w:eastAsia="Times New Roman" w:hAnsi="PT Astra Serif" w:cs="Times New Roman"/>
          <w:szCs w:val="28"/>
          <w:lang w:eastAsia="ru-RU"/>
        </w:rPr>
        <w:t>оплату жилищно-коммунальных услуг за</w:t>
      </w:r>
      <w:r w:rsidRPr="008B561D">
        <w:rPr>
          <w:rFonts w:ascii="PT Astra Serif" w:eastAsia="Times New Roman" w:hAnsi="PT Astra Serif" w:cs="Times New Roman"/>
          <w:szCs w:val="28"/>
          <w:lang w:eastAsia="ru-RU"/>
        </w:rPr>
        <w:t xml:space="preserve"> незаселенны</w:t>
      </w:r>
      <w:r w:rsidR="007A087E" w:rsidRPr="008B561D">
        <w:rPr>
          <w:rFonts w:ascii="PT Astra Serif" w:eastAsia="Times New Roman" w:hAnsi="PT Astra Serif" w:cs="Times New Roman"/>
          <w:szCs w:val="28"/>
          <w:lang w:eastAsia="ru-RU"/>
        </w:rPr>
        <w:t>е жилые</w:t>
      </w:r>
      <w:r w:rsidRPr="008B561D">
        <w:rPr>
          <w:rFonts w:ascii="PT Astra Serif" w:eastAsia="Times New Roman" w:hAnsi="PT Astra Serif" w:cs="Times New Roman"/>
          <w:szCs w:val="28"/>
          <w:lang w:eastAsia="ru-RU"/>
        </w:rPr>
        <w:t xml:space="preserve"> помещени</w:t>
      </w:r>
      <w:r w:rsidR="007A087E" w:rsidRPr="008B561D">
        <w:rPr>
          <w:rFonts w:ascii="PT Astra Serif" w:eastAsia="Times New Roman" w:hAnsi="PT Astra Serif" w:cs="Times New Roman"/>
          <w:szCs w:val="28"/>
          <w:lang w:eastAsia="ru-RU"/>
        </w:rPr>
        <w:t>я</w:t>
      </w:r>
      <w:r w:rsidRPr="008B561D">
        <w:rPr>
          <w:rFonts w:ascii="PT Astra Serif" w:eastAsia="Times New Roman" w:hAnsi="PT Astra Serif" w:cs="Times New Roman"/>
          <w:szCs w:val="28"/>
          <w:lang w:eastAsia="ru-RU"/>
        </w:rPr>
        <w:t xml:space="preserve"> муниципального жилищного фонда.</w:t>
      </w:r>
    </w:p>
    <w:p w:rsidR="00DC4E1A" w:rsidRPr="008B561D" w:rsidRDefault="00DC4E1A" w:rsidP="00ED24CB">
      <w:pPr>
        <w:spacing w:after="0" w:line="240" w:lineRule="auto"/>
        <w:ind w:firstLine="567"/>
        <w:rPr>
          <w:rFonts w:ascii="PT Astra Serif" w:eastAsia="Times New Roman" w:hAnsi="PT Astra Serif" w:cs="Times New Roman"/>
          <w:b/>
          <w:szCs w:val="28"/>
          <w:lang w:eastAsia="ru-RU"/>
        </w:rPr>
      </w:pPr>
      <w:r w:rsidRPr="008B561D">
        <w:rPr>
          <w:rFonts w:ascii="PT Astra Serif" w:eastAsia="Times New Roman" w:hAnsi="PT Astra Serif" w:cs="Times New Roman"/>
          <w:b/>
          <w:szCs w:val="28"/>
          <w:lang w:eastAsia="ru-RU"/>
        </w:rPr>
        <w:t>Погашение задолженности за жилищно-коммунальные услуги</w:t>
      </w:r>
    </w:p>
    <w:p w:rsidR="005073C6" w:rsidRPr="008B561D" w:rsidRDefault="00BC68D7" w:rsidP="00ED24CB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Cs w:val="28"/>
          <w:lang w:eastAsia="ru-RU"/>
        </w:rPr>
      </w:pPr>
      <w:r w:rsidRPr="008B561D">
        <w:rPr>
          <w:rFonts w:ascii="PT Astra Serif" w:eastAsia="Times New Roman" w:hAnsi="PT Astra Serif" w:cs="Times New Roman"/>
          <w:szCs w:val="28"/>
          <w:lang w:eastAsia="ru-RU"/>
        </w:rPr>
        <w:lastRenderedPageBreak/>
        <w:t xml:space="preserve">Комитетом жилищно-коммунального хозяйства города Барнаула, </w:t>
      </w:r>
      <w:r w:rsidR="00600D52" w:rsidRPr="008B561D">
        <w:rPr>
          <w:rFonts w:ascii="PT Astra Serif" w:eastAsia="Times New Roman" w:hAnsi="PT Astra Serif" w:cs="Times New Roman"/>
          <w:szCs w:val="28"/>
          <w:lang w:eastAsia="ru-RU"/>
        </w:rPr>
        <w:br/>
      </w:r>
      <w:r w:rsidRPr="008B561D">
        <w:rPr>
          <w:rFonts w:ascii="PT Astra Serif" w:eastAsia="Times New Roman" w:hAnsi="PT Astra Serif" w:cs="Times New Roman"/>
          <w:szCs w:val="28"/>
          <w:lang w:eastAsia="ru-RU"/>
        </w:rPr>
        <w:t xml:space="preserve">на основании данных </w:t>
      </w:r>
      <w:proofErr w:type="spellStart"/>
      <w:r w:rsidRPr="008B561D">
        <w:rPr>
          <w:rFonts w:ascii="PT Astra Serif" w:eastAsia="Times New Roman" w:hAnsi="PT Astra Serif" w:cs="Times New Roman"/>
          <w:szCs w:val="28"/>
          <w:lang w:eastAsia="ru-RU"/>
        </w:rPr>
        <w:t>ресурсоснабжающих</w:t>
      </w:r>
      <w:proofErr w:type="spellEnd"/>
      <w:r w:rsidRPr="008B561D">
        <w:rPr>
          <w:rFonts w:ascii="PT Astra Serif" w:eastAsia="Times New Roman" w:hAnsi="PT Astra Serif" w:cs="Times New Roman"/>
          <w:szCs w:val="28"/>
          <w:lang w:eastAsia="ru-RU"/>
        </w:rPr>
        <w:t xml:space="preserve"> организаций, проведен анализ взаиморасчетов управляющих организаций за потребленные ресурсы.</w:t>
      </w:r>
    </w:p>
    <w:p w:rsidR="00CC7A86" w:rsidRPr="008B561D" w:rsidRDefault="00CC7A86" w:rsidP="00ED24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Cs w:val="28"/>
          <w:lang w:eastAsia="ru-RU"/>
        </w:rPr>
      </w:pPr>
      <w:r w:rsidRPr="008B561D">
        <w:rPr>
          <w:rFonts w:ascii="PT Astra Serif" w:eastAsia="Times New Roman" w:hAnsi="PT Astra Serif" w:cs="Times New Roman"/>
          <w:spacing w:val="-4"/>
          <w:szCs w:val="28"/>
          <w:lang w:eastAsia="ru-RU"/>
        </w:rPr>
        <w:t xml:space="preserve">Управляющими организациями продолжается работа по взысканию </w:t>
      </w:r>
      <w:r w:rsidRPr="008B561D">
        <w:rPr>
          <w:rFonts w:ascii="PT Astra Serif" w:eastAsia="Times New Roman" w:hAnsi="PT Astra Serif" w:cs="Times New Roman"/>
          <w:spacing w:val="-4"/>
          <w:szCs w:val="28"/>
          <w:lang w:eastAsia="ru-RU"/>
        </w:rPr>
        <w:br/>
        <w:t xml:space="preserve">с потребителей просроченной задолженности за жилищно-коммунальные услуги </w:t>
      </w:r>
      <w:r w:rsidR="00F875D0" w:rsidRPr="008B561D">
        <w:rPr>
          <w:rFonts w:ascii="PT Astra Serif" w:eastAsia="Times New Roman" w:hAnsi="PT Astra Serif" w:cs="Times New Roman"/>
          <w:spacing w:val="-4"/>
          <w:szCs w:val="28"/>
          <w:lang w:eastAsia="ru-RU"/>
        </w:rPr>
        <w:br/>
      </w:r>
      <w:r w:rsidRPr="008B561D">
        <w:rPr>
          <w:rFonts w:ascii="PT Astra Serif" w:eastAsia="Times New Roman" w:hAnsi="PT Astra Serif" w:cs="Times New Roman"/>
          <w:spacing w:val="-4"/>
          <w:szCs w:val="28"/>
          <w:lang w:eastAsia="ru-RU"/>
        </w:rPr>
        <w:t>(далее – ЖКУ).</w:t>
      </w:r>
    </w:p>
    <w:p w:rsidR="0058282A" w:rsidRPr="008B561D" w:rsidRDefault="00CC7A86" w:rsidP="00ED24CB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Cs w:val="28"/>
        </w:rPr>
      </w:pPr>
      <w:r w:rsidRPr="008B561D">
        <w:rPr>
          <w:rFonts w:ascii="PT Astra Serif" w:eastAsia="Calibri" w:hAnsi="PT Astra Serif" w:cs="Times New Roman"/>
          <w:szCs w:val="28"/>
        </w:rPr>
        <w:t xml:space="preserve">За </w:t>
      </w:r>
      <w:r w:rsidR="00907748" w:rsidRPr="008B561D">
        <w:rPr>
          <w:rFonts w:ascii="PT Astra Serif" w:eastAsia="Calibri" w:hAnsi="PT Astra Serif" w:cs="Times New Roman"/>
          <w:szCs w:val="28"/>
        </w:rPr>
        <w:t>отчетный период</w:t>
      </w:r>
      <w:r w:rsidR="00580455" w:rsidRPr="008B561D">
        <w:rPr>
          <w:rFonts w:ascii="PT Astra Serif" w:eastAsia="Calibri" w:hAnsi="PT Astra Serif" w:cs="Times New Roman"/>
          <w:szCs w:val="28"/>
        </w:rPr>
        <w:t xml:space="preserve"> </w:t>
      </w:r>
      <w:proofErr w:type="spellStart"/>
      <w:r w:rsidR="00580455" w:rsidRPr="008B561D">
        <w:rPr>
          <w:rFonts w:ascii="PT Astra Serif" w:eastAsia="Calibri" w:hAnsi="PT Astra Serif" w:cs="Times New Roman"/>
          <w:szCs w:val="28"/>
        </w:rPr>
        <w:t>ресурсоснабжающими</w:t>
      </w:r>
      <w:proofErr w:type="spellEnd"/>
      <w:r w:rsidR="00580455" w:rsidRPr="008B561D">
        <w:rPr>
          <w:rFonts w:ascii="PT Astra Serif" w:eastAsia="Calibri" w:hAnsi="PT Astra Serif" w:cs="Times New Roman"/>
          <w:szCs w:val="28"/>
        </w:rPr>
        <w:t xml:space="preserve"> и </w:t>
      </w:r>
      <w:r w:rsidR="0058282A" w:rsidRPr="008B561D">
        <w:rPr>
          <w:rFonts w:ascii="PT Astra Serif" w:eastAsia="Calibri" w:hAnsi="PT Astra Serif" w:cs="Times New Roman"/>
          <w:szCs w:val="28"/>
        </w:rPr>
        <w:t>управляющими организациями, предоставившими информацию о мерах, принятых по взысканию задолженности</w:t>
      </w:r>
      <w:r w:rsidR="00580455" w:rsidRPr="008B561D">
        <w:rPr>
          <w:rFonts w:ascii="PT Astra Serif" w:eastAsia="Calibri" w:hAnsi="PT Astra Serif" w:cs="Times New Roman"/>
          <w:szCs w:val="28"/>
        </w:rPr>
        <w:br/>
      </w:r>
      <w:r w:rsidR="0058282A" w:rsidRPr="008B561D">
        <w:rPr>
          <w:rFonts w:ascii="PT Astra Serif" w:eastAsia="Calibri" w:hAnsi="PT Astra Serif" w:cs="Times New Roman"/>
          <w:szCs w:val="28"/>
        </w:rPr>
        <w:t>за ЖКУ, вручено 2568 уведомлений о наличии задолженности, произведено</w:t>
      </w:r>
      <w:r w:rsidR="004A271F" w:rsidRPr="008B561D">
        <w:rPr>
          <w:rFonts w:ascii="PT Astra Serif" w:eastAsia="Calibri" w:hAnsi="PT Astra Serif" w:cs="Times New Roman"/>
          <w:szCs w:val="28"/>
        </w:rPr>
        <w:br/>
      </w:r>
      <w:r w:rsidR="0058282A" w:rsidRPr="008B561D">
        <w:rPr>
          <w:rFonts w:ascii="PT Astra Serif" w:eastAsia="Calibri" w:hAnsi="PT Astra Serif" w:cs="Times New Roman"/>
          <w:szCs w:val="28"/>
        </w:rPr>
        <w:t>5 ограни</w:t>
      </w:r>
      <w:r w:rsidR="004A07EF" w:rsidRPr="008B561D">
        <w:rPr>
          <w:rFonts w:ascii="PT Astra Serif" w:eastAsia="Calibri" w:hAnsi="PT Astra Serif" w:cs="Times New Roman"/>
          <w:szCs w:val="28"/>
        </w:rPr>
        <w:t>чений подачи коммунальных услуг</w:t>
      </w:r>
      <w:r w:rsidR="0058282A" w:rsidRPr="008B561D">
        <w:rPr>
          <w:rFonts w:ascii="PT Astra Serif" w:eastAsia="Calibri" w:hAnsi="PT Astra Serif" w:cs="Times New Roman"/>
          <w:szCs w:val="28"/>
        </w:rPr>
        <w:t>. В судебные органы подано 4</w:t>
      </w:r>
      <w:r w:rsidR="00392BA6" w:rsidRPr="008B561D">
        <w:rPr>
          <w:rFonts w:ascii="PT Astra Serif" w:eastAsia="Calibri" w:hAnsi="PT Astra Serif" w:cs="Times New Roman"/>
          <w:szCs w:val="28"/>
        </w:rPr>
        <w:t>743</w:t>
      </w:r>
      <w:r w:rsidR="004A271F" w:rsidRPr="008B561D">
        <w:rPr>
          <w:rFonts w:ascii="PT Astra Serif" w:eastAsia="Calibri" w:hAnsi="PT Astra Serif" w:cs="Times New Roman"/>
          <w:szCs w:val="28"/>
        </w:rPr>
        <w:t xml:space="preserve"> исковых заявления</w:t>
      </w:r>
      <w:r w:rsidR="0058282A" w:rsidRPr="008B561D">
        <w:rPr>
          <w:rFonts w:ascii="PT Astra Serif" w:eastAsia="Calibri" w:hAnsi="PT Astra Serif" w:cs="Times New Roman"/>
          <w:szCs w:val="28"/>
        </w:rPr>
        <w:t xml:space="preserve"> о взыскании з</w:t>
      </w:r>
      <w:r w:rsidR="004A07EF" w:rsidRPr="008B561D">
        <w:rPr>
          <w:rFonts w:ascii="PT Astra Serif" w:eastAsia="Calibri" w:hAnsi="PT Astra Serif" w:cs="Times New Roman"/>
          <w:szCs w:val="28"/>
        </w:rPr>
        <w:t>адолженности.</w:t>
      </w:r>
    </w:p>
    <w:p w:rsidR="004A07EF" w:rsidRPr="008B561D" w:rsidRDefault="004A07EF" w:rsidP="00ED24CB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Cs w:val="28"/>
        </w:rPr>
      </w:pPr>
    </w:p>
    <w:p w:rsidR="004A07EF" w:rsidRPr="008B561D" w:rsidRDefault="004A07EF" w:rsidP="00ED24CB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Cs w:val="28"/>
        </w:rPr>
      </w:pPr>
    </w:p>
    <w:p w:rsidR="00DE4DBE" w:rsidRPr="008B561D" w:rsidRDefault="00503AC9" w:rsidP="00ED24CB">
      <w:pPr>
        <w:tabs>
          <w:tab w:val="left" w:pos="1134"/>
        </w:tabs>
        <w:spacing w:after="0" w:line="240" w:lineRule="auto"/>
        <w:ind w:firstLine="567"/>
        <w:rPr>
          <w:rStyle w:val="extended-textshort"/>
          <w:rFonts w:ascii="PT Astra Serif" w:hAnsi="PT Astra Serif"/>
          <w:b/>
          <w:szCs w:val="28"/>
        </w:rPr>
      </w:pPr>
      <w:r w:rsidRPr="008B561D">
        <w:rPr>
          <w:rFonts w:ascii="PT Astra Serif" w:eastAsia="Times New Roman" w:hAnsi="PT Astra Serif" w:cs="Times New Roman"/>
          <w:b/>
          <w:spacing w:val="-4"/>
          <w:szCs w:val="28"/>
          <w:lang w:eastAsia="ru-RU"/>
        </w:rPr>
        <w:t xml:space="preserve">Осуществление </w:t>
      </w:r>
      <w:r w:rsidR="00DE34C8" w:rsidRPr="008B561D">
        <w:rPr>
          <w:rStyle w:val="extended-textshort"/>
          <w:rFonts w:ascii="PT Astra Serif" w:hAnsi="PT Astra Serif"/>
          <w:b/>
          <w:bCs/>
          <w:szCs w:val="28"/>
        </w:rPr>
        <w:t>закупок</w:t>
      </w:r>
      <w:r w:rsidR="00DE34C8" w:rsidRPr="008B561D">
        <w:rPr>
          <w:rStyle w:val="extended-textshort"/>
          <w:rFonts w:ascii="PT Astra Serif" w:hAnsi="PT Astra Serif"/>
          <w:b/>
          <w:szCs w:val="28"/>
        </w:rPr>
        <w:t xml:space="preserve"> товаров, работ, услуг </w:t>
      </w:r>
    </w:p>
    <w:p w:rsidR="00DE4DBE" w:rsidRPr="008B561D" w:rsidRDefault="007F1510" w:rsidP="00ED24CB">
      <w:pPr>
        <w:tabs>
          <w:tab w:val="left" w:pos="1134"/>
        </w:tabs>
        <w:spacing w:after="0" w:line="240" w:lineRule="auto"/>
        <w:ind w:firstLine="567"/>
        <w:jc w:val="both"/>
        <w:rPr>
          <w:rFonts w:ascii="PT Astra Serif" w:hAnsi="PT Astra Serif"/>
          <w:b/>
          <w:szCs w:val="28"/>
        </w:rPr>
      </w:pPr>
      <w:r w:rsidRPr="008B561D">
        <w:rPr>
          <w:rFonts w:ascii="PT Astra Serif" w:eastAsia="Calibri" w:hAnsi="PT Astra Serif" w:cs="Times New Roman"/>
          <w:szCs w:val="28"/>
        </w:rPr>
        <w:t xml:space="preserve">По итогам </w:t>
      </w:r>
      <w:r w:rsidRPr="008B561D">
        <w:rPr>
          <w:rFonts w:ascii="PT Astra Serif" w:eastAsia="Calibri" w:hAnsi="PT Astra Serif" w:cs="Times New Roman"/>
          <w:szCs w:val="28"/>
          <w:lang w:val="en-US"/>
        </w:rPr>
        <w:t>II</w:t>
      </w:r>
      <w:r w:rsidR="002B4C02" w:rsidRPr="008B561D">
        <w:rPr>
          <w:rFonts w:ascii="PT Astra Serif" w:eastAsia="Calibri" w:hAnsi="PT Astra Serif" w:cs="Times New Roman"/>
          <w:szCs w:val="28"/>
        </w:rPr>
        <w:t xml:space="preserve"> квартала 2025 </w:t>
      </w:r>
      <w:r w:rsidR="00A268C9" w:rsidRPr="008B561D">
        <w:rPr>
          <w:rFonts w:ascii="PT Astra Serif" w:eastAsia="Calibri" w:hAnsi="PT Astra Serif" w:cs="Times New Roman"/>
          <w:szCs w:val="28"/>
        </w:rPr>
        <w:t>год</w:t>
      </w:r>
      <w:r w:rsidR="00F875D0" w:rsidRPr="008B561D">
        <w:rPr>
          <w:rFonts w:ascii="PT Astra Serif" w:eastAsia="Calibri" w:hAnsi="PT Astra Serif" w:cs="Times New Roman"/>
          <w:szCs w:val="28"/>
        </w:rPr>
        <w:t>а</w:t>
      </w:r>
      <w:r w:rsidR="00A268C9" w:rsidRPr="008B561D">
        <w:rPr>
          <w:rFonts w:ascii="PT Astra Serif" w:eastAsia="Calibri" w:hAnsi="PT Astra Serif" w:cs="Times New Roman"/>
          <w:szCs w:val="28"/>
        </w:rPr>
        <w:t xml:space="preserve"> комитетом заключено </w:t>
      </w:r>
      <w:r w:rsidRPr="008B561D">
        <w:rPr>
          <w:rFonts w:ascii="PT Astra Serif" w:eastAsia="Calibri" w:hAnsi="PT Astra Serif" w:cs="Times New Roman"/>
          <w:szCs w:val="28"/>
        </w:rPr>
        <w:t>162</w:t>
      </w:r>
      <w:r w:rsidR="00A268C9" w:rsidRPr="008B561D">
        <w:rPr>
          <w:rFonts w:ascii="PT Astra Serif" w:eastAsia="Calibri" w:hAnsi="PT Astra Serif" w:cs="Times New Roman"/>
          <w:szCs w:val="28"/>
        </w:rPr>
        <w:t xml:space="preserve"> муниципальных контракт</w:t>
      </w:r>
      <w:r w:rsidR="00A70DBD" w:rsidRPr="008B561D">
        <w:rPr>
          <w:rFonts w:ascii="PT Astra Serif" w:eastAsia="Calibri" w:hAnsi="PT Astra Serif" w:cs="Times New Roman"/>
          <w:szCs w:val="28"/>
        </w:rPr>
        <w:t>а</w:t>
      </w:r>
      <w:r w:rsidR="00A268C9" w:rsidRPr="008B561D">
        <w:rPr>
          <w:rFonts w:ascii="PT Astra Serif" w:eastAsia="Calibri" w:hAnsi="PT Astra Serif" w:cs="Times New Roman"/>
          <w:szCs w:val="28"/>
        </w:rPr>
        <w:t xml:space="preserve"> (договор</w:t>
      </w:r>
      <w:r w:rsidR="00A70DBD" w:rsidRPr="008B561D">
        <w:rPr>
          <w:rFonts w:ascii="PT Astra Serif" w:eastAsia="Calibri" w:hAnsi="PT Astra Serif" w:cs="Times New Roman"/>
          <w:szCs w:val="28"/>
        </w:rPr>
        <w:t>а</w:t>
      </w:r>
      <w:r w:rsidR="003909A8" w:rsidRPr="008B561D">
        <w:rPr>
          <w:rFonts w:ascii="PT Astra Serif" w:eastAsia="Calibri" w:hAnsi="PT Astra Serif" w:cs="Times New Roman"/>
          <w:szCs w:val="28"/>
        </w:rPr>
        <w:t xml:space="preserve">), </w:t>
      </w:r>
      <w:r w:rsidR="00A268C9" w:rsidRPr="008B561D">
        <w:rPr>
          <w:rFonts w:ascii="PT Astra Serif" w:eastAsia="Calibri" w:hAnsi="PT Astra Serif" w:cs="Times New Roman"/>
          <w:szCs w:val="28"/>
        </w:rPr>
        <w:t>из них путем проведения конкурентных процедур –</w:t>
      </w:r>
      <w:r w:rsidR="00117B5D" w:rsidRPr="008B561D">
        <w:rPr>
          <w:rFonts w:ascii="PT Astra Serif" w:eastAsia="Calibri" w:hAnsi="PT Astra Serif" w:cs="Times New Roman"/>
          <w:szCs w:val="28"/>
        </w:rPr>
        <w:t xml:space="preserve"> </w:t>
      </w:r>
      <w:r w:rsidRPr="008B561D">
        <w:rPr>
          <w:rFonts w:ascii="PT Astra Serif" w:eastAsia="Calibri" w:hAnsi="PT Astra Serif" w:cs="Times New Roman"/>
          <w:szCs w:val="28"/>
        </w:rPr>
        <w:t>58</w:t>
      </w:r>
      <w:r w:rsidR="00A268C9" w:rsidRPr="008B561D">
        <w:rPr>
          <w:rFonts w:ascii="PT Astra Serif" w:eastAsia="Calibri" w:hAnsi="PT Astra Serif" w:cs="Times New Roman"/>
          <w:szCs w:val="28"/>
        </w:rPr>
        <w:t xml:space="preserve">, договоров с единственным поставщиком – </w:t>
      </w:r>
      <w:r w:rsidRPr="008B561D">
        <w:rPr>
          <w:rFonts w:ascii="PT Astra Serif" w:eastAsia="Calibri" w:hAnsi="PT Astra Serif" w:cs="Times New Roman"/>
          <w:szCs w:val="28"/>
        </w:rPr>
        <w:t>104</w:t>
      </w:r>
      <w:r w:rsidR="003909A8" w:rsidRPr="008B561D">
        <w:rPr>
          <w:rFonts w:ascii="PT Astra Serif" w:eastAsia="Calibri" w:hAnsi="PT Astra Serif" w:cs="Times New Roman"/>
          <w:szCs w:val="28"/>
        </w:rPr>
        <w:t>.</w:t>
      </w:r>
      <w:r w:rsidR="00A268C9" w:rsidRPr="008B561D">
        <w:rPr>
          <w:rFonts w:ascii="PT Astra Serif" w:eastAsia="Calibri" w:hAnsi="PT Astra Serif" w:cs="Times New Roman"/>
          <w:szCs w:val="28"/>
        </w:rPr>
        <w:t xml:space="preserve"> </w:t>
      </w:r>
    </w:p>
    <w:p w:rsidR="00DE4DBE" w:rsidRPr="008B561D" w:rsidRDefault="008311F1" w:rsidP="00ED24CB">
      <w:pPr>
        <w:tabs>
          <w:tab w:val="left" w:pos="1134"/>
        </w:tabs>
        <w:spacing w:after="0" w:line="240" w:lineRule="auto"/>
        <w:ind w:firstLine="567"/>
        <w:rPr>
          <w:rFonts w:ascii="PT Astra Serif" w:hAnsi="PT Astra Serif"/>
          <w:b/>
          <w:szCs w:val="28"/>
        </w:rPr>
      </w:pPr>
      <w:r w:rsidRPr="008B561D">
        <w:rPr>
          <w:rFonts w:ascii="PT Astra Serif" w:eastAsia="Calibri" w:hAnsi="PT Astra Serif" w:cs="Times New Roman"/>
          <w:b/>
          <w:szCs w:val="28"/>
        </w:rPr>
        <w:t>Переселение граждан из аварийного жилищного фонда</w:t>
      </w:r>
    </w:p>
    <w:p w:rsidR="005F44CA" w:rsidRPr="008B561D" w:rsidRDefault="0034657E" w:rsidP="00ED24CB">
      <w:pPr>
        <w:tabs>
          <w:tab w:val="left" w:pos="1134"/>
        </w:tabs>
        <w:spacing w:after="0" w:line="240" w:lineRule="auto"/>
        <w:ind w:firstLine="567"/>
        <w:jc w:val="both"/>
        <w:rPr>
          <w:rFonts w:ascii="PT Astra Serif" w:hAnsi="PT Astra Serif"/>
          <w:b/>
          <w:szCs w:val="28"/>
        </w:rPr>
      </w:pPr>
      <w:r w:rsidRPr="008B561D">
        <w:rPr>
          <w:rFonts w:ascii="PT Astra Serif" w:eastAsia="Times New Roman" w:hAnsi="PT Astra Serif"/>
          <w:szCs w:val="28"/>
          <w:lang w:eastAsia="ru-RU"/>
        </w:rPr>
        <w:t xml:space="preserve">В рамках реализации муниципальной программы </w:t>
      </w:r>
      <w:r w:rsidRPr="008B561D">
        <w:rPr>
          <w:rFonts w:ascii="PT Astra Serif" w:eastAsia="Times New Roman" w:hAnsi="PT Astra Serif" w:cs="Times New Roman"/>
          <w:bCs/>
          <w:szCs w:val="28"/>
          <w:lang w:eastAsia="ru-RU"/>
        </w:rPr>
        <w:t>«Барнаул – комфортный город» на 2015-2030 годы</w:t>
      </w:r>
      <w:r w:rsidRPr="008B561D">
        <w:rPr>
          <w:rFonts w:ascii="PT Astra Serif" w:eastAsia="Times New Roman" w:hAnsi="PT Astra Serif"/>
          <w:szCs w:val="28"/>
          <w:lang w:eastAsia="ru-RU"/>
        </w:rPr>
        <w:t xml:space="preserve"> </w:t>
      </w:r>
      <w:r w:rsidR="004B4803" w:rsidRPr="008B561D">
        <w:rPr>
          <w:rFonts w:ascii="PT Astra Serif" w:eastAsia="Times New Roman" w:hAnsi="PT Astra Serif"/>
          <w:szCs w:val="28"/>
          <w:lang w:eastAsia="ru-RU"/>
        </w:rPr>
        <w:t xml:space="preserve">по итогам </w:t>
      </w:r>
      <w:r w:rsidR="000C6B75" w:rsidRPr="008B561D">
        <w:rPr>
          <w:rFonts w:ascii="PT Astra Serif" w:eastAsia="Times New Roman" w:hAnsi="PT Astra Serif"/>
          <w:szCs w:val="28"/>
          <w:lang w:val="en-US" w:eastAsia="ru-RU"/>
        </w:rPr>
        <w:t>I</w:t>
      </w:r>
      <w:r w:rsidR="004B4803" w:rsidRPr="008B561D">
        <w:rPr>
          <w:rFonts w:ascii="PT Astra Serif" w:eastAsia="Times New Roman" w:hAnsi="PT Astra Serif"/>
          <w:szCs w:val="28"/>
          <w:lang w:eastAsia="ru-RU"/>
        </w:rPr>
        <w:t xml:space="preserve"> </w:t>
      </w:r>
      <w:r w:rsidR="000C6B75" w:rsidRPr="008B561D">
        <w:rPr>
          <w:rFonts w:ascii="PT Astra Serif" w:eastAsia="Times New Roman" w:hAnsi="PT Astra Serif"/>
          <w:szCs w:val="28"/>
          <w:lang w:eastAsia="ru-RU"/>
        </w:rPr>
        <w:t>полугодия</w:t>
      </w:r>
      <w:r w:rsidR="004B4803" w:rsidRPr="008B561D">
        <w:rPr>
          <w:rFonts w:ascii="PT Astra Serif" w:eastAsia="Times New Roman" w:hAnsi="PT Astra Serif"/>
          <w:szCs w:val="28"/>
          <w:lang w:eastAsia="ru-RU"/>
        </w:rPr>
        <w:t xml:space="preserve"> 2025 года</w:t>
      </w:r>
      <w:r w:rsidRPr="008B561D">
        <w:rPr>
          <w:rFonts w:ascii="PT Astra Serif" w:eastAsia="Times New Roman" w:hAnsi="PT Astra Serif"/>
          <w:szCs w:val="28"/>
          <w:lang w:eastAsia="ru-RU"/>
        </w:rPr>
        <w:t xml:space="preserve"> осуществлено расселение </w:t>
      </w:r>
      <w:r w:rsidR="000C6B75" w:rsidRPr="008B561D">
        <w:rPr>
          <w:rFonts w:ascii="PT Astra Serif" w:eastAsia="Times New Roman" w:hAnsi="PT Astra Serif"/>
          <w:szCs w:val="28"/>
          <w:lang w:eastAsia="ru-RU"/>
        </w:rPr>
        <w:t>396</w:t>
      </w:r>
      <w:r w:rsidR="009873B9" w:rsidRPr="008B561D">
        <w:rPr>
          <w:rFonts w:ascii="PT Astra Serif" w:eastAsia="Times New Roman" w:hAnsi="PT Astra Serif"/>
          <w:szCs w:val="28"/>
          <w:lang w:eastAsia="ru-RU"/>
        </w:rPr>
        <w:t xml:space="preserve"> человек </w:t>
      </w:r>
      <w:r w:rsidR="005F44CA" w:rsidRPr="008B561D">
        <w:rPr>
          <w:rFonts w:ascii="PT Astra Serif" w:eastAsia="Times New Roman" w:hAnsi="PT Astra Serif"/>
          <w:szCs w:val="28"/>
          <w:lang w:eastAsia="ru-RU"/>
        </w:rPr>
        <w:t xml:space="preserve">из </w:t>
      </w:r>
      <w:r w:rsidR="000C6B75" w:rsidRPr="008B561D">
        <w:rPr>
          <w:rFonts w:ascii="PT Astra Serif" w:eastAsia="Times New Roman" w:hAnsi="PT Astra Serif"/>
          <w:szCs w:val="28"/>
          <w:lang w:eastAsia="ru-RU"/>
        </w:rPr>
        <w:t>178</w:t>
      </w:r>
      <w:r w:rsidR="005F44CA" w:rsidRPr="008B561D">
        <w:rPr>
          <w:rFonts w:ascii="PT Astra Serif" w:eastAsia="Times New Roman" w:hAnsi="PT Astra Serif"/>
          <w:szCs w:val="28"/>
          <w:lang w:eastAsia="ru-RU"/>
        </w:rPr>
        <w:t xml:space="preserve"> помещений общей площадью </w:t>
      </w:r>
      <w:r w:rsidR="000C6B75" w:rsidRPr="008B561D">
        <w:rPr>
          <w:rFonts w:ascii="PT Astra Serif" w:eastAsia="Times New Roman" w:hAnsi="PT Astra Serif"/>
          <w:szCs w:val="28"/>
          <w:lang w:eastAsia="ru-RU"/>
        </w:rPr>
        <w:t>6975,54</w:t>
      </w:r>
      <w:r w:rsidR="004A07EF" w:rsidRPr="008B561D">
        <w:rPr>
          <w:rFonts w:ascii="PT Astra Serif" w:eastAsia="Times New Roman" w:hAnsi="PT Astra Serif"/>
          <w:szCs w:val="28"/>
          <w:lang w:eastAsia="ru-RU"/>
        </w:rPr>
        <w:t xml:space="preserve"> </w:t>
      </w:r>
      <w:proofErr w:type="spellStart"/>
      <w:r w:rsidR="004A07EF" w:rsidRPr="008B561D">
        <w:rPr>
          <w:rFonts w:ascii="PT Astra Serif" w:eastAsia="Times New Roman" w:hAnsi="PT Astra Serif"/>
          <w:szCs w:val="28"/>
          <w:lang w:eastAsia="ru-RU"/>
        </w:rPr>
        <w:t>кв.м</w:t>
      </w:r>
      <w:proofErr w:type="spellEnd"/>
      <w:r w:rsidR="004A07EF" w:rsidRPr="008B561D">
        <w:rPr>
          <w:rFonts w:ascii="PT Astra Serif" w:eastAsia="Times New Roman" w:hAnsi="PT Astra Serif"/>
          <w:szCs w:val="28"/>
          <w:lang w:eastAsia="ru-RU"/>
        </w:rPr>
        <w:t>.</w:t>
      </w:r>
      <w:r w:rsidR="000C6B75" w:rsidRPr="008B561D">
        <w:rPr>
          <w:rFonts w:ascii="PT Astra Serif" w:eastAsia="Times New Roman" w:hAnsi="PT Astra Serif"/>
          <w:szCs w:val="28"/>
          <w:lang w:eastAsia="ru-RU"/>
        </w:rPr>
        <w:t>.</w:t>
      </w:r>
    </w:p>
    <w:p w:rsidR="004A07EF" w:rsidRPr="008B561D" w:rsidRDefault="004A07EF" w:rsidP="00ED24CB">
      <w:pPr>
        <w:spacing w:after="0" w:line="240" w:lineRule="auto"/>
        <w:ind w:firstLine="708"/>
        <w:rPr>
          <w:rFonts w:ascii="PT Astra Serif" w:eastAsia="Times New Roman" w:hAnsi="PT Astra Serif" w:cs="Times New Roman"/>
          <w:b/>
          <w:szCs w:val="28"/>
          <w:u w:val="single"/>
          <w:lang w:eastAsia="ru-RU"/>
        </w:rPr>
      </w:pPr>
    </w:p>
    <w:p w:rsidR="00ED24CB" w:rsidRPr="008B561D" w:rsidRDefault="00ED24CB" w:rsidP="00ED24CB">
      <w:pPr>
        <w:spacing w:after="0" w:line="240" w:lineRule="auto"/>
        <w:ind w:firstLine="708"/>
        <w:rPr>
          <w:rFonts w:ascii="PT Astra Serif" w:eastAsia="Times New Roman" w:hAnsi="PT Astra Serif" w:cs="Times New Roman"/>
          <w:b/>
          <w:szCs w:val="28"/>
          <w:u w:val="single"/>
          <w:lang w:eastAsia="ru-RU"/>
        </w:rPr>
      </w:pPr>
      <w:r w:rsidRPr="008B561D">
        <w:rPr>
          <w:rFonts w:ascii="PT Astra Serif" w:eastAsia="Times New Roman" w:hAnsi="PT Astra Serif" w:cs="Times New Roman"/>
          <w:b/>
          <w:szCs w:val="28"/>
          <w:u w:val="single"/>
          <w:lang w:eastAsia="ru-RU"/>
        </w:rPr>
        <w:t>Отдел муниципального жилищного контроля</w:t>
      </w:r>
    </w:p>
    <w:p w:rsidR="00ED24CB" w:rsidRPr="008B561D" w:rsidRDefault="00ED24CB" w:rsidP="00ED24CB">
      <w:pPr>
        <w:tabs>
          <w:tab w:val="left" w:pos="0"/>
        </w:tabs>
        <w:spacing w:after="0" w:line="240" w:lineRule="auto"/>
        <w:jc w:val="both"/>
        <w:rPr>
          <w:rFonts w:ascii="PT Astra Serif" w:eastAsia="Times New Roman" w:hAnsi="PT Astra Serif" w:cs="Times New Roman"/>
          <w:szCs w:val="28"/>
          <w:lang w:eastAsia="ru-RU"/>
        </w:rPr>
      </w:pPr>
      <w:r w:rsidRPr="008B561D">
        <w:rPr>
          <w:rFonts w:ascii="PT Astra Serif" w:eastAsia="Times New Roman" w:hAnsi="PT Astra Serif" w:cs="Times New Roman"/>
          <w:szCs w:val="28"/>
          <w:lang w:eastAsia="ru-RU"/>
        </w:rPr>
        <w:t xml:space="preserve">          В течении 1 полугодия 2025 года проведен 1 внеплановый инспекционный визит в отношении ООО «Созвездие» по вопросам ненадлежащего содержания общего имущества (кровли) дома №34 кор.2 по </w:t>
      </w:r>
      <w:proofErr w:type="spellStart"/>
      <w:r w:rsidRPr="008B561D">
        <w:rPr>
          <w:rFonts w:ascii="PT Astra Serif" w:eastAsia="Times New Roman" w:hAnsi="PT Astra Serif" w:cs="Times New Roman"/>
          <w:szCs w:val="28"/>
          <w:lang w:eastAsia="ru-RU"/>
        </w:rPr>
        <w:t>ул.Полярной</w:t>
      </w:r>
      <w:proofErr w:type="spellEnd"/>
      <w:r w:rsidRPr="008B561D">
        <w:rPr>
          <w:rFonts w:ascii="PT Astra Serif" w:eastAsia="Times New Roman" w:hAnsi="PT Astra Serif" w:cs="Times New Roman"/>
          <w:szCs w:val="28"/>
          <w:lang w:eastAsia="ru-RU"/>
        </w:rPr>
        <w:t xml:space="preserve">. Выявлены нарушения обязательных требований, выдано предписание. </w:t>
      </w:r>
    </w:p>
    <w:p w:rsidR="00ED24CB" w:rsidRPr="008B561D" w:rsidRDefault="00ED24CB" w:rsidP="00ED24CB">
      <w:pPr>
        <w:tabs>
          <w:tab w:val="left" w:pos="0"/>
        </w:tabs>
        <w:spacing w:after="0" w:line="240" w:lineRule="auto"/>
        <w:jc w:val="both"/>
        <w:rPr>
          <w:rFonts w:ascii="PT Astra Serif" w:eastAsia="Times New Roman" w:hAnsi="PT Astra Serif" w:cs="Times New Roman"/>
          <w:szCs w:val="28"/>
          <w:lang w:eastAsia="ru-RU"/>
        </w:rPr>
      </w:pPr>
      <w:r w:rsidRPr="008B561D">
        <w:rPr>
          <w:rFonts w:ascii="PT Astra Serif" w:eastAsia="Times New Roman" w:hAnsi="PT Astra Serif" w:cs="Times New Roman"/>
          <w:szCs w:val="28"/>
          <w:lang w:eastAsia="ru-RU"/>
        </w:rPr>
        <w:tab/>
        <w:t>За 1 полугодие 2025 года отделом проведено 98 контрольных мероприятий без взаимодействия с контролируемым лицом (выездное обследование).</w:t>
      </w:r>
    </w:p>
    <w:p w:rsidR="00ED24CB" w:rsidRPr="008B561D" w:rsidRDefault="00ED24CB" w:rsidP="00ED24CB">
      <w:pPr>
        <w:tabs>
          <w:tab w:val="left" w:pos="0"/>
        </w:tabs>
        <w:spacing w:after="0" w:line="240" w:lineRule="auto"/>
        <w:jc w:val="both"/>
        <w:rPr>
          <w:rFonts w:ascii="PT Astra Serif" w:eastAsia="Times New Roman" w:hAnsi="PT Astra Serif" w:cs="Times New Roman"/>
          <w:szCs w:val="28"/>
          <w:lang w:eastAsia="ru-RU"/>
        </w:rPr>
      </w:pPr>
      <w:r w:rsidRPr="008B561D">
        <w:rPr>
          <w:rFonts w:ascii="PT Astra Serif" w:eastAsia="Times New Roman" w:hAnsi="PT Astra Serif" w:cs="Times New Roman"/>
          <w:szCs w:val="28"/>
          <w:lang w:eastAsia="ru-RU"/>
        </w:rPr>
        <w:tab/>
        <w:t xml:space="preserve">В рамках осуществления профилактических мероприятий комитетом объявлено 101 предостережение в отношении управляющих организаций </w:t>
      </w:r>
      <w:r w:rsidRPr="008B561D">
        <w:rPr>
          <w:rFonts w:ascii="PT Astra Serif" w:eastAsia="Times New Roman" w:hAnsi="PT Astra Serif" w:cs="Times New Roman"/>
          <w:szCs w:val="28"/>
          <w:lang w:eastAsia="ru-RU"/>
        </w:rPr>
        <w:br/>
        <w:t xml:space="preserve">и товариществ собственников жилья по вопросам недопущения нарушений обязательных требований законодательства Российской Федерации в отношении муниципального жилищного фонда. </w:t>
      </w:r>
    </w:p>
    <w:p w:rsidR="00ED24CB" w:rsidRPr="008B561D" w:rsidRDefault="00ED24CB" w:rsidP="00ED24CB">
      <w:pPr>
        <w:tabs>
          <w:tab w:val="left" w:pos="0"/>
        </w:tabs>
        <w:spacing w:after="0" w:line="240" w:lineRule="auto"/>
        <w:jc w:val="both"/>
        <w:rPr>
          <w:rFonts w:ascii="PT Astra Serif" w:eastAsia="Times New Roman" w:hAnsi="PT Astra Serif" w:cs="Times New Roman"/>
          <w:szCs w:val="28"/>
          <w:lang w:eastAsia="ru-RU"/>
        </w:rPr>
      </w:pPr>
      <w:r w:rsidRPr="008B561D">
        <w:rPr>
          <w:rFonts w:ascii="PT Astra Serif" w:eastAsia="Times New Roman" w:hAnsi="PT Astra Serif" w:cs="Times New Roman"/>
          <w:szCs w:val="28"/>
          <w:lang w:eastAsia="ru-RU"/>
        </w:rPr>
        <w:tab/>
        <w:t xml:space="preserve">В адрес контрольного органа поступило 8 возражений на предостережения, возражения рассмотрены, ответы контролируемым лицам направлены. </w:t>
      </w:r>
    </w:p>
    <w:p w:rsidR="00ED24CB" w:rsidRPr="008B561D" w:rsidRDefault="00ED24CB" w:rsidP="00ED24CB">
      <w:pPr>
        <w:tabs>
          <w:tab w:val="left" w:pos="0"/>
        </w:tabs>
        <w:spacing w:after="0" w:line="240" w:lineRule="auto"/>
        <w:jc w:val="both"/>
        <w:rPr>
          <w:rFonts w:ascii="PT Astra Serif" w:eastAsia="Times New Roman" w:hAnsi="PT Astra Serif" w:cs="Times New Roman"/>
          <w:szCs w:val="28"/>
          <w:lang w:eastAsia="ru-RU"/>
        </w:rPr>
      </w:pPr>
      <w:r w:rsidRPr="008B561D">
        <w:rPr>
          <w:rFonts w:ascii="PT Astra Serif" w:eastAsia="Times New Roman" w:hAnsi="PT Astra Serif" w:cs="Times New Roman"/>
          <w:szCs w:val="28"/>
          <w:lang w:eastAsia="ru-RU"/>
        </w:rPr>
        <w:tab/>
        <w:t>Специалистами отдела постоянно ведется работа по отслеживанию исполнения предостережений. Предостережения и поступившие возражения размещены в Федеральной государственной информационной системе Едином реестре контрольных (надзорных) мероприятий (далее – ФГИС ЕРКНМ).</w:t>
      </w:r>
    </w:p>
    <w:p w:rsidR="00ED24CB" w:rsidRPr="008B561D" w:rsidRDefault="00ED24CB" w:rsidP="00ED24CB">
      <w:pPr>
        <w:tabs>
          <w:tab w:val="left" w:pos="0"/>
        </w:tabs>
        <w:spacing w:after="0" w:line="240" w:lineRule="auto"/>
        <w:jc w:val="both"/>
        <w:rPr>
          <w:rFonts w:ascii="PT Astra Serif" w:eastAsia="Times New Roman" w:hAnsi="PT Astra Serif" w:cs="Times New Roman"/>
          <w:szCs w:val="28"/>
          <w:lang w:eastAsia="ru-RU"/>
        </w:rPr>
      </w:pPr>
      <w:r w:rsidRPr="008B561D">
        <w:rPr>
          <w:rFonts w:ascii="PT Astra Serif" w:eastAsia="Times New Roman" w:hAnsi="PT Astra Serif" w:cs="Times New Roman"/>
          <w:szCs w:val="28"/>
          <w:lang w:eastAsia="ru-RU"/>
        </w:rPr>
        <w:tab/>
        <w:t xml:space="preserve">Комитетом подано исковое заявление в Железнодорожный районный суд </w:t>
      </w:r>
      <w:proofErr w:type="spellStart"/>
      <w:r w:rsidRPr="008B561D">
        <w:rPr>
          <w:rFonts w:ascii="PT Astra Serif" w:eastAsia="Times New Roman" w:hAnsi="PT Astra Serif" w:cs="Times New Roman"/>
          <w:szCs w:val="28"/>
          <w:lang w:eastAsia="ru-RU"/>
        </w:rPr>
        <w:t>г.Барнаула</w:t>
      </w:r>
      <w:proofErr w:type="spellEnd"/>
      <w:r w:rsidRPr="008B561D">
        <w:rPr>
          <w:rFonts w:ascii="PT Astra Serif" w:eastAsia="Times New Roman" w:hAnsi="PT Astra Serif" w:cs="Times New Roman"/>
          <w:szCs w:val="28"/>
          <w:lang w:eastAsia="ru-RU"/>
        </w:rPr>
        <w:t xml:space="preserve"> в отношении ООО «УК «Наследие» об </w:t>
      </w:r>
      <w:proofErr w:type="spellStart"/>
      <w:r w:rsidRPr="008B561D">
        <w:rPr>
          <w:rFonts w:ascii="PT Astra Serif" w:eastAsia="Times New Roman" w:hAnsi="PT Astra Serif" w:cs="Times New Roman"/>
          <w:szCs w:val="28"/>
          <w:lang w:eastAsia="ru-RU"/>
        </w:rPr>
        <w:t>обязании</w:t>
      </w:r>
      <w:proofErr w:type="spellEnd"/>
      <w:r w:rsidRPr="008B561D">
        <w:rPr>
          <w:rFonts w:ascii="PT Astra Serif" w:eastAsia="Times New Roman" w:hAnsi="PT Astra Serif" w:cs="Times New Roman"/>
          <w:szCs w:val="28"/>
          <w:lang w:eastAsia="ru-RU"/>
        </w:rPr>
        <w:t xml:space="preserve"> выполнить предостережение комитета, а именно: провести уборку придомовой территории дома №13 по ул.40 лет Октября от прошлогодней листвы, мусора и порубочных остатков деревьев. Требования комитета удовлетворены.</w:t>
      </w:r>
    </w:p>
    <w:p w:rsidR="00ED24CB" w:rsidRPr="008B561D" w:rsidRDefault="00ED24CB" w:rsidP="00ED24CB">
      <w:pPr>
        <w:tabs>
          <w:tab w:val="left" w:pos="0"/>
        </w:tabs>
        <w:spacing w:after="0" w:line="240" w:lineRule="auto"/>
        <w:jc w:val="both"/>
        <w:rPr>
          <w:rFonts w:ascii="PT Astra Serif" w:eastAsia="Times New Roman" w:hAnsi="PT Astra Serif" w:cs="Times New Roman"/>
          <w:szCs w:val="28"/>
          <w:lang w:eastAsia="ru-RU"/>
        </w:rPr>
      </w:pPr>
      <w:r w:rsidRPr="008B561D">
        <w:rPr>
          <w:rFonts w:ascii="PT Astra Serif" w:eastAsia="Times New Roman" w:hAnsi="PT Astra Serif" w:cs="Times New Roman"/>
          <w:szCs w:val="28"/>
          <w:lang w:eastAsia="ru-RU"/>
        </w:rPr>
        <w:tab/>
      </w:r>
      <w:r w:rsidRPr="008B561D">
        <w:rPr>
          <w:rFonts w:ascii="PT Astra Serif" w:eastAsia="Times New Roman" w:hAnsi="PT Astra Serif" w:cs="Times New Roman"/>
          <w:b/>
          <w:szCs w:val="28"/>
          <w:lang w:eastAsia="ru-RU"/>
        </w:rPr>
        <w:t>Иная деятельность</w:t>
      </w:r>
    </w:p>
    <w:p w:rsidR="00ED24CB" w:rsidRPr="008B561D" w:rsidRDefault="00ED24CB" w:rsidP="00ED24CB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Cs w:val="28"/>
          <w:lang w:eastAsia="ru-RU"/>
        </w:rPr>
      </w:pPr>
      <w:r w:rsidRPr="008B561D">
        <w:rPr>
          <w:rFonts w:ascii="PT Astra Serif" w:eastAsia="Times New Roman" w:hAnsi="PT Astra Serif" w:cs="Times New Roman"/>
          <w:szCs w:val="28"/>
          <w:lang w:eastAsia="ru-RU"/>
        </w:rPr>
        <w:t xml:space="preserve">В соответствии с Федеральным законом от 31.07.2020 №248-ФЗ </w:t>
      </w:r>
      <w:r w:rsidRPr="008B561D">
        <w:rPr>
          <w:rFonts w:ascii="PT Astra Serif" w:eastAsia="Times New Roman" w:hAnsi="PT Astra Serif" w:cs="Times New Roman"/>
          <w:szCs w:val="28"/>
          <w:lang w:eastAsia="ru-RU"/>
        </w:rPr>
        <w:br/>
        <w:t>«О государственном контроле (надзоре) и муниципальном контроле в Российской Федерации» по мере необходимости вносятся сведения о муниципальном жилищном контроле ФГИС ЕРКНМ, а также в ФГИС ЕРВК.</w:t>
      </w:r>
    </w:p>
    <w:p w:rsidR="0099792A" w:rsidRPr="008B561D" w:rsidRDefault="0099792A" w:rsidP="00ED24CB">
      <w:pPr>
        <w:pStyle w:val="a5"/>
        <w:tabs>
          <w:tab w:val="left" w:pos="0"/>
          <w:tab w:val="left" w:pos="1770"/>
        </w:tabs>
        <w:spacing w:after="0" w:line="240" w:lineRule="auto"/>
        <w:ind w:left="0"/>
        <w:rPr>
          <w:rFonts w:ascii="PT Astra Serif" w:hAnsi="PT Astra Serif"/>
          <w:szCs w:val="28"/>
        </w:rPr>
      </w:pPr>
    </w:p>
    <w:p w:rsidR="00ED24CB" w:rsidRPr="008B561D" w:rsidRDefault="00ED24CB" w:rsidP="00ED24CB">
      <w:pPr>
        <w:suppressAutoHyphens/>
        <w:spacing w:after="0" w:line="240" w:lineRule="auto"/>
        <w:ind w:firstLine="708"/>
        <w:rPr>
          <w:rFonts w:ascii="PT Astra Serif" w:eastAsia="Times New Roman" w:hAnsi="PT Astra Serif" w:cs="Times New Roman"/>
          <w:b/>
          <w:szCs w:val="28"/>
          <w:u w:val="single"/>
          <w:lang w:eastAsia="ar-SA"/>
        </w:rPr>
      </w:pPr>
      <w:r w:rsidRPr="008B561D">
        <w:rPr>
          <w:rFonts w:ascii="PT Astra Serif" w:eastAsia="Times New Roman" w:hAnsi="PT Astra Serif" w:cs="Times New Roman"/>
          <w:b/>
          <w:szCs w:val="28"/>
          <w:u w:val="single"/>
          <w:lang w:eastAsia="ar-SA"/>
        </w:rPr>
        <w:t>Отдел коммунальных предприятий и услуг</w:t>
      </w:r>
    </w:p>
    <w:p w:rsidR="00ED24CB" w:rsidRPr="008B561D" w:rsidRDefault="00ED24CB" w:rsidP="00ED24C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Cs w:val="28"/>
          <w:lang w:eastAsia="ar-SA"/>
        </w:rPr>
      </w:pPr>
      <w:r w:rsidRPr="008B561D">
        <w:rPr>
          <w:rFonts w:ascii="PT Astra Serif" w:eastAsia="Times New Roman" w:hAnsi="PT Astra Serif" w:cs="Times New Roman"/>
          <w:szCs w:val="28"/>
          <w:lang w:eastAsia="ar-SA"/>
        </w:rPr>
        <w:t xml:space="preserve">Сформированы отчеты за 2024 год и </w:t>
      </w:r>
      <w:r w:rsidRPr="008B561D">
        <w:rPr>
          <w:rFonts w:ascii="PT Astra Serif" w:eastAsia="Times New Roman" w:hAnsi="PT Astra Serif" w:cs="Times New Roman"/>
          <w:szCs w:val="28"/>
          <w:lang w:val="en-US" w:eastAsia="ar-SA"/>
        </w:rPr>
        <w:t>I</w:t>
      </w:r>
      <w:r w:rsidRPr="008B561D">
        <w:rPr>
          <w:rFonts w:ascii="PT Astra Serif" w:eastAsia="Times New Roman" w:hAnsi="PT Astra Serif" w:cs="Times New Roman"/>
          <w:szCs w:val="28"/>
          <w:lang w:eastAsia="ar-SA"/>
        </w:rPr>
        <w:t xml:space="preserve"> квартал 2025 года в рамках соглашения, заключенного между Министерством жилищно-коммунального хозяйства Алтайского края и администрацией города, на предоставление субсидии из бюджета Алтайского края бюджету города Барнаула на реализацию муниципальной программы формирование современной городской среды. </w:t>
      </w:r>
    </w:p>
    <w:p w:rsidR="00ED24CB" w:rsidRPr="008B561D" w:rsidRDefault="00ED24CB" w:rsidP="00ED24C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Cs w:val="28"/>
          <w:lang w:eastAsia="ar-SA"/>
        </w:rPr>
      </w:pPr>
      <w:r w:rsidRPr="008B561D">
        <w:rPr>
          <w:rFonts w:ascii="PT Astra Serif" w:eastAsia="Times New Roman" w:hAnsi="PT Astra Serif" w:cs="Times New Roman"/>
          <w:szCs w:val="28"/>
          <w:lang w:eastAsia="ar-SA"/>
        </w:rPr>
        <w:t xml:space="preserve">Подготовлен отчет по итогам 2024 года и </w:t>
      </w:r>
      <w:r w:rsidRPr="008B561D">
        <w:rPr>
          <w:rFonts w:ascii="PT Astra Serif" w:eastAsia="Times New Roman" w:hAnsi="PT Astra Serif" w:cs="Times New Roman"/>
          <w:szCs w:val="28"/>
          <w:lang w:val="en-US" w:eastAsia="ar-SA"/>
        </w:rPr>
        <w:t>I</w:t>
      </w:r>
      <w:r w:rsidRPr="008B561D">
        <w:rPr>
          <w:rFonts w:ascii="PT Astra Serif" w:eastAsia="Times New Roman" w:hAnsi="PT Astra Serif" w:cs="Times New Roman"/>
          <w:szCs w:val="28"/>
          <w:lang w:eastAsia="ar-SA"/>
        </w:rPr>
        <w:t xml:space="preserve"> квартала 2025 года по муниципальной программе «Формирование современной городской среды города Барнаула» в модуле «Муниципальные программы» автоматизированной информационной системе «Социально-экономическое развитие города Барнаула».</w:t>
      </w:r>
    </w:p>
    <w:p w:rsidR="00ED24CB" w:rsidRPr="008B561D" w:rsidRDefault="00ED24CB" w:rsidP="00ED24C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Cs w:val="28"/>
          <w:lang w:eastAsia="ar-SA"/>
        </w:rPr>
      </w:pPr>
      <w:r w:rsidRPr="008B561D">
        <w:rPr>
          <w:rFonts w:ascii="PT Astra Serif" w:eastAsia="Times New Roman" w:hAnsi="PT Astra Serif" w:cs="Times New Roman"/>
          <w:szCs w:val="28"/>
          <w:lang w:eastAsia="ar-SA"/>
        </w:rPr>
        <w:t>На заседании Общественной комиссией по реализации муниципальной программы «Формирование современной городской среды города Барнаула» 05.02.2025 определен адресный перечень дворовых территорий в количестве 15 шт., подлежащих благоустройству в 2025 году.</w:t>
      </w:r>
    </w:p>
    <w:p w:rsidR="00ED24CB" w:rsidRPr="008B561D" w:rsidRDefault="00ED24CB" w:rsidP="00ED24C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Cs w:val="28"/>
          <w:lang w:eastAsia="ar-SA"/>
        </w:rPr>
      </w:pPr>
      <w:r w:rsidRPr="008B561D">
        <w:rPr>
          <w:rFonts w:ascii="PT Astra Serif" w:eastAsia="Times New Roman" w:hAnsi="PT Astra Serif" w:cs="Times New Roman"/>
          <w:szCs w:val="28"/>
          <w:lang w:eastAsia="ar-SA"/>
        </w:rPr>
        <w:t>В ходе встречи с представителями фракций Барнаульской городской Думы поступила просьба рассмотреть возможность выделения дополнительного финансирования на благоустройство дворов.</w:t>
      </w:r>
    </w:p>
    <w:p w:rsidR="00ED24CB" w:rsidRPr="008B561D" w:rsidRDefault="00ED24CB" w:rsidP="00ED24C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Cs w:val="28"/>
          <w:lang w:eastAsia="ar-SA"/>
        </w:rPr>
      </w:pPr>
      <w:r w:rsidRPr="008B561D">
        <w:rPr>
          <w:rFonts w:ascii="PT Astra Serif" w:eastAsia="Times New Roman" w:hAnsi="PT Astra Serif" w:cs="Times New Roman"/>
          <w:szCs w:val="28"/>
          <w:lang w:eastAsia="ar-SA"/>
        </w:rPr>
        <w:t xml:space="preserve">Барнаульской городской Думой 04.04.2025 внесены изменения в бюджет города на 2025 год, дополнительно выделены средства на благоустройство еще </w:t>
      </w:r>
      <w:r w:rsidRPr="008B561D">
        <w:rPr>
          <w:rFonts w:ascii="PT Astra Serif" w:eastAsia="Times New Roman" w:hAnsi="PT Astra Serif" w:cs="Times New Roman"/>
          <w:szCs w:val="28"/>
          <w:lang w:eastAsia="ar-SA"/>
        </w:rPr>
        <w:br/>
        <w:t>12 дворовых территорий.</w:t>
      </w:r>
    </w:p>
    <w:p w:rsidR="00ED24CB" w:rsidRPr="008B561D" w:rsidRDefault="00ED24CB" w:rsidP="00ED24C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Cs w:val="28"/>
          <w:lang w:eastAsia="ar-SA"/>
        </w:rPr>
      </w:pPr>
      <w:r w:rsidRPr="008B561D">
        <w:rPr>
          <w:rFonts w:ascii="PT Astra Serif" w:eastAsia="Times New Roman" w:hAnsi="PT Astra Serif" w:cs="Times New Roman"/>
          <w:szCs w:val="28"/>
          <w:lang w:eastAsia="ar-SA"/>
        </w:rPr>
        <w:t>На заседании Общественной комиссией по реализации муниципальной программы «Формирование современной городской среды города Барнаула» 16.04.2025 определен дополнительный адресный перечень дворовых территорий в количестве 12 шт., подлежащих благоустройству в 2025 году.</w:t>
      </w:r>
    </w:p>
    <w:p w:rsidR="00ED24CB" w:rsidRPr="008B561D" w:rsidRDefault="00ED24CB" w:rsidP="00ED24C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Cs w:val="28"/>
          <w:lang w:eastAsia="ar-SA"/>
        </w:rPr>
      </w:pPr>
      <w:r w:rsidRPr="008B561D">
        <w:rPr>
          <w:rFonts w:ascii="PT Astra Serif" w:eastAsia="Times New Roman" w:hAnsi="PT Astra Serif" w:cs="Times New Roman"/>
          <w:szCs w:val="28"/>
          <w:lang w:eastAsia="ar-SA"/>
        </w:rPr>
        <w:t xml:space="preserve">Проведено 51 выездная проверка по контролю за надлежащим санитарным состоянием дворовых территорий и контейнерных площадок. По результатам объездов с управляющими компаниями проведена работа по устранению выявленных замечаний. </w:t>
      </w:r>
    </w:p>
    <w:p w:rsidR="00ED24CB" w:rsidRPr="008B561D" w:rsidRDefault="00ED24CB" w:rsidP="00ED24C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Cs w:val="28"/>
          <w:lang w:eastAsia="ar-SA"/>
        </w:rPr>
      </w:pPr>
      <w:r w:rsidRPr="008B561D">
        <w:rPr>
          <w:rFonts w:ascii="PT Astra Serif" w:eastAsia="Times New Roman" w:hAnsi="PT Astra Serif" w:cs="Times New Roman"/>
          <w:szCs w:val="28"/>
          <w:lang w:eastAsia="ar-SA"/>
        </w:rPr>
        <w:t xml:space="preserve">В целях привлечения юридических лиц к административной ответственности за ненадлежащее санитарное состояние контейнерных площадок в 1 полугодии текущего года в адрес Управления Федеральной службы по надзору в сфере защиты прав потребителей и благополучия человека по Алтайскому краю направлено                               12 обращений об организации проведения внеплановых проверок в отношении 21 управляющей компании. В адрес АО «Эко-Комплекс» направлено 17 телефонограмм о необходимости принятия дополнительных мер по зачистке контейнерных площадок частного сектора. </w:t>
      </w:r>
    </w:p>
    <w:p w:rsidR="00ED24CB" w:rsidRPr="008B561D" w:rsidRDefault="00ED24CB" w:rsidP="00ED24C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Cs w:val="28"/>
          <w:lang w:eastAsia="ar-SA"/>
        </w:rPr>
      </w:pPr>
      <w:r w:rsidRPr="008B561D">
        <w:rPr>
          <w:rFonts w:ascii="PT Astra Serif" w:eastAsia="Times New Roman" w:hAnsi="PT Astra Serif" w:cs="Times New Roman"/>
          <w:szCs w:val="28"/>
          <w:lang w:eastAsia="ar-SA"/>
        </w:rPr>
        <w:t>Проверено 58 заявок на участие в программе по благоустройству дворовых территорий на 2026 год, из них 43 соответствуют требованиям и 15 переданы на доработку.</w:t>
      </w:r>
    </w:p>
    <w:p w:rsidR="00ED24CB" w:rsidRPr="008B561D" w:rsidRDefault="00ED24CB" w:rsidP="00ED24C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Cs w:val="28"/>
          <w:lang w:eastAsia="ar-SA"/>
        </w:rPr>
      </w:pPr>
      <w:r w:rsidRPr="008B561D">
        <w:rPr>
          <w:rFonts w:ascii="PT Astra Serif" w:eastAsia="Times New Roman" w:hAnsi="PT Astra Serif" w:cs="Times New Roman"/>
          <w:szCs w:val="28"/>
          <w:lang w:eastAsia="ar-SA"/>
        </w:rPr>
        <w:t xml:space="preserve">Предоставляется муниципальная услуга по созданию семейных захоронений на муниципальных кладбищах. За </w:t>
      </w:r>
      <w:r w:rsidRPr="008B561D">
        <w:rPr>
          <w:rFonts w:ascii="PT Astra Serif" w:eastAsia="Times New Roman" w:hAnsi="PT Astra Serif" w:cs="Times New Roman"/>
          <w:szCs w:val="28"/>
          <w:lang w:val="en-US" w:eastAsia="ar-SA"/>
        </w:rPr>
        <w:t>I</w:t>
      </w:r>
      <w:r w:rsidRPr="008B561D">
        <w:rPr>
          <w:rFonts w:ascii="PT Astra Serif" w:eastAsia="Times New Roman" w:hAnsi="PT Astra Serif" w:cs="Times New Roman"/>
          <w:szCs w:val="28"/>
          <w:lang w:eastAsia="ar-SA"/>
        </w:rPr>
        <w:t xml:space="preserve"> полугодие выдано 15 удостоверений на семейное захоронение. Всего на кладбищах создано 309 семейных захоронений.</w:t>
      </w:r>
    </w:p>
    <w:p w:rsidR="00ED24CB" w:rsidRPr="008B561D" w:rsidRDefault="00183DCD" w:rsidP="00ED24C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Cs w:val="28"/>
          <w:lang w:eastAsia="ar-SA"/>
        </w:rPr>
      </w:pPr>
      <w:r w:rsidRPr="008B561D">
        <w:rPr>
          <w:rFonts w:ascii="PT Astra Serif" w:eastAsia="Times New Roman" w:hAnsi="PT Astra Serif" w:cs="Times New Roman"/>
          <w:szCs w:val="28"/>
          <w:lang w:eastAsia="ar-SA"/>
        </w:rPr>
        <w:t>Определен</w:t>
      </w:r>
      <w:r w:rsidR="00ED24CB" w:rsidRPr="008B561D">
        <w:rPr>
          <w:rFonts w:ascii="PT Astra Serif" w:eastAsia="Times New Roman" w:hAnsi="PT Astra Serif" w:cs="Times New Roman"/>
          <w:szCs w:val="28"/>
          <w:lang w:eastAsia="ar-SA"/>
        </w:rPr>
        <w:t xml:space="preserve">ы подрядные организации на выполнение работ по благоустройству дворовых территорий многоквартирных домов в рамках программы формирование современной городской среды в 2025 году и на оказание услуг по осуществлению контроля качества работ по благоустройству дворовых территорий. </w:t>
      </w:r>
    </w:p>
    <w:p w:rsidR="00016BDA" w:rsidRPr="008B561D" w:rsidRDefault="00016BDA" w:rsidP="00ED24CB">
      <w:pPr>
        <w:pStyle w:val="a5"/>
        <w:tabs>
          <w:tab w:val="left" w:pos="567"/>
          <w:tab w:val="left" w:pos="851"/>
          <w:tab w:val="left" w:pos="993"/>
        </w:tabs>
        <w:spacing w:after="0" w:line="240" w:lineRule="auto"/>
        <w:ind w:left="567"/>
        <w:jc w:val="both"/>
        <w:rPr>
          <w:rFonts w:ascii="PT Astra Serif" w:hAnsi="PT Astra Serif"/>
          <w:szCs w:val="28"/>
        </w:rPr>
      </w:pPr>
    </w:p>
    <w:p w:rsidR="00121C39" w:rsidRPr="008B561D" w:rsidRDefault="00121C39" w:rsidP="00121C39">
      <w:pPr>
        <w:spacing w:after="0" w:line="240" w:lineRule="auto"/>
        <w:ind w:firstLine="708"/>
        <w:jc w:val="both"/>
        <w:rPr>
          <w:rFonts w:ascii="PT Astra Serif" w:hAnsi="PT Astra Serif"/>
          <w:b/>
          <w:color w:val="000000"/>
          <w:szCs w:val="28"/>
          <w:u w:val="single"/>
        </w:rPr>
      </w:pPr>
      <w:r w:rsidRPr="008B561D">
        <w:rPr>
          <w:rFonts w:ascii="PT Astra Serif" w:hAnsi="PT Astra Serif"/>
          <w:b/>
          <w:color w:val="000000"/>
          <w:szCs w:val="28"/>
          <w:u w:val="single"/>
        </w:rPr>
        <w:t xml:space="preserve">Отдел управления жилищным фондом </w:t>
      </w:r>
    </w:p>
    <w:p w:rsidR="00121C39" w:rsidRPr="008B561D" w:rsidRDefault="00121C39" w:rsidP="00121C39">
      <w:pPr>
        <w:pStyle w:val="ab"/>
        <w:spacing w:after="0"/>
        <w:ind w:firstLine="708"/>
        <w:jc w:val="both"/>
        <w:rPr>
          <w:rFonts w:ascii="PT Astra Serif" w:hAnsi="PT Astra Serif"/>
          <w:b/>
        </w:rPr>
      </w:pPr>
      <w:r w:rsidRPr="008B561D">
        <w:rPr>
          <w:rFonts w:ascii="PT Astra Serif" w:hAnsi="PT Astra Serif"/>
          <w:b/>
        </w:rPr>
        <w:t>Управление МКД</w:t>
      </w:r>
    </w:p>
    <w:p w:rsidR="00121C39" w:rsidRPr="008B561D" w:rsidRDefault="00121C39" w:rsidP="00121C39">
      <w:pPr>
        <w:pStyle w:val="ab"/>
        <w:spacing w:after="0"/>
        <w:ind w:firstLine="708"/>
        <w:jc w:val="both"/>
        <w:rPr>
          <w:rFonts w:ascii="PT Astra Serif" w:hAnsi="PT Astra Serif"/>
          <w:b/>
          <w:u w:val="single"/>
          <w:lang w:val="ru-RU"/>
        </w:rPr>
      </w:pPr>
      <w:r w:rsidRPr="008B561D">
        <w:rPr>
          <w:rFonts w:ascii="PT Astra Serif" w:hAnsi="PT Astra Serif"/>
          <w:u w:val="single"/>
        </w:rPr>
        <w:t>Распределение многоквартирных домов</w:t>
      </w:r>
      <w:r w:rsidRPr="008B561D">
        <w:rPr>
          <w:rFonts w:ascii="PT Astra Serif" w:hAnsi="PT Astra Serif"/>
          <w:u w:val="single"/>
          <w:lang w:val="ru-RU"/>
        </w:rPr>
        <w:t xml:space="preserve"> </w:t>
      </w:r>
      <w:r w:rsidRPr="008B561D">
        <w:rPr>
          <w:rFonts w:ascii="PT Astra Serif" w:hAnsi="PT Astra Serif"/>
          <w:color w:val="000000" w:themeColor="text1"/>
          <w:u w:val="single"/>
        </w:rPr>
        <w:t xml:space="preserve">(далее – МКД) </w:t>
      </w:r>
      <w:r w:rsidRPr="008B561D">
        <w:rPr>
          <w:rFonts w:ascii="PT Astra Serif" w:hAnsi="PT Astra Serif"/>
          <w:u w:val="single"/>
        </w:rPr>
        <w:t>по способам управления.</w:t>
      </w:r>
    </w:p>
    <w:p w:rsidR="00121C39" w:rsidRPr="008B561D" w:rsidRDefault="00121C39" w:rsidP="00121C39">
      <w:pPr>
        <w:spacing w:after="0" w:line="240" w:lineRule="auto"/>
        <w:ind w:firstLine="709"/>
        <w:jc w:val="both"/>
        <w:rPr>
          <w:rFonts w:ascii="PT Astra Serif" w:hAnsi="PT Astra Serif"/>
          <w:szCs w:val="28"/>
        </w:rPr>
      </w:pPr>
      <w:r w:rsidRPr="008B561D">
        <w:rPr>
          <w:rFonts w:ascii="PT Astra Serif" w:hAnsi="PT Astra Serif"/>
          <w:szCs w:val="28"/>
        </w:rPr>
        <w:t>По состоянию на 01.07.2025 в городе Барнауле 3131 МКД, управление которыми осуществляют:</w:t>
      </w:r>
    </w:p>
    <w:p w:rsidR="00121C39" w:rsidRPr="008B561D" w:rsidRDefault="00121C39" w:rsidP="00121C39">
      <w:pPr>
        <w:spacing w:after="0" w:line="240" w:lineRule="auto"/>
        <w:ind w:firstLine="709"/>
        <w:jc w:val="both"/>
        <w:rPr>
          <w:rFonts w:ascii="PT Astra Serif" w:hAnsi="PT Astra Serif"/>
          <w:szCs w:val="28"/>
        </w:rPr>
      </w:pPr>
      <w:r w:rsidRPr="008B561D">
        <w:rPr>
          <w:rFonts w:ascii="PT Astra Serif" w:hAnsi="PT Astra Serif"/>
          <w:szCs w:val="28"/>
        </w:rPr>
        <w:t>448 домов находится в управлении 377 ТСЖ (ЖСК);</w:t>
      </w:r>
    </w:p>
    <w:p w:rsidR="00121C39" w:rsidRPr="008B561D" w:rsidRDefault="00121C39" w:rsidP="00121C39">
      <w:pPr>
        <w:spacing w:after="0" w:line="240" w:lineRule="auto"/>
        <w:ind w:firstLine="709"/>
        <w:jc w:val="both"/>
        <w:rPr>
          <w:rFonts w:ascii="PT Astra Serif" w:hAnsi="PT Astra Serif"/>
          <w:szCs w:val="28"/>
        </w:rPr>
      </w:pPr>
      <w:r w:rsidRPr="008B561D">
        <w:rPr>
          <w:rFonts w:ascii="PT Astra Serif" w:hAnsi="PT Astra Serif"/>
          <w:szCs w:val="28"/>
        </w:rPr>
        <w:t>2333 – в управлении 108 управляющих организаций;</w:t>
      </w:r>
    </w:p>
    <w:p w:rsidR="00121C39" w:rsidRPr="008B561D" w:rsidRDefault="00121C39" w:rsidP="00121C39">
      <w:pPr>
        <w:spacing w:after="0" w:line="240" w:lineRule="auto"/>
        <w:ind w:firstLine="709"/>
        <w:jc w:val="both"/>
        <w:rPr>
          <w:rFonts w:ascii="PT Astra Serif" w:hAnsi="PT Astra Serif"/>
          <w:szCs w:val="28"/>
        </w:rPr>
      </w:pPr>
      <w:r w:rsidRPr="008B561D">
        <w:rPr>
          <w:rFonts w:ascii="PT Astra Serif" w:hAnsi="PT Astra Serif"/>
          <w:szCs w:val="28"/>
        </w:rPr>
        <w:t>в непосредственном управлении собственников – 350 домов, в том числе заключены договоры на обслуживание - 227, жители 69 дома отказались                           от заключения договора на обслуживание в связи с тем, что работы осуществляют самостоятельно (указано в решении общего собрания).</w:t>
      </w:r>
    </w:p>
    <w:p w:rsidR="00121C39" w:rsidRPr="008B561D" w:rsidRDefault="00121C39" w:rsidP="00121C39">
      <w:pPr>
        <w:spacing w:after="0" w:line="240" w:lineRule="auto"/>
        <w:ind w:firstLine="709"/>
        <w:jc w:val="both"/>
        <w:rPr>
          <w:rFonts w:ascii="PT Astra Serif" w:hAnsi="PT Astra Serif"/>
          <w:szCs w:val="28"/>
        </w:rPr>
      </w:pPr>
      <w:r w:rsidRPr="008B561D">
        <w:rPr>
          <w:rFonts w:ascii="PT Astra Serif" w:hAnsi="PT Astra Serif"/>
          <w:szCs w:val="28"/>
        </w:rPr>
        <w:t xml:space="preserve">Указанные 108 управляющих организаций имеют лицензию на право управления МКД. Кроме этого еще 21 организация получила лицензию на право управления МКД, однако домов в управлении не имеет. </w:t>
      </w:r>
    </w:p>
    <w:p w:rsidR="00121C39" w:rsidRPr="008B561D" w:rsidRDefault="00121C39" w:rsidP="00121C39">
      <w:pPr>
        <w:spacing w:after="0" w:line="240" w:lineRule="auto"/>
        <w:ind w:firstLine="709"/>
        <w:jc w:val="both"/>
        <w:rPr>
          <w:rFonts w:ascii="PT Astra Serif" w:eastAsia="Times New Roman" w:hAnsi="PT Astra Serif"/>
          <w:szCs w:val="28"/>
          <w:lang w:eastAsia="ru-RU"/>
        </w:rPr>
      </w:pPr>
      <w:r w:rsidRPr="008B561D">
        <w:rPr>
          <w:rFonts w:ascii="PT Astra Serif" w:eastAsia="Times New Roman" w:hAnsi="PT Astra Serif"/>
          <w:szCs w:val="28"/>
          <w:lang w:eastAsia="ru-RU"/>
        </w:rPr>
        <w:t xml:space="preserve">В отношении МУП УК «Центральная» Центрального района </w:t>
      </w:r>
      <w:proofErr w:type="spellStart"/>
      <w:r w:rsidRPr="008B561D">
        <w:rPr>
          <w:rFonts w:ascii="PT Astra Serif" w:eastAsia="Times New Roman" w:hAnsi="PT Astra Serif"/>
          <w:szCs w:val="28"/>
          <w:lang w:eastAsia="ru-RU"/>
        </w:rPr>
        <w:t>г.Барнаула</w:t>
      </w:r>
      <w:proofErr w:type="spellEnd"/>
      <w:r w:rsidRPr="008B561D">
        <w:rPr>
          <w:rFonts w:ascii="PT Astra Serif" w:eastAsia="Times New Roman" w:hAnsi="PT Astra Serif"/>
          <w:szCs w:val="28"/>
          <w:lang w:eastAsia="ru-RU"/>
        </w:rPr>
        <w:t xml:space="preserve">, МУП «УК Смарт», МУП «ДЕЗ №1» Ленинского района </w:t>
      </w:r>
      <w:proofErr w:type="spellStart"/>
      <w:r w:rsidRPr="008B561D">
        <w:rPr>
          <w:rFonts w:ascii="PT Astra Serif" w:eastAsia="Times New Roman" w:hAnsi="PT Astra Serif"/>
          <w:szCs w:val="28"/>
          <w:lang w:eastAsia="ru-RU"/>
        </w:rPr>
        <w:t>г.Барнаула</w:t>
      </w:r>
      <w:proofErr w:type="spellEnd"/>
      <w:r w:rsidRPr="008B561D">
        <w:rPr>
          <w:rFonts w:ascii="PT Astra Serif" w:eastAsia="Times New Roman" w:hAnsi="PT Astra Serif"/>
          <w:szCs w:val="28"/>
          <w:lang w:eastAsia="ru-RU"/>
        </w:rPr>
        <w:t xml:space="preserve"> Арбитражным судом Алтайского края приняты решения о признании предприятий несостоятельными (банкротами),</w:t>
      </w:r>
      <w:r w:rsidRPr="008B561D">
        <w:rPr>
          <w:rFonts w:ascii="PT Astra Serif" w:hAnsi="PT Astra Serif"/>
          <w:szCs w:val="28"/>
        </w:rPr>
        <w:t xml:space="preserve"> введено конкурсное производство.</w:t>
      </w:r>
    </w:p>
    <w:p w:rsidR="00121C39" w:rsidRPr="008B561D" w:rsidRDefault="00121C39" w:rsidP="00121C39">
      <w:pPr>
        <w:spacing w:after="0" w:line="240" w:lineRule="auto"/>
        <w:ind w:firstLine="709"/>
        <w:jc w:val="both"/>
        <w:rPr>
          <w:rFonts w:ascii="PT Astra Serif" w:hAnsi="PT Astra Serif"/>
          <w:szCs w:val="28"/>
        </w:rPr>
      </w:pPr>
      <w:r w:rsidRPr="008B561D">
        <w:rPr>
          <w:rFonts w:ascii="PT Astra Serif" w:hAnsi="PT Astra Serif"/>
          <w:szCs w:val="28"/>
        </w:rPr>
        <w:t xml:space="preserve">МУП «ЖЭУ №30 </w:t>
      </w:r>
      <w:proofErr w:type="spellStart"/>
      <w:r w:rsidRPr="008B561D">
        <w:rPr>
          <w:rFonts w:ascii="PT Astra Serif" w:hAnsi="PT Astra Serif"/>
          <w:szCs w:val="28"/>
        </w:rPr>
        <w:t>г.Барнаула</w:t>
      </w:r>
      <w:proofErr w:type="spellEnd"/>
      <w:r w:rsidRPr="008B561D">
        <w:rPr>
          <w:rFonts w:ascii="PT Astra Serif" w:hAnsi="PT Astra Serif"/>
          <w:szCs w:val="28"/>
        </w:rPr>
        <w:t xml:space="preserve">» преобразовано в ООО «Муниципальная компания «ЖЭУ №30 </w:t>
      </w:r>
      <w:proofErr w:type="spellStart"/>
      <w:r w:rsidRPr="008B561D">
        <w:rPr>
          <w:rFonts w:ascii="PT Astra Serif" w:hAnsi="PT Astra Serif"/>
          <w:szCs w:val="28"/>
        </w:rPr>
        <w:t>г.Барнаула</w:t>
      </w:r>
      <w:proofErr w:type="spellEnd"/>
      <w:r w:rsidRPr="008B561D">
        <w:rPr>
          <w:rFonts w:ascii="PT Astra Serif" w:hAnsi="PT Astra Serif"/>
          <w:szCs w:val="28"/>
        </w:rPr>
        <w:t xml:space="preserve">». Юридическое лицо зарегистрировано 24.02.2025. На заседании Совета директоров 28.02.2025 Линьков В.Л.  избран генеральным директором Общества и утверждены необходимые для деятельности Общества документы (в управлении ООО 32 МКД, из них 16 перешло от МУП «ДЕЗ №1 Ленинского района», 16 было в МУП «ЖЭУ №30 </w:t>
      </w:r>
      <w:proofErr w:type="spellStart"/>
      <w:r w:rsidRPr="008B561D">
        <w:rPr>
          <w:rFonts w:ascii="PT Astra Serif" w:hAnsi="PT Astra Serif"/>
          <w:szCs w:val="28"/>
        </w:rPr>
        <w:t>г.Барнаула</w:t>
      </w:r>
      <w:proofErr w:type="spellEnd"/>
      <w:r w:rsidRPr="008B561D">
        <w:rPr>
          <w:rFonts w:ascii="PT Astra Serif" w:hAnsi="PT Astra Serif"/>
          <w:szCs w:val="28"/>
        </w:rPr>
        <w:t>»).</w:t>
      </w:r>
    </w:p>
    <w:p w:rsidR="00121C39" w:rsidRPr="008B561D" w:rsidRDefault="00121C39" w:rsidP="00121C39">
      <w:pPr>
        <w:pStyle w:val="a5"/>
        <w:spacing w:after="0" w:line="240" w:lineRule="auto"/>
        <w:ind w:left="709"/>
        <w:jc w:val="both"/>
        <w:rPr>
          <w:rFonts w:ascii="PT Astra Serif" w:hAnsi="PT Astra Serif"/>
          <w:szCs w:val="28"/>
          <w:u w:val="single"/>
        </w:rPr>
      </w:pPr>
      <w:r w:rsidRPr="008B561D">
        <w:rPr>
          <w:rFonts w:ascii="PT Astra Serif" w:hAnsi="PT Astra Serif"/>
          <w:szCs w:val="28"/>
          <w:u w:val="single"/>
        </w:rPr>
        <w:t>Назначение временной управляющей организации.</w:t>
      </w:r>
    </w:p>
    <w:p w:rsidR="00121C39" w:rsidRPr="008B561D" w:rsidRDefault="00121C39" w:rsidP="00121C39">
      <w:pPr>
        <w:spacing w:after="0" w:line="240" w:lineRule="auto"/>
        <w:ind w:firstLine="709"/>
        <w:jc w:val="both"/>
        <w:rPr>
          <w:rFonts w:ascii="PT Astra Serif" w:hAnsi="PT Astra Serif"/>
          <w:szCs w:val="28"/>
        </w:rPr>
      </w:pPr>
      <w:r w:rsidRPr="008B561D">
        <w:rPr>
          <w:rFonts w:ascii="PT Astra Serif" w:hAnsi="PT Astra Serif"/>
          <w:szCs w:val="28"/>
        </w:rPr>
        <w:t xml:space="preserve">Принято 13 приказов </w:t>
      </w:r>
      <w:r w:rsidRPr="008B561D">
        <w:rPr>
          <w:rFonts w:ascii="PT Astra Serif" w:hAnsi="PT Astra Serif"/>
          <w:color w:val="000000" w:themeColor="text1"/>
          <w:szCs w:val="28"/>
        </w:rPr>
        <w:t xml:space="preserve">комитета о назначении временной управляющей организации для управления 29 МКД. </w:t>
      </w:r>
      <w:r w:rsidRPr="008B561D">
        <w:rPr>
          <w:rFonts w:ascii="PT Astra Serif" w:hAnsi="PT Astra Serif"/>
          <w:szCs w:val="28"/>
        </w:rPr>
        <w:t>Всего во временном управлении находятся 90 МКД (приказы 2024 – 2025 г.).</w:t>
      </w:r>
    </w:p>
    <w:p w:rsidR="00121C39" w:rsidRPr="008B561D" w:rsidRDefault="00121C39" w:rsidP="00121C39">
      <w:pPr>
        <w:spacing w:after="0" w:line="240" w:lineRule="auto"/>
        <w:ind w:firstLine="709"/>
        <w:jc w:val="both"/>
        <w:rPr>
          <w:rFonts w:ascii="PT Astra Serif" w:hAnsi="PT Astra Serif"/>
          <w:szCs w:val="28"/>
        </w:rPr>
      </w:pPr>
      <w:r w:rsidRPr="008B561D">
        <w:rPr>
          <w:rFonts w:ascii="PT Astra Serif" w:hAnsi="PT Astra Serif"/>
          <w:szCs w:val="28"/>
        </w:rPr>
        <w:t>В настоящее время в Перечне временных организаций состоят 2 управляющие организации: ООО «Созвездие», ООО «УК «Компас».</w:t>
      </w:r>
    </w:p>
    <w:p w:rsidR="00121C39" w:rsidRPr="008B561D" w:rsidRDefault="00121C39" w:rsidP="00121C39">
      <w:pPr>
        <w:spacing w:after="0" w:line="240" w:lineRule="auto"/>
        <w:ind w:firstLine="708"/>
        <w:jc w:val="both"/>
        <w:rPr>
          <w:rFonts w:ascii="PT Astra Serif" w:hAnsi="PT Astra Serif"/>
          <w:szCs w:val="28"/>
          <w:u w:val="single"/>
        </w:rPr>
      </w:pPr>
      <w:r w:rsidRPr="008B561D">
        <w:rPr>
          <w:rFonts w:ascii="PT Astra Serif" w:hAnsi="PT Astra Serif"/>
          <w:szCs w:val="28"/>
          <w:u w:val="single"/>
        </w:rPr>
        <w:t>Проведение открытого конкурса по отбору управляющей организации</w:t>
      </w:r>
    </w:p>
    <w:p w:rsidR="00121C39" w:rsidRPr="008B561D" w:rsidRDefault="00121C39" w:rsidP="00121C39">
      <w:pPr>
        <w:spacing w:after="0" w:line="240" w:lineRule="auto"/>
        <w:ind w:firstLine="708"/>
        <w:jc w:val="both"/>
        <w:rPr>
          <w:rFonts w:ascii="PT Astra Serif" w:hAnsi="PT Astra Serif"/>
          <w:szCs w:val="28"/>
        </w:rPr>
      </w:pPr>
      <w:r w:rsidRPr="008B561D">
        <w:rPr>
          <w:rFonts w:ascii="PT Astra Serif" w:hAnsi="PT Astra Serif"/>
          <w:szCs w:val="28"/>
        </w:rPr>
        <w:t>Объявлено 3 открытых конкурса по отбору управляющих организаций.  Открытые конкурсы, назначенные на 06.03.2025, 16.03.2025 признаны несостоявшимися ввиду отсутствия заявок на участие в конкурсе.</w:t>
      </w:r>
    </w:p>
    <w:p w:rsidR="00121C39" w:rsidRPr="008B561D" w:rsidRDefault="00121C39" w:rsidP="00121C39">
      <w:pPr>
        <w:spacing w:after="0" w:line="240" w:lineRule="auto"/>
        <w:ind w:firstLine="708"/>
        <w:jc w:val="both"/>
        <w:rPr>
          <w:rFonts w:ascii="PT Astra Serif" w:hAnsi="PT Astra Serif"/>
          <w:b/>
          <w:szCs w:val="28"/>
        </w:rPr>
      </w:pPr>
      <w:r w:rsidRPr="008B561D">
        <w:rPr>
          <w:rFonts w:ascii="PT Astra Serif" w:hAnsi="PT Astra Serif"/>
          <w:b/>
          <w:szCs w:val="28"/>
        </w:rPr>
        <w:t>Размещение информации в ГИС ЖКХ</w:t>
      </w:r>
    </w:p>
    <w:p w:rsidR="00121C39" w:rsidRPr="008B561D" w:rsidRDefault="00121C39" w:rsidP="00121C39">
      <w:pPr>
        <w:spacing w:after="0" w:line="240" w:lineRule="auto"/>
        <w:ind w:firstLine="709"/>
        <w:jc w:val="both"/>
        <w:rPr>
          <w:rFonts w:ascii="PT Astra Serif" w:hAnsi="PT Astra Serif"/>
          <w:szCs w:val="28"/>
        </w:rPr>
      </w:pPr>
      <w:r w:rsidRPr="008B561D">
        <w:rPr>
          <w:rFonts w:ascii="PT Astra Serif" w:hAnsi="PT Astra Serif"/>
          <w:szCs w:val="28"/>
        </w:rPr>
        <w:t xml:space="preserve">Корректировка текущих сведений об объектах жилищного фонда, способе управления многоквартирными домами, размещенная </w:t>
      </w:r>
      <w:proofErr w:type="gramStart"/>
      <w:r w:rsidRPr="008B561D">
        <w:rPr>
          <w:rFonts w:ascii="PT Astra Serif" w:hAnsi="PT Astra Serif"/>
          <w:szCs w:val="28"/>
        </w:rPr>
        <w:t>в  ГИС</w:t>
      </w:r>
      <w:proofErr w:type="gramEnd"/>
      <w:r w:rsidRPr="008B561D">
        <w:rPr>
          <w:rFonts w:ascii="PT Astra Serif" w:hAnsi="PT Astra Serif"/>
          <w:szCs w:val="28"/>
        </w:rPr>
        <w:t xml:space="preserve"> ЖКХ, осуществляется в рабочем порядке. </w:t>
      </w:r>
    </w:p>
    <w:p w:rsidR="00121C39" w:rsidRPr="008B561D" w:rsidRDefault="00121C39" w:rsidP="00121C39">
      <w:pPr>
        <w:spacing w:after="0" w:line="240" w:lineRule="auto"/>
        <w:ind w:firstLine="709"/>
        <w:jc w:val="both"/>
        <w:rPr>
          <w:rFonts w:ascii="PT Astra Serif" w:hAnsi="PT Astra Serif"/>
          <w:szCs w:val="28"/>
        </w:rPr>
      </w:pPr>
      <w:r w:rsidRPr="008B561D">
        <w:rPr>
          <w:rFonts w:ascii="PT Astra Serif" w:hAnsi="PT Astra Serif"/>
          <w:szCs w:val="28"/>
        </w:rPr>
        <w:t xml:space="preserve">Размещена информация по назначению временных управляющих организаций по 29 МКД; выявлены и внесены 89 объектов ИЖС; выполнена корректировка сведений о кадастровых номерах 226 помещений в МКД; по заявкам РСО внесены 229 объектов ИЖС. </w:t>
      </w:r>
    </w:p>
    <w:p w:rsidR="004A07EF" w:rsidRPr="008B561D" w:rsidRDefault="004A07EF" w:rsidP="00121C39">
      <w:pPr>
        <w:spacing w:after="0" w:line="240" w:lineRule="auto"/>
        <w:ind w:firstLine="709"/>
        <w:jc w:val="both"/>
        <w:rPr>
          <w:rFonts w:ascii="PT Astra Serif" w:hAnsi="PT Astra Serif"/>
          <w:b/>
          <w:szCs w:val="28"/>
        </w:rPr>
      </w:pPr>
    </w:p>
    <w:p w:rsidR="004A07EF" w:rsidRPr="008B561D" w:rsidRDefault="004A07EF" w:rsidP="00121C39">
      <w:pPr>
        <w:spacing w:after="0" w:line="240" w:lineRule="auto"/>
        <w:ind w:firstLine="709"/>
        <w:jc w:val="both"/>
        <w:rPr>
          <w:rFonts w:ascii="PT Astra Serif" w:hAnsi="PT Astra Serif"/>
          <w:b/>
          <w:szCs w:val="28"/>
        </w:rPr>
      </w:pPr>
    </w:p>
    <w:p w:rsidR="004A07EF" w:rsidRPr="008B561D" w:rsidRDefault="004A07EF" w:rsidP="00121C39">
      <w:pPr>
        <w:spacing w:after="0" w:line="240" w:lineRule="auto"/>
        <w:ind w:firstLine="709"/>
        <w:jc w:val="both"/>
        <w:rPr>
          <w:rFonts w:ascii="PT Astra Serif" w:hAnsi="PT Astra Serif"/>
          <w:b/>
          <w:szCs w:val="28"/>
        </w:rPr>
      </w:pPr>
    </w:p>
    <w:p w:rsidR="00121C39" w:rsidRPr="008B561D" w:rsidRDefault="00121C39" w:rsidP="00121C39">
      <w:pPr>
        <w:spacing w:after="0" w:line="240" w:lineRule="auto"/>
        <w:ind w:firstLine="709"/>
        <w:jc w:val="both"/>
        <w:rPr>
          <w:rFonts w:ascii="PT Astra Serif" w:hAnsi="PT Astra Serif"/>
          <w:b/>
          <w:szCs w:val="28"/>
        </w:rPr>
      </w:pPr>
      <w:r w:rsidRPr="008B561D">
        <w:rPr>
          <w:rFonts w:ascii="PT Astra Serif" w:hAnsi="PT Astra Serif"/>
          <w:b/>
          <w:szCs w:val="28"/>
        </w:rPr>
        <w:t>Муниципальные услуги</w:t>
      </w:r>
    </w:p>
    <w:p w:rsidR="00121C39" w:rsidRPr="008B561D" w:rsidRDefault="00121C39" w:rsidP="00121C39">
      <w:pPr>
        <w:spacing w:after="0" w:line="240" w:lineRule="auto"/>
        <w:ind w:firstLine="709"/>
        <w:jc w:val="both"/>
        <w:rPr>
          <w:rFonts w:ascii="PT Astra Serif" w:hAnsi="PT Astra Serif"/>
          <w:szCs w:val="28"/>
        </w:rPr>
      </w:pPr>
      <w:r w:rsidRPr="008B561D">
        <w:rPr>
          <w:rFonts w:ascii="PT Astra Serif" w:hAnsi="PT Astra Serif"/>
          <w:szCs w:val="28"/>
        </w:rPr>
        <w:t>С заявлениями о предоставлении муниципальной услуги «Предоставление жилого помещения муниципального маневренного фонда» с начала года обратилось 7 граждан, из них 3 - услуга предоставлена, 4 - отказано.</w:t>
      </w:r>
    </w:p>
    <w:p w:rsidR="004A07EF" w:rsidRPr="008B561D" w:rsidRDefault="004A07EF" w:rsidP="005073C6">
      <w:pPr>
        <w:spacing w:after="0" w:line="240" w:lineRule="auto"/>
        <w:ind w:firstLine="568"/>
        <w:jc w:val="both"/>
        <w:rPr>
          <w:rFonts w:ascii="PT Astra Serif" w:hAnsi="PT Astra Serif" w:cs="Times New Roman"/>
          <w:b/>
          <w:szCs w:val="28"/>
          <w:u w:val="single"/>
        </w:rPr>
      </w:pPr>
    </w:p>
    <w:p w:rsidR="005073C6" w:rsidRPr="008B561D" w:rsidRDefault="005073C6" w:rsidP="005073C6">
      <w:pPr>
        <w:spacing w:after="0" w:line="240" w:lineRule="auto"/>
        <w:ind w:firstLine="568"/>
        <w:jc w:val="both"/>
        <w:rPr>
          <w:rFonts w:ascii="PT Astra Serif" w:hAnsi="PT Astra Serif" w:cs="Times New Roman"/>
          <w:b/>
          <w:szCs w:val="28"/>
          <w:u w:val="single"/>
        </w:rPr>
      </w:pPr>
      <w:r w:rsidRPr="008B561D">
        <w:rPr>
          <w:rFonts w:ascii="PT Astra Serif" w:hAnsi="PT Astra Serif" w:cs="Times New Roman"/>
          <w:b/>
          <w:szCs w:val="28"/>
          <w:u w:val="single"/>
        </w:rPr>
        <w:t>Отдел технического надзора за капитальным ремонтом</w:t>
      </w:r>
    </w:p>
    <w:p w:rsidR="005073C6" w:rsidRPr="008B561D" w:rsidRDefault="005073C6" w:rsidP="005073C6">
      <w:pPr>
        <w:spacing w:after="0" w:line="240" w:lineRule="auto"/>
        <w:ind w:firstLine="568"/>
        <w:jc w:val="both"/>
        <w:rPr>
          <w:rFonts w:ascii="PT Astra Serif" w:hAnsi="PT Astra Serif" w:cs="Times New Roman"/>
          <w:b/>
          <w:szCs w:val="28"/>
        </w:rPr>
      </w:pPr>
      <w:r w:rsidRPr="008B561D">
        <w:rPr>
          <w:rFonts w:ascii="PT Astra Serif" w:hAnsi="PT Astra Serif" w:cs="Times New Roman"/>
          <w:b/>
          <w:szCs w:val="28"/>
        </w:rPr>
        <w:t>Капитальный ремонт в рамках реализации муниципальной программы капитального ремонта «Барнаул – комфортный город»</w:t>
      </w:r>
    </w:p>
    <w:p w:rsidR="002E2809" w:rsidRPr="008B561D" w:rsidRDefault="002E2809" w:rsidP="002E2809">
      <w:pPr>
        <w:spacing w:after="0" w:line="240" w:lineRule="auto"/>
        <w:ind w:firstLine="709"/>
        <w:jc w:val="both"/>
        <w:rPr>
          <w:rFonts w:ascii="PT Astra Serif" w:hAnsi="PT Astra Serif" w:cs="Times New Roman"/>
          <w:szCs w:val="28"/>
        </w:rPr>
      </w:pPr>
      <w:r w:rsidRPr="008B561D">
        <w:rPr>
          <w:rFonts w:ascii="PT Astra Serif" w:hAnsi="PT Astra Serif" w:cs="Times New Roman"/>
          <w:szCs w:val="28"/>
        </w:rPr>
        <w:t xml:space="preserve">Количество объектов 2025 года – 42 (41 МКД и 1 муниципальная квартира), </w:t>
      </w:r>
      <w:r w:rsidRPr="008B561D">
        <w:rPr>
          <w:rFonts w:ascii="PT Astra Serif" w:hAnsi="PT Astra Serif" w:cs="Times New Roman"/>
          <w:szCs w:val="28"/>
        </w:rPr>
        <w:br/>
        <w:t xml:space="preserve">в </w:t>
      </w:r>
      <w:proofErr w:type="spellStart"/>
      <w:r w:rsidRPr="008B561D">
        <w:rPr>
          <w:rFonts w:ascii="PT Astra Serif" w:hAnsi="PT Astra Serif" w:cs="Times New Roman"/>
          <w:szCs w:val="28"/>
        </w:rPr>
        <w:t>т.ч</w:t>
      </w:r>
      <w:proofErr w:type="spellEnd"/>
      <w:r w:rsidRPr="008B561D">
        <w:rPr>
          <w:rFonts w:ascii="PT Astra Serif" w:hAnsi="PT Astra Serif" w:cs="Times New Roman"/>
          <w:szCs w:val="28"/>
        </w:rPr>
        <w:t xml:space="preserve">. разработка ПСД в отношении 21 МКД, выполнение капитального ремонта </w:t>
      </w:r>
      <w:r w:rsidRPr="008B561D">
        <w:rPr>
          <w:rFonts w:ascii="PT Astra Serif" w:hAnsi="PT Astra Serif" w:cs="Times New Roman"/>
          <w:szCs w:val="28"/>
        </w:rPr>
        <w:br/>
        <w:t>12 МКД и 1 квартиры, перечисление денежных средств РО на капремонт 8 МКД.</w:t>
      </w:r>
    </w:p>
    <w:p w:rsidR="005073C6" w:rsidRPr="008B561D" w:rsidRDefault="005073C6" w:rsidP="005073C6">
      <w:pPr>
        <w:spacing w:after="0" w:line="240" w:lineRule="auto"/>
        <w:ind w:firstLine="709"/>
        <w:jc w:val="both"/>
        <w:rPr>
          <w:rFonts w:ascii="PT Astra Serif" w:hAnsi="PT Astra Serif" w:cs="Times New Roman"/>
          <w:szCs w:val="28"/>
        </w:rPr>
      </w:pPr>
      <w:r w:rsidRPr="008B561D">
        <w:rPr>
          <w:rFonts w:ascii="PT Astra Serif" w:hAnsi="PT Astra Serif" w:cs="Times New Roman"/>
          <w:szCs w:val="28"/>
        </w:rPr>
        <w:t xml:space="preserve">На комиссии по формированию перечня объектов, подлежащих капитальному ремонту за счет средств бюджета города, 25.06.2025 принято решение включить </w:t>
      </w:r>
      <w:r w:rsidRPr="008B561D">
        <w:rPr>
          <w:rFonts w:ascii="PT Astra Serif" w:hAnsi="PT Astra Serif" w:cs="Times New Roman"/>
          <w:szCs w:val="28"/>
        </w:rPr>
        <w:br/>
        <w:t>в муниципальную программу на 2025 год 6 МКД:</w:t>
      </w:r>
    </w:p>
    <w:p w:rsidR="005073C6" w:rsidRPr="008B561D" w:rsidRDefault="005073C6" w:rsidP="005073C6">
      <w:pPr>
        <w:spacing w:after="0" w:line="240" w:lineRule="auto"/>
        <w:ind w:firstLine="709"/>
        <w:jc w:val="both"/>
        <w:rPr>
          <w:rFonts w:ascii="PT Astra Serif" w:hAnsi="PT Astra Serif" w:cs="Times New Roman"/>
          <w:i/>
          <w:szCs w:val="28"/>
        </w:rPr>
      </w:pPr>
      <w:r w:rsidRPr="008B561D">
        <w:rPr>
          <w:rFonts w:ascii="PT Astra Serif" w:hAnsi="PT Astra Serif" w:cs="Times New Roman"/>
          <w:szCs w:val="28"/>
        </w:rPr>
        <w:t xml:space="preserve">- 3 для перечисления Региональному оператору- </w:t>
      </w:r>
      <w:r w:rsidRPr="008B561D">
        <w:rPr>
          <w:rFonts w:ascii="PT Astra Serif" w:hAnsi="PT Astra Serif" w:cs="Times New Roman"/>
          <w:i/>
          <w:szCs w:val="28"/>
        </w:rPr>
        <w:t>Профинтерна, 8а, Молодежная, 34, Беляева, 33;</w:t>
      </w:r>
    </w:p>
    <w:p w:rsidR="005073C6" w:rsidRPr="008B561D" w:rsidRDefault="005073C6" w:rsidP="005073C6">
      <w:pPr>
        <w:spacing w:after="0" w:line="240" w:lineRule="auto"/>
        <w:ind w:firstLine="709"/>
        <w:jc w:val="both"/>
        <w:rPr>
          <w:rFonts w:ascii="PT Astra Serif" w:hAnsi="PT Astra Serif" w:cs="Times New Roman"/>
          <w:szCs w:val="28"/>
        </w:rPr>
      </w:pPr>
      <w:r w:rsidRPr="008B561D">
        <w:rPr>
          <w:rFonts w:ascii="PT Astra Serif" w:hAnsi="PT Astra Serif" w:cs="Times New Roman"/>
          <w:szCs w:val="28"/>
        </w:rPr>
        <w:t xml:space="preserve">- 2 для разработки ПСД – </w:t>
      </w:r>
      <w:r w:rsidRPr="008B561D">
        <w:rPr>
          <w:rFonts w:ascii="PT Astra Serif" w:hAnsi="PT Astra Serif" w:cs="Times New Roman"/>
          <w:i/>
          <w:szCs w:val="28"/>
        </w:rPr>
        <w:t>Профинтерна, 44, Эмилии Алексеевой, 84а;</w:t>
      </w:r>
      <w:r w:rsidRPr="008B561D">
        <w:rPr>
          <w:rFonts w:ascii="PT Astra Serif" w:hAnsi="PT Astra Serif" w:cs="Times New Roman"/>
          <w:szCs w:val="28"/>
        </w:rPr>
        <w:t xml:space="preserve"> </w:t>
      </w:r>
    </w:p>
    <w:p w:rsidR="005073C6" w:rsidRPr="008B561D" w:rsidRDefault="005073C6" w:rsidP="005073C6">
      <w:pPr>
        <w:spacing w:after="0" w:line="240" w:lineRule="auto"/>
        <w:ind w:firstLine="709"/>
        <w:jc w:val="both"/>
        <w:rPr>
          <w:rFonts w:ascii="PT Astra Serif" w:hAnsi="PT Astra Serif" w:cs="Times New Roman"/>
          <w:szCs w:val="28"/>
        </w:rPr>
      </w:pPr>
      <w:r w:rsidRPr="008B561D">
        <w:rPr>
          <w:rFonts w:ascii="PT Astra Serif" w:hAnsi="PT Astra Serif" w:cs="Times New Roman"/>
          <w:szCs w:val="28"/>
        </w:rPr>
        <w:t xml:space="preserve">- 1 для перечисления собственникам в счет выполненных работ- </w:t>
      </w:r>
      <w:r w:rsidRPr="008B561D">
        <w:rPr>
          <w:rFonts w:ascii="PT Astra Serif" w:hAnsi="PT Astra Serif" w:cs="Times New Roman"/>
          <w:i/>
          <w:szCs w:val="28"/>
        </w:rPr>
        <w:t>Ленина, 81</w:t>
      </w:r>
      <w:r w:rsidRPr="008B561D">
        <w:rPr>
          <w:rFonts w:ascii="PT Astra Serif" w:hAnsi="PT Astra Serif" w:cs="Times New Roman"/>
          <w:szCs w:val="28"/>
        </w:rPr>
        <w:t xml:space="preserve">. </w:t>
      </w:r>
    </w:p>
    <w:p w:rsidR="005073C6" w:rsidRPr="008B561D" w:rsidRDefault="005073C6" w:rsidP="005073C6">
      <w:pPr>
        <w:spacing w:after="0" w:line="240" w:lineRule="auto"/>
        <w:ind w:firstLine="709"/>
        <w:jc w:val="both"/>
        <w:rPr>
          <w:rFonts w:ascii="PT Astra Serif" w:hAnsi="PT Astra Serif" w:cs="Times New Roman"/>
          <w:szCs w:val="28"/>
        </w:rPr>
      </w:pPr>
      <w:r w:rsidRPr="008B561D">
        <w:rPr>
          <w:rFonts w:ascii="PT Astra Serif" w:hAnsi="PT Astra Serif" w:cs="Times New Roman"/>
          <w:szCs w:val="28"/>
        </w:rPr>
        <w:t xml:space="preserve">Таким образом, стало 48 объектов, в </w:t>
      </w:r>
      <w:proofErr w:type="spellStart"/>
      <w:r w:rsidRPr="008B561D">
        <w:rPr>
          <w:rFonts w:ascii="PT Astra Serif" w:hAnsi="PT Astra Serif" w:cs="Times New Roman"/>
          <w:szCs w:val="28"/>
        </w:rPr>
        <w:t>т.</w:t>
      </w:r>
      <w:r w:rsidR="002E2809" w:rsidRPr="008B561D">
        <w:rPr>
          <w:rFonts w:ascii="PT Astra Serif" w:hAnsi="PT Astra Serif" w:cs="Times New Roman"/>
          <w:szCs w:val="28"/>
        </w:rPr>
        <w:t>ч</w:t>
      </w:r>
      <w:proofErr w:type="spellEnd"/>
      <w:r w:rsidR="002E2809" w:rsidRPr="008B561D">
        <w:rPr>
          <w:rFonts w:ascii="PT Astra Serif" w:hAnsi="PT Astra Serif" w:cs="Times New Roman"/>
          <w:szCs w:val="28"/>
        </w:rPr>
        <w:t>. разработка ПСД в отношении 23</w:t>
      </w:r>
      <w:r w:rsidRPr="008B561D">
        <w:rPr>
          <w:rFonts w:ascii="PT Astra Serif" w:hAnsi="PT Astra Serif" w:cs="Times New Roman"/>
          <w:szCs w:val="28"/>
        </w:rPr>
        <w:t xml:space="preserve"> МКД, вы</w:t>
      </w:r>
      <w:r w:rsidR="002E2809" w:rsidRPr="008B561D">
        <w:rPr>
          <w:rFonts w:ascii="PT Astra Serif" w:hAnsi="PT Astra Serif" w:cs="Times New Roman"/>
          <w:szCs w:val="28"/>
        </w:rPr>
        <w:t>полнение капитального ремонта 12</w:t>
      </w:r>
      <w:r w:rsidRPr="008B561D">
        <w:rPr>
          <w:rFonts w:ascii="PT Astra Serif" w:hAnsi="PT Astra Serif" w:cs="Times New Roman"/>
          <w:szCs w:val="28"/>
        </w:rPr>
        <w:t xml:space="preserve"> МКД и 1 квартиры, перечисление денежные средства РО на капремонт 11 МКД и возмещение собственникам затрат на капремонт 1 МКД).</w:t>
      </w:r>
    </w:p>
    <w:p w:rsidR="004A07EF" w:rsidRPr="008B561D" w:rsidRDefault="005073C6" w:rsidP="004A07EF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PT Astra Serif" w:hAnsi="PT Astra Serif" w:cs="Times New Roman"/>
          <w:b/>
          <w:szCs w:val="28"/>
        </w:rPr>
      </w:pPr>
      <w:r w:rsidRPr="008B561D">
        <w:rPr>
          <w:rFonts w:ascii="PT Astra Serif" w:hAnsi="PT Astra Serif" w:cs="Times New Roman"/>
          <w:szCs w:val="28"/>
        </w:rPr>
        <w:t>Заключено контрактов на проведение капитального ремон</w:t>
      </w:r>
      <w:r w:rsidR="002E2809" w:rsidRPr="008B561D">
        <w:rPr>
          <w:rFonts w:ascii="PT Astra Serif" w:hAnsi="PT Astra Serif" w:cs="Times New Roman"/>
          <w:szCs w:val="28"/>
        </w:rPr>
        <w:t>та 11 МКД и разработку ПСД на 21</w:t>
      </w:r>
      <w:r w:rsidRPr="008B561D">
        <w:rPr>
          <w:rFonts w:ascii="PT Astra Serif" w:hAnsi="PT Astra Serif" w:cs="Times New Roman"/>
          <w:szCs w:val="28"/>
        </w:rPr>
        <w:t xml:space="preserve"> МКД </w:t>
      </w:r>
    </w:p>
    <w:p w:rsidR="005073C6" w:rsidRPr="008B561D" w:rsidRDefault="005073C6" w:rsidP="004A07EF">
      <w:pPr>
        <w:spacing w:after="0" w:line="240" w:lineRule="auto"/>
        <w:ind w:left="360"/>
        <w:jc w:val="both"/>
        <w:rPr>
          <w:rFonts w:ascii="PT Astra Serif" w:hAnsi="PT Astra Serif" w:cs="Times New Roman"/>
          <w:b/>
          <w:szCs w:val="28"/>
        </w:rPr>
      </w:pPr>
      <w:r w:rsidRPr="008B561D">
        <w:rPr>
          <w:rFonts w:ascii="PT Astra Serif" w:hAnsi="PT Astra Serif" w:cs="Times New Roman"/>
          <w:b/>
          <w:szCs w:val="28"/>
        </w:rPr>
        <w:t>СНОС МКД</w:t>
      </w:r>
    </w:p>
    <w:p w:rsidR="005073C6" w:rsidRPr="008B561D" w:rsidRDefault="005073C6" w:rsidP="004A07EF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PT Astra Serif" w:hAnsi="PT Astra Serif" w:cs="Times New Roman"/>
          <w:b/>
          <w:szCs w:val="28"/>
        </w:rPr>
      </w:pPr>
      <w:r w:rsidRPr="008B561D">
        <w:rPr>
          <w:rFonts w:ascii="PT Astra Serif" w:hAnsi="PT Astra Serif" w:cs="Times New Roman"/>
          <w:szCs w:val="28"/>
        </w:rPr>
        <w:t xml:space="preserve">Заключено МК на снос 25 МКД и разработку ПСД в отношении 26 МКД </w:t>
      </w:r>
      <w:r w:rsidRPr="008B561D">
        <w:rPr>
          <w:rFonts w:ascii="PT Astra Serif" w:hAnsi="PT Astra Serif" w:cs="Times New Roman"/>
          <w:szCs w:val="28"/>
        </w:rPr>
        <w:br/>
      </w:r>
      <w:r w:rsidRPr="008B561D">
        <w:rPr>
          <w:rFonts w:ascii="PT Astra Serif" w:hAnsi="PT Astra Serif" w:cs="Times New Roman"/>
          <w:b/>
          <w:szCs w:val="28"/>
        </w:rPr>
        <w:t>ПЛАН капитального ремонта муниципальных квартир</w:t>
      </w:r>
    </w:p>
    <w:p w:rsidR="005073C6" w:rsidRPr="008B561D" w:rsidRDefault="005073C6" w:rsidP="005073C6">
      <w:pPr>
        <w:spacing w:after="0" w:line="240" w:lineRule="auto"/>
        <w:ind w:firstLine="1418"/>
        <w:jc w:val="both"/>
        <w:rPr>
          <w:rFonts w:ascii="PT Astra Serif" w:hAnsi="PT Astra Serif" w:cs="Times New Roman"/>
          <w:szCs w:val="28"/>
        </w:rPr>
      </w:pPr>
      <w:r w:rsidRPr="008B561D">
        <w:rPr>
          <w:rFonts w:ascii="PT Astra Serif" w:hAnsi="PT Astra Serif" w:cs="Times New Roman"/>
          <w:szCs w:val="28"/>
        </w:rPr>
        <w:t>- выполнен капитальный ремонт 7 квартир, разработана ПСД на общедомовые инженерные системы 1 МКД;</w:t>
      </w:r>
    </w:p>
    <w:p w:rsidR="005073C6" w:rsidRPr="008B561D" w:rsidRDefault="005073C6" w:rsidP="005073C6">
      <w:pPr>
        <w:spacing w:after="0" w:line="240" w:lineRule="auto"/>
        <w:ind w:firstLine="1418"/>
        <w:jc w:val="both"/>
        <w:rPr>
          <w:rFonts w:ascii="PT Astra Serif" w:hAnsi="PT Astra Serif" w:cs="Times New Roman"/>
          <w:szCs w:val="28"/>
        </w:rPr>
      </w:pPr>
      <w:r w:rsidRPr="008B561D">
        <w:rPr>
          <w:rFonts w:ascii="PT Astra Serif" w:hAnsi="PT Astra Serif" w:cs="Times New Roman"/>
          <w:szCs w:val="28"/>
        </w:rPr>
        <w:t>- выполняется ремонт 7 квартир.</w:t>
      </w:r>
    </w:p>
    <w:p w:rsidR="005073C6" w:rsidRPr="008B561D" w:rsidRDefault="005073C6" w:rsidP="005073C6">
      <w:pPr>
        <w:spacing w:after="0" w:line="240" w:lineRule="auto"/>
        <w:ind w:firstLine="708"/>
        <w:jc w:val="both"/>
        <w:rPr>
          <w:rFonts w:ascii="PT Astra Serif" w:hAnsi="PT Astra Serif" w:cs="Times New Roman"/>
          <w:b/>
          <w:szCs w:val="28"/>
        </w:rPr>
      </w:pPr>
      <w:r w:rsidRPr="008B561D">
        <w:rPr>
          <w:rFonts w:ascii="PT Astra Serif" w:hAnsi="PT Astra Serif" w:cs="Times New Roman"/>
          <w:b/>
          <w:szCs w:val="28"/>
        </w:rPr>
        <w:t>Реализация краевой программы капитального ремонта в 2025 году</w:t>
      </w:r>
    </w:p>
    <w:p w:rsidR="005073C6" w:rsidRPr="008B561D" w:rsidRDefault="005073C6" w:rsidP="005073C6">
      <w:pPr>
        <w:spacing w:after="0" w:line="240" w:lineRule="auto"/>
        <w:ind w:firstLine="709"/>
        <w:jc w:val="both"/>
        <w:rPr>
          <w:rFonts w:ascii="PT Astra Serif" w:hAnsi="PT Astra Serif" w:cs="Times New Roman"/>
          <w:szCs w:val="28"/>
        </w:rPr>
      </w:pPr>
      <w:r w:rsidRPr="008B561D">
        <w:rPr>
          <w:rFonts w:ascii="PT Astra Serif" w:hAnsi="PT Astra Serif" w:cs="Times New Roman"/>
          <w:szCs w:val="28"/>
        </w:rPr>
        <w:t>По итогам работы за 1 полугодие комитетом организовано 8 заседаний комиссии по установлению необходимости проведения капитального ремонта общего имущества в многоквартирных домах (далее – комиссия), на которых рассмотрены вопросы:</w:t>
      </w:r>
    </w:p>
    <w:p w:rsidR="005073C6" w:rsidRPr="008B561D" w:rsidRDefault="005073C6" w:rsidP="005073C6">
      <w:pPr>
        <w:spacing w:after="0" w:line="240" w:lineRule="auto"/>
        <w:ind w:firstLine="709"/>
        <w:jc w:val="both"/>
        <w:rPr>
          <w:rFonts w:ascii="PT Astra Serif" w:hAnsi="PT Astra Serif" w:cs="Times New Roman"/>
          <w:szCs w:val="28"/>
        </w:rPr>
      </w:pPr>
      <w:r w:rsidRPr="008B561D">
        <w:rPr>
          <w:rFonts w:ascii="PT Astra Serif" w:hAnsi="PT Astra Serif" w:cs="Times New Roman"/>
          <w:szCs w:val="28"/>
        </w:rPr>
        <w:t xml:space="preserve">- об изменении сроков выполнения капитального ремонта многоквартирных домов на основании обращений собственников помещений в домах, ТСЖ, управляющих организаций, в том числе поданных и отложенных ранее; </w:t>
      </w:r>
    </w:p>
    <w:p w:rsidR="005073C6" w:rsidRPr="008B561D" w:rsidRDefault="005073C6" w:rsidP="005073C6">
      <w:pPr>
        <w:spacing w:after="0" w:line="240" w:lineRule="auto"/>
        <w:ind w:firstLine="709"/>
        <w:jc w:val="both"/>
        <w:rPr>
          <w:rFonts w:ascii="PT Astra Serif" w:hAnsi="PT Astra Serif" w:cs="Times New Roman"/>
          <w:szCs w:val="28"/>
        </w:rPr>
      </w:pPr>
      <w:r w:rsidRPr="008B561D">
        <w:rPr>
          <w:rFonts w:ascii="PT Astra Serif" w:hAnsi="PT Astra Serif" w:cs="Times New Roman"/>
          <w:szCs w:val="28"/>
        </w:rPr>
        <w:t xml:space="preserve">- об изменении способа формирования фонда капитального ремонта </w:t>
      </w:r>
      <w:r w:rsidRPr="008B561D">
        <w:rPr>
          <w:rFonts w:ascii="PT Astra Serif" w:hAnsi="PT Astra Serif" w:cs="Times New Roman"/>
          <w:szCs w:val="28"/>
        </w:rPr>
        <w:br/>
        <w:t>со специального счета на общий счет в отношении многоквартирных домов, которыми нарушены сроки, предусмотренные краткосрочным планом краевой программы «Капитальный ремонт общего имущества в многоквартирных домах, расположенных на территории Алтайского края» на 2014 - 2043 годы (далее – краевая программа);</w:t>
      </w:r>
    </w:p>
    <w:p w:rsidR="005073C6" w:rsidRPr="008B561D" w:rsidRDefault="005073C6" w:rsidP="005073C6">
      <w:pPr>
        <w:spacing w:after="0" w:line="240" w:lineRule="auto"/>
        <w:ind w:firstLine="709"/>
        <w:jc w:val="both"/>
        <w:rPr>
          <w:rFonts w:ascii="PT Astra Serif" w:hAnsi="PT Astra Serif" w:cs="Times New Roman"/>
          <w:szCs w:val="28"/>
        </w:rPr>
      </w:pPr>
      <w:r w:rsidRPr="008B561D">
        <w:rPr>
          <w:rFonts w:ascii="PT Astra Serif" w:hAnsi="PT Astra Serif" w:cs="Times New Roman"/>
          <w:szCs w:val="28"/>
        </w:rPr>
        <w:t>- об изменении сроков капитального ремонта лифтового оборудования, отработавшего назначенный срок службы.</w:t>
      </w:r>
    </w:p>
    <w:p w:rsidR="005073C6" w:rsidRPr="008B561D" w:rsidRDefault="005073C6" w:rsidP="005073C6">
      <w:pPr>
        <w:spacing w:after="0" w:line="240" w:lineRule="auto"/>
        <w:ind w:firstLine="709"/>
        <w:jc w:val="both"/>
        <w:rPr>
          <w:rFonts w:ascii="PT Astra Serif" w:hAnsi="PT Astra Serif" w:cs="Times New Roman"/>
          <w:szCs w:val="28"/>
        </w:rPr>
      </w:pPr>
      <w:r w:rsidRPr="008B561D">
        <w:rPr>
          <w:rFonts w:ascii="PT Astra Serif" w:hAnsi="PT Astra Serif" w:cs="Times New Roman"/>
          <w:szCs w:val="28"/>
        </w:rPr>
        <w:t xml:space="preserve">Сформирована и направлена информация в Министерство строительства и жилищно-коммунального хозяйства Алтайского края с предложениями по внесению изменений в краевую программу, с учетом решений комиссии. В </w:t>
      </w:r>
      <w:proofErr w:type="gramStart"/>
      <w:r w:rsidRPr="008B561D">
        <w:rPr>
          <w:rFonts w:ascii="PT Astra Serif" w:hAnsi="PT Astra Serif" w:cs="Times New Roman"/>
          <w:szCs w:val="28"/>
        </w:rPr>
        <w:t>адрес</w:t>
      </w:r>
      <w:proofErr w:type="gramEnd"/>
      <w:r w:rsidRPr="008B561D">
        <w:rPr>
          <w:rFonts w:ascii="PT Astra Serif" w:hAnsi="PT Astra Serif" w:cs="Times New Roman"/>
          <w:szCs w:val="28"/>
        </w:rPr>
        <w:t xml:space="preserve"> </w:t>
      </w:r>
      <w:r w:rsidRPr="008B561D">
        <w:rPr>
          <w:rFonts w:ascii="PT Astra Serif" w:hAnsi="PT Astra Serif" w:cs="Times New Roman"/>
          <w:szCs w:val="28"/>
        </w:rPr>
        <w:br/>
        <w:t>НО «Региональный оператор Алтайского края «Фонд капитального ремонта многоквартирных домов» направлены в сведения о многоквартирных домах, капитальный ремонт общего имущества в которых предусмотрен краевой программой в периоды 2023-2025, 2026-2028 годов, по установленным формам для согласования и формирования краткосрочных планов реализации краевой программы.</w:t>
      </w:r>
    </w:p>
    <w:p w:rsidR="005073C6" w:rsidRPr="008B561D" w:rsidRDefault="005073C6" w:rsidP="005073C6">
      <w:pPr>
        <w:spacing w:after="0" w:line="240" w:lineRule="auto"/>
        <w:ind w:firstLine="709"/>
        <w:jc w:val="both"/>
        <w:rPr>
          <w:rFonts w:ascii="PT Astra Serif" w:hAnsi="PT Astra Serif" w:cs="Times New Roman"/>
          <w:szCs w:val="28"/>
        </w:rPr>
      </w:pPr>
      <w:r w:rsidRPr="008B561D">
        <w:rPr>
          <w:rFonts w:ascii="PT Astra Serif" w:hAnsi="PT Astra Serif" w:cs="Times New Roman"/>
          <w:szCs w:val="28"/>
        </w:rPr>
        <w:t xml:space="preserve">Проведено 2 совещание под председательством главы города по вопросам: </w:t>
      </w:r>
    </w:p>
    <w:p w:rsidR="005073C6" w:rsidRPr="008B561D" w:rsidRDefault="005073C6" w:rsidP="005073C6">
      <w:pPr>
        <w:spacing w:after="0" w:line="240" w:lineRule="auto"/>
        <w:ind w:firstLine="709"/>
        <w:jc w:val="both"/>
        <w:rPr>
          <w:rFonts w:ascii="PT Astra Serif" w:hAnsi="PT Astra Serif" w:cs="Times New Roman"/>
          <w:szCs w:val="28"/>
        </w:rPr>
      </w:pPr>
      <w:r w:rsidRPr="008B561D">
        <w:rPr>
          <w:rFonts w:ascii="PT Astra Serif" w:hAnsi="PT Astra Serif" w:cs="Times New Roman"/>
          <w:szCs w:val="28"/>
        </w:rPr>
        <w:t xml:space="preserve">-замены лифтового оборудования в многоквартирных домах, собственники помещений в которых формируют фонд капитального ремонта на специальных счетах; </w:t>
      </w:r>
    </w:p>
    <w:p w:rsidR="005073C6" w:rsidRPr="008B561D" w:rsidRDefault="005073C6" w:rsidP="005073C6">
      <w:pPr>
        <w:spacing w:after="0" w:line="240" w:lineRule="auto"/>
        <w:ind w:firstLine="709"/>
        <w:jc w:val="both"/>
        <w:rPr>
          <w:rFonts w:ascii="PT Astra Serif" w:hAnsi="PT Astra Serif" w:cs="Times New Roman"/>
          <w:szCs w:val="28"/>
        </w:rPr>
      </w:pPr>
      <w:r w:rsidRPr="008B561D">
        <w:rPr>
          <w:rFonts w:ascii="PT Astra Serif" w:hAnsi="PT Astra Serif" w:cs="Times New Roman"/>
          <w:szCs w:val="28"/>
        </w:rPr>
        <w:t xml:space="preserve">-формирования краткосрочного плана реализации в 2026 – 2028 годах краевой программы капитального ремонта общего имущества в многоквартирных домах. </w:t>
      </w:r>
    </w:p>
    <w:p w:rsidR="005073C6" w:rsidRPr="008B561D" w:rsidRDefault="005073C6" w:rsidP="005073C6">
      <w:pPr>
        <w:spacing w:after="0" w:line="240" w:lineRule="auto"/>
        <w:ind w:firstLine="709"/>
        <w:jc w:val="both"/>
        <w:rPr>
          <w:rFonts w:ascii="PT Astra Serif" w:hAnsi="PT Astra Serif" w:cs="Times New Roman"/>
          <w:szCs w:val="28"/>
        </w:rPr>
      </w:pPr>
      <w:r w:rsidRPr="008B561D">
        <w:rPr>
          <w:rFonts w:ascii="PT Astra Serif" w:hAnsi="PT Astra Serif" w:cs="Times New Roman"/>
          <w:szCs w:val="28"/>
        </w:rPr>
        <w:t xml:space="preserve">По итогам систематизации заполненных данных УК, ТСЖ, ЖК, ЖСК, администрациями районов </w:t>
      </w:r>
      <w:proofErr w:type="spellStart"/>
      <w:r w:rsidRPr="008B561D">
        <w:rPr>
          <w:rFonts w:ascii="PT Astra Serif" w:hAnsi="PT Astra Serif" w:cs="Times New Roman"/>
          <w:szCs w:val="28"/>
        </w:rPr>
        <w:t>г.Барнаула</w:t>
      </w:r>
      <w:proofErr w:type="spellEnd"/>
      <w:r w:rsidRPr="008B561D">
        <w:rPr>
          <w:rFonts w:ascii="PT Astra Serif" w:hAnsi="PT Astra Serif" w:cs="Times New Roman"/>
          <w:szCs w:val="28"/>
        </w:rPr>
        <w:t xml:space="preserve"> о техническом состоянии многоквартирных домов, в Инспекцию строительного и жилищного надзора Алтайского края передана информация по средствам автоматизированной информационной системе «Алтай-контроль» по 1288 многоквартирным домам.</w:t>
      </w:r>
    </w:p>
    <w:p w:rsidR="004A07EF" w:rsidRPr="008B561D" w:rsidRDefault="004A07EF" w:rsidP="003A5701">
      <w:pPr>
        <w:spacing w:after="0" w:line="240" w:lineRule="auto"/>
        <w:ind w:firstLine="708"/>
        <w:jc w:val="both"/>
        <w:rPr>
          <w:rFonts w:ascii="PT Astra Serif" w:hAnsi="PT Astra Serif"/>
          <w:b/>
          <w:szCs w:val="28"/>
          <w:u w:val="single"/>
        </w:rPr>
      </w:pPr>
    </w:p>
    <w:p w:rsidR="003A5701" w:rsidRPr="008B561D" w:rsidRDefault="003A5701" w:rsidP="003A5701">
      <w:pPr>
        <w:spacing w:after="0" w:line="240" w:lineRule="auto"/>
        <w:ind w:firstLine="708"/>
        <w:jc w:val="both"/>
        <w:rPr>
          <w:rFonts w:ascii="PT Astra Serif" w:hAnsi="PT Astra Serif"/>
          <w:b/>
          <w:szCs w:val="28"/>
          <w:u w:val="single"/>
        </w:rPr>
      </w:pPr>
      <w:r w:rsidRPr="008B561D">
        <w:rPr>
          <w:rFonts w:ascii="PT Astra Serif" w:hAnsi="PT Astra Serif"/>
          <w:b/>
          <w:szCs w:val="28"/>
          <w:u w:val="single"/>
        </w:rPr>
        <w:t xml:space="preserve">Производственно-технический отдел </w:t>
      </w:r>
    </w:p>
    <w:p w:rsidR="003A5701" w:rsidRPr="008B561D" w:rsidRDefault="003A5701" w:rsidP="003A5701">
      <w:pPr>
        <w:spacing w:after="0" w:line="240" w:lineRule="auto"/>
        <w:ind w:firstLine="708"/>
        <w:contextualSpacing/>
        <w:jc w:val="both"/>
        <w:rPr>
          <w:rFonts w:ascii="PT Astra Serif" w:eastAsia="Calibri" w:hAnsi="PT Astra Serif"/>
          <w:b/>
          <w:szCs w:val="28"/>
        </w:rPr>
      </w:pPr>
      <w:r w:rsidRPr="008B561D">
        <w:rPr>
          <w:rFonts w:ascii="PT Astra Serif" w:eastAsia="Calibri" w:hAnsi="PT Astra Serif"/>
          <w:b/>
          <w:szCs w:val="28"/>
        </w:rPr>
        <w:t>Текущий ремонт и подготовка многоквартирных домов к отопительному сезону</w:t>
      </w:r>
    </w:p>
    <w:p w:rsidR="003A5701" w:rsidRPr="008B561D" w:rsidRDefault="003A5701" w:rsidP="003A5701">
      <w:pPr>
        <w:spacing w:after="0" w:line="240" w:lineRule="auto"/>
        <w:ind w:firstLine="708"/>
        <w:jc w:val="both"/>
        <w:rPr>
          <w:rFonts w:ascii="PT Astra Serif" w:hAnsi="PT Astra Serif"/>
          <w:szCs w:val="28"/>
        </w:rPr>
      </w:pPr>
      <w:r w:rsidRPr="008B561D">
        <w:rPr>
          <w:rFonts w:ascii="PT Astra Serif" w:hAnsi="PT Astra Serif"/>
          <w:szCs w:val="28"/>
        </w:rPr>
        <w:t xml:space="preserve">По состоянию на 01.07.2025 за счет средств текущего ремонта и содержания жилья выполнены работы </w:t>
      </w:r>
      <w:r w:rsidR="004A07EF" w:rsidRPr="008B561D">
        <w:rPr>
          <w:rFonts w:ascii="PT Astra Serif" w:hAnsi="PT Astra Serif"/>
          <w:szCs w:val="28"/>
        </w:rPr>
        <w:t>(36%)</w:t>
      </w:r>
      <w:r w:rsidRPr="008B561D">
        <w:rPr>
          <w:rFonts w:ascii="PT Astra Serif" w:hAnsi="PT Astra Serif"/>
          <w:szCs w:val="28"/>
        </w:rPr>
        <w:t xml:space="preserve">. Заменено внутридомового инженерного оборудования 20005 </w:t>
      </w:r>
      <w:proofErr w:type="spellStart"/>
      <w:r w:rsidRPr="008B561D">
        <w:rPr>
          <w:rFonts w:ascii="PT Astra Serif" w:hAnsi="PT Astra Serif"/>
          <w:szCs w:val="28"/>
        </w:rPr>
        <w:t>п.метра</w:t>
      </w:r>
      <w:proofErr w:type="spellEnd"/>
      <w:r w:rsidRPr="008B561D">
        <w:rPr>
          <w:rFonts w:ascii="PT Astra Serif" w:hAnsi="PT Astra Serif"/>
          <w:szCs w:val="28"/>
        </w:rPr>
        <w:t xml:space="preserve"> (41%) запланировано 48902 </w:t>
      </w:r>
      <w:proofErr w:type="spellStart"/>
      <w:r w:rsidRPr="008B561D">
        <w:rPr>
          <w:rFonts w:ascii="PT Astra Serif" w:hAnsi="PT Astra Serif"/>
          <w:szCs w:val="28"/>
        </w:rPr>
        <w:t>п.метров</w:t>
      </w:r>
      <w:proofErr w:type="spellEnd"/>
      <w:r w:rsidRPr="008B561D">
        <w:rPr>
          <w:rFonts w:ascii="PT Astra Serif" w:hAnsi="PT Astra Serif"/>
          <w:szCs w:val="28"/>
        </w:rPr>
        <w:t xml:space="preserve">, выполнен ремонт межпанельных швов 11000 </w:t>
      </w:r>
      <w:proofErr w:type="spellStart"/>
      <w:r w:rsidRPr="008B561D">
        <w:rPr>
          <w:rFonts w:ascii="PT Astra Serif" w:hAnsi="PT Astra Serif"/>
          <w:szCs w:val="28"/>
        </w:rPr>
        <w:t>п.метров</w:t>
      </w:r>
      <w:proofErr w:type="spellEnd"/>
      <w:r w:rsidRPr="008B561D">
        <w:rPr>
          <w:rFonts w:ascii="PT Astra Serif" w:hAnsi="PT Astra Serif"/>
          <w:szCs w:val="28"/>
        </w:rPr>
        <w:t xml:space="preserve"> (41%) запланировано 26771 </w:t>
      </w:r>
      <w:proofErr w:type="spellStart"/>
      <w:r w:rsidRPr="008B561D">
        <w:rPr>
          <w:rFonts w:ascii="PT Astra Serif" w:hAnsi="PT Astra Serif"/>
          <w:szCs w:val="28"/>
        </w:rPr>
        <w:t>п.метров</w:t>
      </w:r>
      <w:proofErr w:type="spellEnd"/>
      <w:r w:rsidRPr="008B561D">
        <w:rPr>
          <w:rFonts w:ascii="PT Astra Serif" w:hAnsi="PT Astra Serif"/>
          <w:szCs w:val="28"/>
        </w:rPr>
        <w:t>.</w:t>
      </w:r>
    </w:p>
    <w:p w:rsidR="003A5701" w:rsidRPr="008B561D" w:rsidRDefault="003A5701" w:rsidP="003A5701">
      <w:pPr>
        <w:spacing w:after="0" w:line="240" w:lineRule="auto"/>
        <w:ind w:firstLine="708"/>
        <w:contextualSpacing/>
        <w:jc w:val="both"/>
        <w:rPr>
          <w:rFonts w:ascii="PT Astra Serif" w:hAnsi="PT Astra Serif"/>
          <w:szCs w:val="28"/>
        </w:rPr>
      </w:pPr>
      <w:r w:rsidRPr="008B561D">
        <w:rPr>
          <w:rFonts w:ascii="PT Astra Serif" w:hAnsi="PT Astra Serif"/>
          <w:color w:val="000000"/>
          <w:szCs w:val="28"/>
        </w:rPr>
        <w:t>В соответствии с графиком приемки систем централизованного теплоснабжения потребителей города Барнаула</w:t>
      </w:r>
      <w:r w:rsidRPr="008B561D">
        <w:rPr>
          <w:rFonts w:ascii="PT Astra Serif" w:hAnsi="PT Astra Serif"/>
          <w:i/>
          <w:color w:val="000000"/>
          <w:szCs w:val="28"/>
        </w:rPr>
        <w:t xml:space="preserve"> </w:t>
      </w:r>
      <w:r w:rsidRPr="008B561D">
        <w:rPr>
          <w:rFonts w:ascii="PT Astra Serif" w:hAnsi="PT Astra Serif"/>
          <w:color w:val="000000"/>
          <w:szCs w:val="28"/>
        </w:rPr>
        <w:t xml:space="preserve">к предстоящему зимнему периоду 2025/2026 годов необходимо подготовить </w:t>
      </w:r>
      <w:r w:rsidRPr="008B561D">
        <w:rPr>
          <w:rFonts w:ascii="PT Astra Serif" w:hAnsi="PT Astra Serif"/>
          <w:szCs w:val="28"/>
        </w:rPr>
        <w:t>2846 многоквартирных домов.</w:t>
      </w:r>
    </w:p>
    <w:p w:rsidR="003A5701" w:rsidRPr="008B561D" w:rsidRDefault="003A5701" w:rsidP="003A5701">
      <w:pPr>
        <w:spacing w:after="0" w:line="240" w:lineRule="auto"/>
        <w:ind w:firstLine="709"/>
        <w:contextualSpacing/>
        <w:jc w:val="both"/>
        <w:rPr>
          <w:rFonts w:ascii="PT Astra Serif" w:hAnsi="PT Astra Serif"/>
          <w:szCs w:val="28"/>
        </w:rPr>
      </w:pPr>
      <w:r w:rsidRPr="008B561D">
        <w:rPr>
          <w:rFonts w:ascii="PT Astra Serif" w:hAnsi="PT Astra Serif"/>
          <w:szCs w:val="28"/>
        </w:rPr>
        <w:t xml:space="preserve">По состоянию на 02.07.2025 получены акты готовности на 1198 домов (42,1%). </w:t>
      </w:r>
    </w:p>
    <w:p w:rsidR="003A5701" w:rsidRPr="008B561D" w:rsidRDefault="003A5701" w:rsidP="003A5701">
      <w:pPr>
        <w:spacing w:after="0" w:line="240" w:lineRule="auto"/>
        <w:ind w:firstLine="708"/>
        <w:jc w:val="both"/>
        <w:rPr>
          <w:rFonts w:ascii="PT Astra Serif" w:hAnsi="PT Astra Serif"/>
          <w:szCs w:val="28"/>
        </w:rPr>
      </w:pPr>
      <w:r w:rsidRPr="008B561D">
        <w:rPr>
          <w:rFonts w:ascii="PT Astra Serif" w:hAnsi="PT Astra Serif"/>
          <w:szCs w:val="28"/>
        </w:rPr>
        <w:t>Принятие участия в совещаниях, штабах в администрациях районов по подготовке к отопительному периоду 2025-2026 годов, проведение разъяснительной работы по оформлению пакета документов и заполнению оценочных листов в соответствии с утвержденным Приказом Министерства энергетики Российской Федерации от 13.11.2024 №</w:t>
      </w:r>
      <w:proofErr w:type="gramStart"/>
      <w:r w:rsidRPr="008B561D">
        <w:rPr>
          <w:rFonts w:ascii="PT Astra Serif" w:hAnsi="PT Astra Serif"/>
          <w:szCs w:val="28"/>
        </w:rPr>
        <w:t>2234  «</w:t>
      </w:r>
      <w:proofErr w:type="gramEnd"/>
      <w:r w:rsidRPr="008B561D">
        <w:rPr>
          <w:rFonts w:ascii="PT Astra Serif" w:hAnsi="PT Astra Serif"/>
          <w:szCs w:val="28"/>
        </w:rPr>
        <w:t>Об утверждении Правил обеспечения готовности к отопительному периоду и Порядка проведения оценки обеспечения готовности к отопительному  периоду».</w:t>
      </w:r>
    </w:p>
    <w:p w:rsidR="004A07EF" w:rsidRPr="008B561D" w:rsidRDefault="003A5701" w:rsidP="003A5701">
      <w:pPr>
        <w:spacing w:after="0" w:line="240" w:lineRule="auto"/>
        <w:ind w:firstLine="708"/>
        <w:jc w:val="both"/>
        <w:rPr>
          <w:rFonts w:ascii="PT Astra Serif" w:hAnsi="PT Astra Serif"/>
          <w:bCs/>
          <w:iCs/>
          <w:szCs w:val="28"/>
        </w:rPr>
      </w:pPr>
      <w:r w:rsidRPr="008B561D">
        <w:rPr>
          <w:rFonts w:ascii="PT Astra Serif" w:hAnsi="PT Astra Serif"/>
          <w:bCs/>
          <w:iCs/>
          <w:szCs w:val="28"/>
        </w:rPr>
        <w:t>На облачное хранилище в АО «СГК-Алтай» направлены на проверку оценочные листы и пакет документов по 60 домам</w:t>
      </w:r>
      <w:r w:rsidR="004A07EF" w:rsidRPr="008B561D">
        <w:rPr>
          <w:rFonts w:ascii="PT Astra Serif" w:hAnsi="PT Astra Serif"/>
          <w:bCs/>
          <w:iCs/>
          <w:szCs w:val="28"/>
        </w:rPr>
        <w:t>.</w:t>
      </w:r>
    </w:p>
    <w:p w:rsidR="003A5701" w:rsidRPr="008B561D" w:rsidRDefault="003A5701" w:rsidP="003A5701">
      <w:pPr>
        <w:spacing w:after="0" w:line="240" w:lineRule="auto"/>
        <w:ind w:firstLine="708"/>
        <w:jc w:val="both"/>
        <w:rPr>
          <w:rFonts w:ascii="PT Astra Serif" w:hAnsi="PT Astra Serif"/>
          <w:szCs w:val="28"/>
        </w:rPr>
      </w:pPr>
      <w:r w:rsidRPr="008B561D">
        <w:rPr>
          <w:rFonts w:ascii="PT Astra Serif" w:hAnsi="PT Astra Serif"/>
          <w:szCs w:val="28"/>
        </w:rPr>
        <w:t xml:space="preserve">После выпадения обильных дождевых осадков 20.04.2025, 31.05.2025, 08.06.2025 поступили обращения через все источники информации по 53 многоквартирным домам о подтоплении квартир и подвальных помещений. Управляющими организациями была организована оперативная работа по устранению последствий. </w:t>
      </w:r>
    </w:p>
    <w:p w:rsidR="003A5701" w:rsidRPr="008B561D" w:rsidRDefault="003A5701" w:rsidP="003A5701">
      <w:pPr>
        <w:spacing w:after="0" w:line="240" w:lineRule="auto"/>
        <w:ind w:firstLine="708"/>
        <w:jc w:val="both"/>
        <w:rPr>
          <w:rFonts w:ascii="PT Astra Serif" w:hAnsi="PT Astra Serif"/>
          <w:szCs w:val="28"/>
        </w:rPr>
      </w:pPr>
      <w:r w:rsidRPr="008B561D">
        <w:rPr>
          <w:rFonts w:ascii="PT Astra Serif" w:hAnsi="PT Astra Serif"/>
          <w:b/>
          <w:szCs w:val="28"/>
        </w:rPr>
        <w:t>Газ</w:t>
      </w:r>
      <w:r w:rsidRPr="008B561D">
        <w:rPr>
          <w:rFonts w:ascii="PT Astra Serif" w:hAnsi="PT Astra Serif"/>
          <w:szCs w:val="28"/>
        </w:rPr>
        <w:t xml:space="preserve"> </w:t>
      </w:r>
    </w:p>
    <w:p w:rsidR="003A5701" w:rsidRPr="008B561D" w:rsidRDefault="003A5701" w:rsidP="003A5701">
      <w:pPr>
        <w:spacing w:after="0" w:line="240" w:lineRule="auto"/>
        <w:ind w:firstLine="708"/>
        <w:jc w:val="both"/>
        <w:rPr>
          <w:rFonts w:ascii="PT Astra Serif" w:hAnsi="PT Astra Serif"/>
          <w:color w:val="000000"/>
          <w:szCs w:val="28"/>
          <w:highlight w:val="white"/>
        </w:rPr>
      </w:pPr>
      <w:r w:rsidRPr="008B561D">
        <w:rPr>
          <w:rFonts w:ascii="PT Astra Serif" w:hAnsi="PT Astra Serif"/>
          <w:color w:val="000000"/>
          <w:szCs w:val="28"/>
          <w:highlight w:val="white"/>
        </w:rPr>
        <w:t xml:space="preserve">На территории города Барнаула 1033 многоквартирных жилых дома                           </w:t>
      </w:r>
      <w:proofErr w:type="gramStart"/>
      <w:r w:rsidRPr="008B561D">
        <w:rPr>
          <w:rFonts w:ascii="PT Astra Serif" w:hAnsi="PT Astra Serif"/>
          <w:color w:val="000000"/>
          <w:szCs w:val="28"/>
          <w:highlight w:val="white"/>
        </w:rPr>
        <w:t xml:space="preserve">   (</w:t>
      </w:r>
      <w:proofErr w:type="gramEnd"/>
      <w:r w:rsidRPr="008B561D">
        <w:rPr>
          <w:rFonts w:ascii="PT Astra Serif" w:hAnsi="PT Astra Serif"/>
          <w:color w:val="000000"/>
          <w:szCs w:val="28"/>
          <w:highlight w:val="white"/>
        </w:rPr>
        <w:t>далее - МКД), оснащенных газоснабжением, из которых 632 используют природный газ и 401 используют сжиженный газ.</w:t>
      </w:r>
    </w:p>
    <w:p w:rsidR="003A5701" w:rsidRPr="008B561D" w:rsidRDefault="003A5701" w:rsidP="003A5701">
      <w:pPr>
        <w:pStyle w:val="1"/>
        <w:tabs>
          <w:tab w:val="left" w:pos="-709"/>
          <w:tab w:val="left" w:pos="-142"/>
          <w:tab w:val="left" w:pos="709"/>
        </w:tabs>
        <w:contextualSpacing/>
        <w:jc w:val="both"/>
        <w:rPr>
          <w:rFonts w:ascii="PT Astra Serif" w:hAnsi="PT Astra Serif"/>
          <w:color w:val="000000"/>
          <w:highlight w:val="white"/>
        </w:rPr>
      </w:pPr>
      <w:r w:rsidRPr="008B561D">
        <w:rPr>
          <w:rFonts w:ascii="PT Astra Serif" w:hAnsi="PT Astra Serif"/>
          <w:color w:val="000000"/>
          <w:highlight w:val="white"/>
        </w:rPr>
        <w:tab/>
        <w:t xml:space="preserve">По информации ООО «Газпром газораспределение Барнаул» по состоянию на 11.07.2025 заключены договоры на техническое обслуживание внутриквартирного газового оборудования на </w:t>
      </w:r>
      <w:r w:rsidRPr="008B561D">
        <w:rPr>
          <w:rFonts w:ascii="PT Astra Serif" w:hAnsi="PT Astra Serif"/>
          <w:highlight w:val="white"/>
        </w:rPr>
        <w:t xml:space="preserve">25092 квартиры, что составляет 63,7% </w:t>
      </w:r>
      <w:r w:rsidRPr="008B561D">
        <w:rPr>
          <w:rFonts w:ascii="PT Astra Serif" w:hAnsi="PT Astra Serif"/>
          <w:color w:val="000000"/>
          <w:highlight w:val="white"/>
        </w:rPr>
        <w:t>от общего числа абонентов (39129), договоры на техническое обслуживание внутридомового газового оборудования заключены по 628 МКД, что составляет 99,2% от общего числа МКД оснащенных природным газом.</w:t>
      </w:r>
    </w:p>
    <w:p w:rsidR="003A5701" w:rsidRPr="008B561D" w:rsidRDefault="003A5701" w:rsidP="008B561D">
      <w:pPr>
        <w:pStyle w:val="1"/>
        <w:tabs>
          <w:tab w:val="left" w:pos="-709"/>
          <w:tab w:val="left" w:pos="-142"/>
          <w:tab w:val="left" w:pos="709"/>
        </w:tabs>
        <w:contextualSpacing/>
        <w:jc w:val="both"/>
        <w:rPr>
          <w:rFonts w:ascii="PT Astra Serif" w:eastAsia="Calibri" w:hAnsi="PT Astra Serif"/>
          <w:b/>
        </w:rPr>
      </w:pPr>
      <w:r w:rsidRPr="008B561D">
        <w:rPr>
          <w:rFonts w:ascii="PT Astra Serif" w:hAnsi="PT Astra Serif"/>
          <w:color w:val="000000"/>
        </w:rPr>
        <w:tab/>
      </w:r>
      <w:r w:rsidRPr="008B561D">
        <w:rPr>
          <w:rFonts w:ascii="PT Astra Serif" w:eastAsia="Calibri" w:hAnsi="PT Astra Serif"/>
          <w:b/>
        </w:rPr>
        <w:t>Аварийные дома</w:t>
      </w:r>
    </w:p>
    <w:p w:rsidR="008B561D" w:rsidRPr="008B561D" w:rsidRDefault="003A5701" w:rsidP="003A5701">
      <w:pPr>
        <w:spacing w:after="0" w:line="240" w:lineRule="auto"/>
        <w:ind w:firstLine="708"/>
        <w:jc w:val="both"/>
        <w:rPr>
          <w:rFonts w:ascii="PT Astra Serif" w:hAnsi="PT Astra Serif"/>
          <w:szCs w:val="28"/>
        </w:rPr>
      </w:pPr>
      <w:r w:rsidRPr="008B561D">
        <w:rPr>
          <w:rFonts w:ascii="PT Astra Serif" w:hAnsi="PT Astra Serif"/>
          <w:szCs w:val="28"/>
        </w:rPr>
        <w:t xml:space="preserve">В соответствии с постановлением администрации города от 28.05.2021 №744 «Об утверждении Порядка проведения мониторинга технического состояния многоквартирных домов, признанных аварийными и подлежащими сносу или реконструкции расположенных на территории городского округа – города Барнаула Алтайского края» осуществляется систематизация и анализ информации о техническом состоянии аварийных домов. Администрациями районов на дома призонные аварийными и подлежащими сносу заключены договора на мониторинг технического состояния со специализированной организацией                                           ООО «СПЕЦСЕРВИС». </w:t>
      </w:r>
    </w:p>
    <w:p w:rsidR="003A5701" w:rsidRPr="008B561D" w:rsidRDefault="003A5701" w:rsidP="003A5701">
      <w:pPr>
        <w:spacing w:after="0" w:line="240" w:lineRule="auto"/>
        <w:ind w:firstLine="708"/>
        <w:jc w:val="both"/>
        <w:rPr>
          <w:rFonts w:ascii="PT Astra Serif" w:eastAsia="Calibri" w:hAnsi="PT Astra Serif"/>
          <w:szCs w:val="28"/>
        </w:rPr>
      </w:pPr>
      <w:r w:rsidRPr="008B561D">
        <w:rPr>
          <w:rFonts w:ascii="PT Astra Serif" w:eastAsia="Calibri" w:hAnsi="PT Astra Serif"/>
          <w:szCs w:val="28"/>
        </w:rPr>
        <w:t>В целях обеспечения безопасности граждан в пустующих объектах, а также сокращения случаев проникновения посторонних лиц комитетом с частными охранными предприятиями ООО ЧОП «ЦЕРБЕР», ООО ЧОП «Аллигатор» заключены договоры на оказание услуг по охране пустующих или частично расселенных домов в количестве 27 штук (из них на 7 установлен пост охраны).</w:t>
      </w:r>
    </w:p>
    <w:p w:rsidR="003A5701" w:rsidRPr="008B561D" w:rsidRDefault="003A5701" w:rsidP="003A5701">
      <w:pPr>
        <w:spacing w:after="0" w:line="240" w:lineRule="auto"/>
        <w:ind w:firstLine="708"/>
        <w:jc w:val="both"/>
        <w:rPr>
          <w:rFonts w:ascii="PT Astra Serif" w:hAnsi="PT Astra Serif"/>
          <w:szCs w:val="28"/>
        </w:rPr>
      </w:pPr>
    </w:p>
    <w:p w:rsidR="005C388E" w:rsidRPr="008B561D" w:rsidRDefault="005C388E" w:rsidP="005C388E">
      <w:pPr>
        <w:pStyle w:val="Style1"/>
        <w:widowControl/>
        <w:spacing w:line="240" w:lineRule="auto"/>
        <w:ind w:firstLine="708"/>
        <w:jc w:val="both"/>
        <w:rPr>
          <w:rStyle w:val="FontStyle11"/>
          <w:rFonts w:ascii="PT Astra Serif" w:hAnsi="PT Astra Serif"/>
          <w:sz w:val="28"/>
          <w:szCs w:val="28"/>
          <w:u w:val="single"/>
        </w:rPr>
      </w:pPr>
      <w:r w:rsidRPr="008B561D">
        <w:rPr>
          <w:rStyle w:val="FontStyle11"/>
          <w:rFonts w:ascii="PT Astra Serif" w:hAnsi="PT Astra Serif"/>
          <w:sz w:val="28"/>
          <w:szCs w:val="28"/>
          <w:u w:val="single"/>
        </w:rPr>
        <w:t>Отдела муниципального жилищного фонда</w:t>
      </w:r>
    </w:p>
    <w:p w:rsidR="005C388E" w:rsidRPr="008B561D" w:rsidRDefault="005C388E" w:rsidP="005C388E">
      <w:pPr>
        <w:spacing w:after="0" w:line="240" w:lineRule="auto"/>
        <w:ind w:firstLine="720"/>
        <w:jc w:val="both"/>
        <w:rPr>
          <w:rFonts w:ascii="PT Astra Serif" w:hAnsi="PT Astra Serif"/>
          <w:szCs w:val="28"/>
        </w:rPr>
      </w:pPr>
      <w:r w:rsidRPr="008B561D">
        <w:rPr>
          <w:rFonts w:ascii="PT Astra Serif" w:hAnsi="PT Astra Serif"/>
          <w:szCs w:val="28"/>
        </w:rPr>
        <w:t xml:space="preserve">По состоянию на 30.06.2025 в городе Барнауле признано в установленном порядке аварийными и подлежащими сносу или реконструкции </w:t>
      </w:r>
      <w:r w:rsidRPr="008B561D">
        <w:rPr>
          <w:rFonts w:ascii="PT Astra Serif" w:hAnsi="PT Astra Serif"/>
          <w:szCs w:val="28"/>
        </w:rPr>
        <w:br/>
        <w:t xml:space="preserve">134 многоквартирных дома, общая площадь которых составляет </w:t>
      </w:r>
      <w:r w:rsidRPr="008B561D">
        <w:rPr>
          <w:rFonts w:ascii="PT Astra Serif" w:hAnsi="PT Astra Serif"/>
          <w:szCs w:val="28"/>
        </w:rPr>
        <w:br/>
        <w:t xml:space="preserve">94,2 тыс. кв. м. </w:t>
      </w:r>
    </w:p>
    <w:p w:rsidR="005C388E" w:rsidRPr="008B561D" w:rsidRDefault="005C388E" w:rsidP="005C388E">
      <w:pPr>
        <w:spacing w:after="0" w:line="240" w:lineRule="auto"/>
        <w:ind w:firstLine="720"/>
        <w:jc w:val="both"/>
        <w:rPr>
          <w:rFonts w:ascii="PT Astra Serif" w:hAnsi="PT Astra Serif"/>
          <w:szCs w:val="28"/>
        </w:rPr>
      </w:pPr>
      <w:r w:rsidRPr="008B561D">
        <w:rPr>
          <w:rFonts w:ascii="PT Astra Serif" w:hAnsi="PT Astra Serif"/>
          <w:szCs w:val="28"/>
        </w:rPr>
        <w:t xml:space="preserve">За отчетный период проведено 8 заседаний МВК, рассмотрено 143 заявления, признаны аварийными и подлежащими сносу 4 дома, признано пригодными для проживания 100 жилых помещений (жилых домов). </w:t>
      </w:r>
    </w:p>
    <w:p w:rsidR="005C388E" w:rsidRPr="008B561D" w:rsidRDefault="005C388E" w:rsidP="005C388E">
      <w:pPr>
        <w:spacing w:after="0" w:line="240" w:lineRule="auto"/>
        <w:ind w:firstLine="720"/>
        <w:jc w:val="both"/>
        <w:rPr>
          <w:rFonts w:ascii="PT Astra Serif" w:hAnsi="PT Astra Serif"/>
          <w:bCs/>
          <w:color w:val="000000"/>
          <w:szCs w:val="28"/>
        </w:rPr>
      </w:pPr>
      <w:r w:rsidRPr="008B561D">
        <w:rPr>
          <w:rFonts w:ascii="PT Astra Serif" w:hAnsi="PT Astra Serif"/>
          <w:szCs w:val="28"/>
        </w:rPr>
        <w:t xml:space="preserve">Расселены 12 муниципальных жилых помещений общей площадью </w:t>
      </w:r>
      <w:r w:rsidRPr="008B561D">
        <w:rPr>
          <w:rFonts w:ascii="PT Astra Serif" w:hAnsi="PT Astra Serif"/>
          <w:szCs w:val="28"/>
        </w:rPr>
        <w:br/>
        <w:t xml:space="preserve">429,9 </w:t>
      </w:r>
      <w:proofErr w:type="spellStart"/>
      <w:r w:rsidRPr="008B561D">
        <w:rPr>
          <w:rFonts w:ascii="PT Astra Serif" w:hAnsi="PT Astra Serif"/>
          <w:szCs w:val="28"/>
        </w:rPr>
        <w:t>кв.м</w:t>
      </w:r>
      <w:proofErr w:type="spellEnd"/>
      <w:r w:rsidRPr="008B561D">
        <w:rPr>
          <w:rFonts w:ascii="PT Astra Serif" w:hAnsi="PT Astra Serif"/>
          <w:szCs w:val="28"/>
        </w:rPr>
        <w:t xml:space="preserve">., расположенных в многоквартирных домах, признанных аварийными и подлежащими сносу или реконструкции после 01.01.2017, и признанных непригодными для проживания. Указанным нанимателям жилые помещения предоставлены из свободного муниципального жилищного фонда (8 помещений) и приобретенных в рамках законодательства </w:t>
      </w:r>
      <w:r w:rsidRPr="008B561D">
        <w:rPr>
          <w:rFonts w:ascii="PT Astra Serif" w:hAnsi="PT Astra Serif"/>
          <w:bCs/>
          <w:color w:val="000000"/>
          <w:szCs w:val="28"/>
        </w:rPr>
        <w:t>о контрактной системе в сфере закупок </w:t>
      </w:r>
      <w:r w:rsidRPr="008B561D">
        <w:rPr>
          <w:rFonts w:ascii="PT Astra Serif" w:hAnsi="PT Astra Serif"/>
          <w:bCs/>
          <w:color w:val="000000"/>
          <w:szCs w:val="28"/>
        </w:rPr>
        <w:br/>
      </w:r>
      <w:r w:rsidRPr="008B561D">
        <w:rPr>
          <w:rFonts w:ascii="PT Astra Serif" w:hAnsi="PT Astra Serif"/>
          <w:szCs w:val="28"/>
        </w:rPr>
        <w:t>(4 помещения).</w:t>
      </w:r>
    </w:p>
    <w:p w:rsidR="005C388E" w:rsidRPr="008B561D" w:rsidRDefault="005C388E" w:rsidP="005C388E">
      <w:pPr>
        <w:pStyle w:val="Style1"/>
        <w:widowControl/>
        <w:spacing w:line="240" w:lineRule="auto"/>
        <w:ind w:firstLine="691"/>
        <w:jc w:val="both"/>
        <w:rPr>
          <w:rStyle w:val="FontStyle11"/>
          <w:rFonts w:ascii="PT Astra Serif" w:hAnsi="PT Astra Serif"/>
          <w:b w:val="0"/>
          <w:spacing w:val="-10"/>
          <w:sz w:val="28"/>
          <w:szCs w:val="28"/>
        </w:rPr>
      </w:pPr>
      <w:r w:rsidRPr="008B561D">
        <w:rPr>
          <w:rStyle w:val="FontStyle11"/>
          <w:rFonts w:ascii="PT Astra Serif" w:hAnsi="PT Astra Serif"/>
          <w:b w:val="0"/>
          <w:sz w:val="28"/>
          <w:szCs w:val="28"/>
        </w:rPr>
        <w:t>За отчетный период во исполнение судебных решений гражданам</w:t>
      </w:r>
      <w:r w:rsidRPr="008B561D">
        <w:rPr>
          <w:rStyle w:val="FontStyle11"/>
          <w:rFonts w:ascii="PT Astra Serif" w:hAnsi="PT Astra Serif"/>
          <w:b w:val="0"/>
          <w:spacing w:val="-10"/>
          <w:sz w:val="28"/>
          <w:szCs w:val="28"/>
        </w:rPr>
        <w:t xml:space="preserve"> предоставлены 11 жилых помещений по договору социального найма жилого помещения муниципального жилищного фонда.</w:t>
      </w:r>
    </w:p>
    <w:p w:rsidR="005C388E" w:rsidRPr="008B561D" w:rsidRDefault="005C388E" w:rsidP="005C388E">
      <w:pPr>
        <w:spacing w:after="0" w:line="240" w:lineRule="auto"/>
        <w:ind w:firstLine="708"/>
        <w:contextualSpacing/>
        <w:jc w:val="both"/>
        <w:rPr>
          <w:rStyle w:val="FontStyle11"/>
          <w:rFonts w:ascii="PT Astra Serif" w:hAnsi="PT Astra Serif"/>
          <w:b w:val="0"/>
          <w:sz w:val="28"/>
          <w:szCs w:val="28"/>
        </w:rPr>
      </w:pPr>
      <w:r w:rsidRPr="008B561D">
        <w:rPr>
          <w:rStyle w:val="FontStyle11"/>
          <w:rFonts w:ascii="PT Astra Serif" w:hAnsi="PT Astra Serif"/>
          <w:b w:val="0"/>
          <w:sz w:val="28"/>
          <w:szCs w:val="28"/>
        </w:rPr>
        <w:t xml:space="preserve">Поступило 166 заявлений граждан </w:t>
      </w:r>
      <w:r w:rsidRPr="008B561D">
        <w:rPr>
          <w:rStyle w:val="FontStyle11"/>
          <w:rFonts w:ascii="PT Astra Serif" w:hAnsi="PT Astra Serif"/>
          <w:b w:val="0"/>
          <w:spacing w:val="-10"/>
          <w:sz w:val="28"/>
          <w:szCs w:val="28"/>
        </w:rPr>
        <w:t>об</w:t>
      </w:r>
      <w:r w:rsidRPr="008B561D">
        <w:rPr>
          <w:rStyle w:val="FontStyle11"/>
          <w:rFonts w:ascii="PT Astra Serif" w:hAnsi="PT Astra Serif"/>
          <w:b w:val="0"/>
          <w:sz w:val="28"/>
          <w:szCs w:val="28"/>
        </w:rPr>
        <w:t xml:space="preserve"> оказании муниципальной услуги «Осуществление передачи (приватизации) жилого помещения в собственность граждан». По 82 делам принято положительное решение, 54 </w:t>
      </w:r>
      <w:r w:rsidRPr="008B561D">
        <w:rPr>
          <w:rStyle w:val="FontStyle11"/>
          <w:rFonts w:ascii="PT Astra Serif" w:hAnsi="PT Astra Serif"/>
          <w:b w:val="0"/>
          <w:spacing w:val="-10"/>
          <w:sz w:val="28"/>
          <w:szCs w:val="28"/>
        </w:rPr>
        <w:t>гражданам по</w:t>
      </w:r>
      <w:r w:rsidRPr="008B561D">
        <w:rPr>
          <w:rStyle w:val="FontStyle11"/>
          <w:rFonts w:ascii="PT Astra Serif" w:hAnsi="PT Astra Serif"/>
          <w:b w:val="0"/>
          <w:sz w:val="28"/>
          <w:szCs w:val="28"/>
        </w:rPr>
        <w:t xml:space="preserve"> различным причинам </w:t>
      </w:r>
      <w:r w:rsidRPr="008B561D">
        <w:rPr>
          <w:rStyle w:val="FontStyle11"/>
          <w:rFonts w:ascii="PT Astra Serif" w:hAnsi="PT Astra Serif"/>
          <w:b w:val="0"/>
          <w:spacing w:val="-10"/>
          <w:sz w:val="28"/>
          <w:szCs w:val="28"/>
        </w:rPr>
        <w:t>отказано</w:t>
      </w:r>
      <w:r w:rsidRPr="008B561D">
        <w:rPr>
          <w:rStyle w:val="FontStyle11"/>
          <w:rFonts w:ascii="PT Astra Serif" w:hAnsi="PT Astra Serif"/>
          <w:b w:val="0"/>
          <w:sz w:val="28"/>
          <w:szCs w:val="28"/>
        </w:rPr>
        <w:t xml:space="preserve"> в предоставлении муниципальной услуги. В настоящее время 30 заявлений находятся на рассмотрении.</w:t>
      </w:r>
    </w:p>
    <w:p w:rsidR="005C388E" w:rsidRPr="008B561D" w:rsidRDefault="005C388E" w:rsidP="005C388E">
      <w:pPr>
        <w:spacing w:after="0" w:line="240" w:lineRule="auto"/>
        <w:ind w:firstLine="709"/>
        <w:contextualSpacing/>
        <w:jc w:val="both"/>
        <w:rPr>
          <w:rStyle w:val="FontStyle11"/>
          <w:rFonts w:ascii="PT Astra Serif" w:hAnsi="PT Astra Serif"/>
          <w:b w:val="0"/>
          <w:sz w:val="28"/>
          <w:szCs w:val="28"/>
        </w:rPr>
      </w:pPr>
      <w:r w:rsidRPr="008B561D">
        <w:rPr>
          <w:rStyle w:val="FontStyle11"/>
          <w:rFonts w:ascii="PT Astra Serif" w:hAnsi="PT Astra Serif"/>
          <w:b w:val="0"/>
          <w:sz w:val="28"/>
          <w:szCs w:val="28"/>
        </w:rPr>
        <w:t xml:space="preserve">В целях оказания муниципальной </w:t>
      </w:r>
      <w:r w:rsidRPr="008B561D">
        <w:rPr>
          <w:rStyle w:val="FontStyle11"/>
          <w:rFonts w:ascii="PT Astra Serif" w:hAnsi="PT Astra Serif"/>
          <w:b w:val="0"/>
          <w:spacing w:val="-10"/>
          <w:sz w:val="28"/>
          <w:szCs w:val="28"/>
        </w:rPr>
        <w:t>услуги</w:t>
      </w:r>
      <w:r w:rsidRPr="008B561D">
        <w:rPr>
          <w:rStyle w:val="FontStyle11"/>
          <w:rFonts w:ascii="PT Astra Serif" w:hAnsi="PT Astra Serif"/>
          <w:b w:val="0"/>
          <w:sz w:val="28"/>
          <w:szCs w:val="28"/>
        </w:rPr>
        <w:t xml:space="preserve"> </w:t>
      </w:r>
      <w:r w:rsidRPr="008B561D">
        <w:rPr>
          <w:rStyle w:val="FontStyle11"/>
          <w:rFonts w:ascii="PT Astra Serif" w:hAnsi="PT Astra Serif"/>
          <w:b w:val="0"/>
          <w:spacing w:val="-10"/>
          <w:sz w:val="28"/>
          <w:szCs w:val="28"/>
        </w:rPr>
        <w:t>«Оформление</w:t>
      </w:r>
      <w:r w:rsidRPr="008B561D">
        <w:rPr>
          <w:rStyle w:val="FontStyle11"/>
          <w:rFonts w:ascii="PT Astra Serif" w:hAnsi="PT Astra Serif"/>
          <w:b w:val="0"/>
          <w:sz w:val="28"/>
          <w:szCs w:val="28"/>
        </w:rPr>
        <w:t xml:space="preserve"> договора социального найма жилого помещения муниципального жилищного фонда» поступило 218 </w:t>
      </w:r>
      <w:r w:rsidRPr="008B561D">
        <w:rPr>
          <w:rStyle w:val="FontStyle11"/>
          <w:rFonts w:ascii="PT Astra Serif" w:hAnsi="PT Astra Serif"/>
          <w:b w:val="0"/>
          <w:spacing w:val="-10"/>
          <w:sz w:val="28"/>
          <w:szCs w:val="28"/>
        </w:rPr>
        <w:t xml:space="preserve">заявлений граждан.   </w:t>
      </w:r>
      <w:r w:rsidRPr="008B561D">
        <w:rPr>
          <w:rStyle w:val="FontStyle11"/>
          <w:rFonts w:ascii="PT Astra Serif" w:hAnsi="PT Astra Serif"/>
          <w:b w:val="0"/>
          <w:sz w:val="28"/>
          <w:szCs w:val="28"/>
        </w:rPr>
        <w:t xml:space="preserve">С гражданами заключено 134 </w:t>
      </w:r>
      <w:r w:rsidRPr="008B561D">
        <w:rPr>
          <w:rStyle w:val="FontStyle11"/>
          <w:rFonts w:ascii="PT Astra Serif" w:hAnsi="PT Astra Serif"/>
          <w:b w:val="0"/>
          <w:spacing w:val="-10"/>
          <w:sz w:val="28"/>
          <w:szCs w:val="28"/>
        </w:rPr>
        <w:t>договора</w:t>
      </w:r>
      <w:r w:rsidRPr="008B561D">
        <w:rPr>
          <w:rStyle w:val="FontStyle11"/>
          <w:rFonts w:ascii="PT Astra Serif" w:hAnsi="PT Astra Serif"/>
          <w:b w:val="0"/>
          <w:sz w:val="28"/>
          <w:szCs w:val="28"/>
        </w:rPr>
        <w:t xml:space="preserve"> </w:t>
      </w:r>
      <w:r w:rsidRPr="008B561D">
        <w:rPr>
          <w:rStyle w:val="FontStyle11"/>
          <w:rFonts w:ascii="PT Astra Serif" w:hAnsi="PT Astra Serif"/>
          <w:b w:val="0"/>
          <w:spacing w:val="-10"/>
          <w:sz w:val="28"/>
          <w:szCs w:val="28"/>
        </w:rPr>
        <w:t>социального</w:t>
      </w:r>
      <w:r w:rsidRPr="008B561D">
        <w:rPr>
          <w:rStyle w:val="FontStyle11"/>
          <w:rFonts w:ascii="PT Astra Serif" w:hAnsi="PT Astra Serif"/>
          <w:b w:val="0"/>
          <w:sz w:val="28"/>
          <w:szCs w:val="28"/>
        </w:rPr>
        <w:t xml:space="preserve"> найма жилого помещения муниципального жилищного фонда. В оказании </w:t>
      </w:r>
      <w:r w:rsidRPr="008B561D">
        <w:rPr>
          <w:rStyle w:val="FontStyle11"/>
          <w:rFonts w:ascii="PT Astra Serif" w:hAnsi="PT Astra Serif"/>
          <w:b w:val="0"/>
          <w:spacing w:val="-10"/>
          <w:sz w:val="28"/>
          <w:szCs w:val="28"/>
        </w:rPr>
        <w:t>услуги</w:t>
      </w:r>
      <w:r w:rsidRPr="008B561D">
        <w:rPr>
          <w:rStyle w:val="FontStyle11"/>
          <w:rFonts w:ascii="PT Astra Serif" w:hAnsi="PT Astra Serif"/>
          <w:b w:val="0"/>
          <w:sz w:val="28"/>
          <w:szCs w:val="28"/>
        </w:rPr>
        <w:t xml:space="preserve"> по каким-либо причинам </w:t>
      </w:r>
      <w:r w:rsidRPr="008B561D">
        <w:rPr>
          <w:rStyle w:val="FontStyle11"/>
          <w:rFonts w:ascii="PT Astra Serif" w:hAnsi="PT Astra Serif"/>
          <w:b w:val="0"/>
          <w:spacing w:val="-10"/>
          <w:sz w:val="28"/>
          <w:szCs w:val="28"/>
        </w:rPr>
        <w:t>(отсутствие</w:t>
      </w:r>
      <w:r w:rsidRPr="008B561D">
        <w:rPr>
          <w:rStyle w:val="FontStyle11"/>
          <w:rFonts w:ascii="PT Astra Serif" w:hAnsi="PT Astra Serif"/>
          <w:b w:val="0"/>
          <w:sz w:val="28"/>
          <w:szCs w:val="28"/>
        </w:rPr>
        <w:t xml:space="preserve"> </w:t>
      </w:r>
      <w:proofErr w:type="spellStart"/>
      <w:r w:rsidRPr="008B561D">
        <w:rPr>
          <w:rStyle w:val="FontStyle11"/>
          <w:rFonts w:ascii="PT Astra Serif" w:hAnsi="PT Astra Serif"/>
          <w:b w:val="0"/>
          <w:spacing w:val="-10"/>
          <w:sz w:val="28"/>
          <w:szCs w:val="28"/>
        </w:rPr>
        <w:t>вселительного</w:t>
      </w:r>
      <w:proofErr w:type="spellEnd"/>
      <w:r w:rsidRPr="008B561D">
        <w:rPr>
          <w:rStyle w:val="FontStyle11"/>
          <w:rFonts w:ascii="PT Astra Serif" w:hAnsi="PT Astra Serif"/>
          <w:b w:val="0"/>
          <w:spacing w:val="-10"/>
          <w:sz w:val="28"/>
          <w:szCs w:val="28"/>
        </w:rPr>
        <w:t xml:space="preserve"> </w:t>
      </w:r>
      <w:r w:rsidRPr="008B561D">
        <w:rPr>
          <w:rStyle w:val="FontStyle11"/>
          <w:rFonts w:ascii="PT Astra Serif" w:hAnsi="PT Astra Serif"/>
          <w:b w:val="0"/>
          <w:sz w:val="28"/>
          <w:szCs w:val="28"/>
        </w:rPr>
        <w:t xml:space="preserve">документа, </w:t>
      </w:r>
      <w:r w:rsidRPr="008B561D">
        <w:rPr>
          <w:rStyle w:val="FontStyle11"/>
          <w:rFonts w:ascii="PT Astra Serif" w:hAnsi="PT Astra Serif"/>
          <w:b w:val="0"/>
          <w:spacing w:val="-10"/>
          <w:sz w:val="28"/>
          <w:szCs w:val="28"/>
        </w:rPr>
        <w:t>не</w:t>
      </w:r>
      <w:r w:rsidRPr="008B561D">
        <w:rPr>
          <w:rStyle w:val="FontStyle11"/>
          <w:rFonts w:ascii="PT Astra Serif" w:hAnsi="PT Astra Serif"/>
          <w:b w:val="0"/>
          <w:sz w:val="28"/>
          <w:szCs w:val="28"/>
        </w:rPr>
        <w:t xml:space="preserve"> узаконена перепланировка) отказано 84 семьям. </w:t>
      </w:r>
    </w:p>
    <w:p w:rsidR="005C388E" w:rsidRPr="008B561D" w:rsidRDefault="005C388E" w:rsidP="005C388E">
      <w:pPr>
        <w:spacing w:after="0" w:line="240" w:lineRule="auto"/>
        <w:ind w:firstLine="567"/>
        <w:jc w:val="both"/>
        <w:rPr>
          <w:rFonts w:ascii="PT Astra Serif" w:hAnsi="PT Astra Serif"/>
          <w:szCs w:val="28"/>
        </w:rPr>
      </w:pPr>
      <w:r w:rsidRPr="008B561D">
        <w:rPr>
          <w:rFonts w:ascii="PT Astra Serif" w:hAnsi="PT Astra Serif"/>
          <w:szCs w:val="28"/>
        </w:rPr>
        <w:t>В целях регистрации права муниципальной собственности на жилые помещения, осуществления постановки на кадастровый учет, регистрации перехода права собственности на граждан в порядке приватизации жилого помещения, внесения изменений в кадастровые записи в Управление Федеральной службы государственной регистрации, кадастра и картографии по Алтайскому краю подано 1068 заявлений.</w:t>
      </w:r>
    </w:p>
    <w:p w:rsidR="005C388E" w:rsidRPr="008B561D" w:rsidRDefault="005C388E" w:rsidP="005C388E">
      <w:pPr>
        <w:pStyle w:val="Style4"/>
        <w:widowControl/>
        <w:spacing w:line="240" w:lineRule="auto"/>
        <w:ind w:firstLine="720"/>
        <w:rPr>
          <w:rFonts w:ascii="PT Astra Serif" w:hAnsi="PT Astra Serif"/>
          <w:color w:val="000000" w:themeColor="text1"/>
          <w:sz w:val="28"/>
          <w:szCs w:val="28"/>
        </w:rPr>
      </w:pPr>
      <w:r w:rsidRPr="008B561D">
        <w:rPr>
          <w:rFonts w:ascii="PT Astra Serif" w:hAnsi="PT Astra Serif"/>
          <w:sz w:val="28"/>
          <w:szCs w:val="28"/>
        </w:rPr>
        <w:t xml:space="preserve">Поступило 3 заявления граждан о предоставлении денежных выплат на оплату расходов по найму жилого помещения гражданам, у которых единственные жилые </w:t>
      </w:r>
      <w:r w:rsidRPr="008B561D">
        <w:rPr>
          <w:rFonts w:ascii="PT Astra Serif" w:hAnsi="PT Astra Serif"/>
          <w:color w:val="000000" w:themeColor="text1"/>
          <w:sz w:val="28"/>
          <w:szCs w:val="28"/>
        </w:rPr>
        <w:t>помещения стали непригодными для проживания, по которым принято положительное решение.</w:t>
      </w:r>
    </w:p>
    <w:p w:rsidR="00094170" w:rsidRPr="008B561D" w:rsidRDefault="00094170" w:rsidP="00094170">
      <w:pPr>
        <w:pStyle w:val="Style4"/>
        <w:widowControl/>
        <w:tabs>
          <w:tab w:val="left" w:pos="1027"/>
        </w:tabs>
        <w:spacing w:line="240" w:lineRule="auto"/>
        <w:ind w:right="29"/>
        <w:rPr>
          <w:rStyle w:val="FontStyle11"/>
          <w:rFonts w:ascii="PT Astra Serif" w:hAnsi="PT Astra Serif"/>
          <w:b w:val="0"/>
          <w:sz w:val="28"/>
          <w:szCs w:val="28"/>
        </w:rPr>
      </w:pPr>
    </w:p>
    <w:p w:rsidR="00094170" w:rsidRPr="008B561D" w:rsidRDefault="00094170" w:rsidP="00094170">
      <w:pPr>
        <w:pStyle w:val="Style1"/>
        <w:widowControl/>
        <w:spacing w:line="240" w:lineRule="auto"/>
        <w:ind w:firstLine="691"/>
        <w:rPr>
          <w:rStyle w:val="FontStyle11"/>
          <w:rFonts w:ascii="PT Astra Serif" w:hAnsi="PT Astra Serif"/>
          <w:sz w:val="28"/>
          <w:szCs w:val="28"/>
          <w:u w:val="single"/>
        </w:rPr>
      </w:pPr>
      <w:r w:rsidRPr="008B561D">
        <w:rPr>
          <w:rStyle w:val="FontStyle11"/>
          <w:rFonts w:ascii="PT Astra Serif" w:hAnsi="PT Astra Serif"/>
          <w:sz w:val="28"/>
          <w:szCs w:val="28"/>
          <w:u w:val="single"/>
        </w:rPr>
        <w:t xml:space="preserve">Отдела по реализации жилищных прав граждан </w:t>
      </w:r>
    </w:p>
    <w:p w:rsidR="00094170" w:rsidRPr="008B561D" w:rsidRDefault="00094170" w:rsidP="00094170">
      <w:pPr>
        <w:pStyle w:val="Style4"/>
        <w:widowControl/>
        <w:spacing w:line="240" w:lineRule="auto"/>
        <w:ind w:firstLine="691"/>
        <w:rPr>
          <w:rStyle w:val="FontStyle13"/>
          <w:rFonts w:ascii="PT Astra Serif" w:hAnsi="PT Astra Serif"/>
          <w:sz w:val="28"/>
          <w:szCs w:val="28"/>
        </w:rPr>
      </w:pPr>
      <w:r w:rsidRPr="008B561D">
        <w:rPr>
          <w:rFonts w:ascii="PT Astra Serif" w:hAnsi="PT Astra Serif"/>
          <w:sz w:val="28"/>
          <w:szCs w:val="28"/>
        </w:rPr>
        <w:t>За первое полугодие 2025 года поступило 358 (2024 –473) заявлений о постановке граждан на учет нуждающихся в жилых помещениях.</w:t>
      </w:r>
    </w:p>
    <w:p w:rsidR="00094170" w:rsidRPr="008B561D" w:rsidRDefault="00094170" w:rsidP="00094170">
      <w:pPr>
        <w:pStyle w:val="Style1"/>
        <w:widowControl/>
        <w:spacing w:line="240" w:lineRule="auto"/>
        <w:ind w:firstLine="691"/>
        <w:jc w:val="both"/>
        <w:rPr>
          <w:rStyle w:val="FontStyle11"/>
          <w:rFonts w:ascii="PT Astra Serif" w:hAnsi="PT Astra Serif"/>
          <w:b w:val="0"/>
          <w:sz w:val="28"/>
          <w:szCs w:val="28"/>
        </w:rPr>
      </w:pPr>
      <w:r w:rsidRPr="008B561D">
        <w:rPr>
          <w:rStyle w:val="FontStyle13"/>
          <w:rFonts w:ascii="PT Astra Serif" w:hAnsi="PT Astra Serif"/>
          <w:sz w:val="28"/>
          <w:szCs w:val="28"/>
        </w:rPr>
        <w:t xml:space="preserve">За </w:t>
      </w:r>
      <w:r w:rsidRPr="008B561D">
        <w:rPr>
          <w:rFonts w:ascii="PT Astra Serif" w:hAnsi="PT Astra Serif"/>
          <w:sz w:val="28"/>
          <w:szCs w:val="28"/>
        </w:rPr>
        <w:t>первое полугодие 2025</w:t>
      </w:r>
      <w:r w:rsidRPr="008B561D">
        <w:rPr>
          <w:rStyle w:val="FontStyle13"/>
          <w:rFonts w:ascii="PT Astra Serif" w:hAnsi="PT Astra Serif"/>
          <w:sz w:val="28"/>
          <w:szCs w:val="28"/>
        </w:rPr>
        <w:t xml:space="preserve"> года </w:t>
      </w:r>
      <w:r w:rsidRPr="008B561D">
        <w:rPr>
          <w:rStyle w:val="FontStyle11"/>
          <w:rFonts w:ascii="PT Astra Serif" w:hAnsi="PT Astra Serif"/>
          <w:b w:val="0"/>
          <w:spacing w:val="-10"/>
          <w:sz w:val="28"/>
          <w:szCs w:val="28"/>
        </w:rPr>
        <w:t>от</w:t>
      </w:r>
      <w:r w:rsidRPr="008B561D">
        <w:rPr>
          <w:rStyle w:val="FontStyle11"/>
          <w:rFonts w:ascii="PT Astra Serif" w:hAnsi="PT Astra Serif"/>
          <w:b w:val="0"/>
          <w:sz w:val="28"/>
          <w:szCs w:val="28"/>
        </w:rPr>
        <w:t xml:space="preserve"> ветеранов Великой Отечественной войны поступило 4 (2024 </w:t>
      </w:r>
      <w:r w:rsidRPr="008B561D">
        <w:rPr>
          <w:rFonts w:ascii="PT Astra Serif" w:hAnsi="PT Astra Serif"/>
          <w:sz w:val="28"/>
          <w:szCs w:val="28"/>
        </w:rPr>
        <w:t>– 1</w:t>
      </w:r>
      <w:r w:rsidRPr="008B561D">
        <w:rPr>
          <w:rStyle w:val="FontStyle11"/>
          <w:rFonts w:ascii="PT Astra Serif" w:hAnsi="PT Astra Serif"/>
          <w:b w:val="0"/>
          <w:sz w:val="28"/>
          <w:szCs w:val="28"/>
        </w:rPr>
        <w:t xml:space="preserve">) пакета документов, по 3 – отказано в постановке на </w:t>
      </w:r>
      <w:proofErr w:type="gramStart"/>
      <w:r w:rsidRPr="008B561D">
        <w:rPr>
          <w:rStyle w:val="FontStyle11"/>
          <w:rFonts w:ascii="PT Astra Serif" w:hAnsi="PT Astra Serif"/>
          <w:b w:val="0"/>
          <w:sz w:val="28"/>
          <w:szCs w:val="28"/>
        </w:rPr>
        <w:t xml:space="preserve">учет,   </w:t>
      </w:r>
      <w:proofErr w:type="gramEnd"/>
      <w:r w:rsidRPr="008B561D">
        <w:rPr>
          <w:rStyle w:val="FontStyle11"/>
          <w:rFonts w:ascii="PT Astra Serif" w:hAnsi="PT Astra Serif"/>
          <w:b w:val="0"/>
          <w:sz w:val="28"/>
          <w:szCs w:val="28"/>
        </w:rPr>
        <w:t xml:space="preserve">             1 – ветеран </w:t>
      </w:r>
      <w:proofErr w:type="spellStart"/>
      <w:r w:rsidRPr="008B561D">
        <w:rPr>
          <w:rStyle w:val="FontStyle11"/>
          <w:rFonts w:ascii="PT Astra Serif" w:hAnsi="PT Astra Serif"/>
          <w:b w:val="0"/>
          <w:sz w:val="28"/>
          <w:szCs w:val="28"/>
        </w:rPr>
        <w:t>ВОв</w:t>
      </w:r>
      <w:proofErr w:type="spellEnd"/>
      <w:r w:rsidRPr="008B561D">
        <w:rPr>
          <w:rStyle w:val="FontStyle11"/>
          <w:rFonts w:ascii="PT Astra Serif" w:hAnsi="PT Astra Serif"/>
          <w:b w:val="0"/>
          <w:sz w:val="28"/>
          <w:szCs w:val="28"/>
        </w:rPr>
        <w:t xml:space="preserve"> принят на учет во исполнение решения суда.</w:t>
      </w:r>
    </w:p>
    <w:p w:rsidR="00094170" w:rsidRPr="008B561D" w:rsidRDefault="00094170" w:rsidP="00094170">
      <w:pPr>
        <w:pStyle w:val="Style1"/>
        <w:widowControl/>
        <w:spacing w:line="240" w:lineRule="auto"/>
        <w:ind w:firstLine="709"/>
        <w:jc w:val="both"/>
        <w:rPr>
          <w:rStyle w:val="FontStyle11"/>
          <w:rFonts w:ascii="PT Astra Serif" w:hAnsi="PT Astra Serif"/>
          <w:b w:val="0"/>
          <w:sz w:val="28"/>
          <w:szCs w:val="28"/>
        </w:rPr>
      </w:pPr>
      <w:r w:rsidRPr="008B561D">
        <w:rPr>
          <w:rStyle w:val="FontStyle11"/>
          <w:rFonts w:ascii="PT Astra Serif" w:hAnsi="PT Astra Serif"/>
          <w:b w:val="0"/>
          <w:spacing w:val="-10"/>
          <w:sz w:val="28"/>
          <w:szCs w:val="28"/>
        </w:rPr>
        <w:t>По</w:t>
      </w:r>
      <w:r w:rsidRPr="008B561D">
        <w:rPr>
          <w:rStyle w:val="FontStyle11"/>
          <w:rFonts w:ascii="PT Astra Serif" w:hAnsi="PT Astra Serif"/>
          <w:b w:val="0"/>
          <w:sz w:val="28"/>
          <w:szCs w:val="28"/>
        </w:rPr>
        <w:t xml:space="preserve"> состоянию на 01.07.2025 в общегородском списке значится 1 ветеран </w:t>
      </w:r>
      <w:proofErr w:type="spellStart"/>
      <w:r w:rsidRPr="008B561D">
        <w:rPr>
          <w:rStyle w:val="FontStyle11"/>
          <w:rFonts w:ascii="PT Astra Serif" w:hAnsi="PT Astra Serif"/>
          <w:b w:val="0"/>
          <w:sz w:val="28"/>
          <w:szCs w:val="28"/>
        </w:rPr>
        <w:t>ВОв</w:t>
      </w:r>
      <w:proofErr w:type="spellEnd"/>
      <w:r w:rsidRPr="008B561D">
        <w:rPr>
          <w:rStyle w:val="FontStyle11"/>
          <w:rFonts w:ascii="PT Astra Serif" w:hAnsi="PT Astra Serif"/>
          <w:b w:val="0"/>
          <w:sz w:val="28"/>
          <w:szCs w:val="28"/>
        </w:rPr>
        <w:t xml:space="preserve">. </w:t>
      </w:r>
    </w:p>
    <w:p w:rsidR="00094170" w:rsidRPr="008B561D" w:rsidRDefault="00094170" w:rsidP="00094170">
      <w:pPr>
        <w:pStyle w:val="Style1"/>
        <w:widowControl/>
        <w:spacing w:line="240" w:lineRule="auto"/>
        <w:ind w:firstLine="720"/>
        <w:jc w:val="both"/>
        <w:rPr>
          <w:rStyle w:val="FontStyle11"/>
          <w:rFonts w:ascii="PT Astra Serif" w:hAnsi="PT Astra Serif"/>
          <w:b w:val="0"/>
          <w:spacing w:val="-10"/>
          <w:sz w:val="28"/>
          <w:szCs w:val="28"/>
        </w:rPr>
      </w:pPr>
      <w:r w:rsidRPr="008B561D">
        <w:rPr>
          <w:rStyle w:val="FontStyle11"/>
          <w:rFonts w:ascii="PT Astra Serif" w:hAnsi="PT Astra Serif"/>
          <w:b w:val="0"/>
          <w:sz w:val="28"/>
          <w:szCs w:val="28"/>
        </w:rPr>
        <w:t xml:space="preserve">По состоянию </w:t>
      </w:r>
      <w:r w:rsidRPr="008B561D">
        <w:rPr>
          <w:rStyle w:val="FontStyle11"/>
          <w:rFonts w:ascii="PT Astra Serif" w:hAnsi="PT Astra Serif"/>
          <w:b w:val="0"/>
          <w:spacing w:val="-10"/>
          <w:sz w:val="28"/>
          <w:szCs w:val="28"/>
        </w:rPr>
        <w:t>на</w:t>
      </w:r>
      <w:r w:rsidRPr="008B561D">
        <w:rPr>
          <w:rStyle w:val="FontStyle11"/>
          <w:rFonts w:ascii="PT Astra Serif" w:hAnsi="PT Astra Serif"/>
          <w:b w:val="0"/>
          <w:sz w:val="28"/>
          <w:szCs w:val="28"/>
        </w:rPr>
        <w:t xml:space="preserve"> 01.12.2024 в списке ветеранов боевых действий, вставших на учет </w:t>
      </w:r>
      <w:r w:rsidRPr="008B561D">
        <w:rPr>
          <w:rStyle w:val="FontStyle11"/>
          <w:rFonts w:ascii="PT Astra Serif" w:hAnsi="PT Astra Serif"/>
          <w:b w:val="0"/>
          <w:spacing w:val="-10"/>
          <w:sz w:val="28"/>
          <w:szCs w:val="28"/>
        </w:rPr>
        <w:t>до</w:t>
      </w:r>
      <w:r w:rsidRPr="008B561D">
        <w:rPr>
          <w:rStyle w:val="FontStyle11"/>
          <w:rFonts w:ascii="PT Astra Serif" w:hAnsi="PT Astra Serif"/>
          <w:b w:val="0"/>
          <w:sz w:val="28"/>
          <w:szCs w:val="28"/>
        </w:rPr>
        <w:t xml:space="preserve"> 01.01.2005 значится 10</w:t>
      </w:r>
      <w:r w:rsidRPr="008B561D">
        <w:rPr>
          <w:rStyle w:val="FontStyle11"/>
          <w:rFonts w:ascii="PT Astra Serif" w:hAnsi="PT Astra Serif"/>
          <w:b w:val="0"/>
          <w:spacing w:val="-10"/>
          <w:sz w:val="28"/>
          <w:szCs w:val="28"/>
        </w:rPr>
        <w:t xml:space="preserve"> граждан. Из них 4 человека выразили согласие на получение субсидии на приобретение (строительство) жилья и были включены в перечень на получение субсидии в 2025 году.</w:t>
      </w:r>
    </w:p>
    <w:p w:rsidR="00094170" w:rsidRPr="008B561D" w:rsidRDefault="00094170" w:rsidP="00094170">
      <w:pPr>
        <w:spacing w:after="0" w:line="240" w:lineRule="auto"/>
        <w:ind w:firstLine="708"/>
        <w:jc w:val="both"/>
        <w:rPr>
          <w:rFonts w:ascii="PT Astra Serif" w:hAnsi="PT Astra Serif"/>
          <w:szCs w:val="28"/>
        </w:rPr>
      </w:pPr>
      <w:r w:rsidRPr="008B561D">
        <w:rPr>
          <w:rFonts w:ascii="PT Astra Serif" w:hAnsi="PT Astra Serif"/>
          <w:szCs w:val="28"/>
        </w:rPr>
        <w:t xml:space="preserve">Распоряжениями Правительства Алтайского края от 29.01.2025 №25-р,                     от 18.03.2025 №1131-р, в соответствии с письмами Министерства социальной защиты Алтайского края от 05.02.2025 №27-04-4/1/П/1401, от 20.03.2025 №27-04-4/1/П/3610 на осуществление государственных полномочий по обеспечению жильем нуждающихся в улучшении жилищных условий отдельных категорий граждан, установленных Федеральным законом от 12.01.1995 №5-ФЗ «О ветеранах», принятых на учет в качестве нуждающихся в жилых помещениях до 01.01.2005, в первом полугодии 2025 года городу Барнаулу направлены средства федерального бюджета на обеспечение жильем 2 ветеранов боевых действий. </w:t>
      </w:r>
    </w:p>
    <w:p w:rsidR="00094170" w:rsidRPr="008B561D" w:rsidRDefault="00094170" w:rsidP="00094170">
      <w:pPr>
        <w:spacing w:after="0" w:line="240" w:lineRule="auto"/>
        <w:ind w:firstLine="708"/>
        <w:jc w:val="both"/>
        <w:rPr>
          <w:rFonts w:ascii="PT Astra Serif" w:hAnsi="PT Astra Serif"/>
          <w:i/>
          <w:szCs w:val="28"/>
        </w:rPr>
      </w:pPr>
      <w:r w:rsidRPr="008B561D">
        <w:rPr>
          <w:rFonts w:ascii="PT Astra Serif" w:hAnsi="PT Astra Serif"/>
          <w:szCs w:val="28"/>
        </w:rPr>
        <w:t>В настоящее время оба ветерана улучшил свои жилищные условия.</w:t>
      </w:r>
    </w:p>
    <w:p w:rsidR="00094170" w:rsidRPr="008B561D" w:rsidRDefault="00094170" w:rsidP="00094170">
      <w:pPr>
        <w:pStyle w:val="Style1"/>
        <w:widowControl/>
        <w:spacing w:line="240" w:lineRule="auto"/>
        <w:ind w:firstLine="720"/>
        <w:jc w:val="both"/>
        <w:rPr>
          <w:rStyle w:val="FontStyle11"/>
          <w:rFonts w:ascii="PT Astra Serif" w:hAnsi="PT Astra Serif"/>
          <w:b w:val="0"/>
          <w:spacing w:val="-10"/>
          <w:sz w:val="28"/>
          <w:szCs w:val="28"/>
        </w:rPr>
      </w:pPr>
      <w:r w:rsidRPr="008B561D">
        <w:rPr>
          <w:rStyle w:val="FontStyle11"/>
          <w:rFonts w:ascii="PT Astra Serif" w:hAnsi="PT Astra Serif"/>
          <w:b w:val="0"/>
          <w:sz w:val="28"/>
          <w:szCs w:val="28"/>
        </w:rPr>
        <w:t xml:space="preserve">По состоянию </w:t>
      </w:r>
      <w:r w:rsidRPr="008B561D">
        <w:rPr>
          <w:rStyle w:val="FontStyle11"/>
          <w:rFonts w:ascii="PT Astra Serif" w:hAnsi="PT Astra Serif"/>
          <w:b w:val="0"/>
          <w:spacing w:val="-10"/>
          <w:sz w:val="28"/>
          <w:szCs w:val="28"/>
        </w:rPr>
        <w:t>на</w:t>
      </w:r>
      <w:r w:rsidRPr="008B561D">
        <w:rPr>
          <w:rStyle w:val="FontStyle11"/>
          <w:rFonts w:ascii="PT Astra Serif" w:hAnsi="PT Astra Serif"/>
          <w:b w:val="0"/>
          <w:sz w:val="28"/>
          <w:szCs w:val="28"/>
        </w:rPr>
        <w:t xml:space="preserve"> 01.12.2024 в списке инвалидов и семей, имеющих детей-инвалидов, вставших на учет </w:t>
      </w:r>
      <w:r w:rsidRPr="008B561D">
        <w:rPr>
          <w:rStyle w:val="FontStyle11"/>
          <w:rFonts w:ascii="PT Astra Serif" w:hAnsi="PT Astra Serif"/>
          <w:b w:val="0"/>
          <w:spacing w:val="-10"/>
          <w:sz w:val="28"/>
          <w:szCs w:val="28"/>
        </w:rPr>
        <w:t>до</w:t>
      </w:r>
      <w:r w:rsidRPr="008B561D">
        <w:rPr>
          <w:rStyle w:val="FontStyle11"/>
          <w:rFonts w:ascii="PT Astra Serif" w:hAnsi="PT Astra Serif"/>
          <w:b w:val="0"/>
          <w:sz w:val="28"/>
          <w:szCs w:val="28"/>
        </w:rPr>
        <w:t xml:space="preserve"> 01.01.2005 значится 41 человек. </w:t>
      </w:r>
      <w:r w:rsidRPr="008B561D">
        <w:rPr>
          <w:rStyle w:val="FontStyle11"/>
          <w:rFonts w:ascii="PT Astra Serif" w:hAnsi="PT Astra Serif"/>
          <w:b w:val="0"/>
          <w:spacing w:val="-10"/>
          <w:sz w:val="28"/>
          <w:szCs w:val="28"/>
        </w:rPr>
        <w:t xml:space="preserve">Из них 11 человек выразили согласие на получение субсидии на приобретение (строительство) жилья и были включены в перечень на получение субсидии в 2025 году. </w:t>
      </w:r>
    </w:p>
    <w:p w:rsidR="00094170" w:rsidRPr="008B561D" w:rsidRDefault="00094170" w:rsidP="00094170">
      <w:pPr>
        <w:spacing w:after="0" w:line="240" w:lineRule="auto"/>
        <w:ind w:firstLine="708"/>
        <w:jc w:val="both"/>
        <w:rPr>
          <w:rFonts w:ascii="PT Astra Serif" w:hAnsi="PT Astra Serif"/>
          <w:szCs w:val="28"/>
        </w:rPr>
      </w:pPr>
      <w:r w:rsidRPr="008B561D">
        <w:rPr>
          <w:rFonts w:ascii="PT Astra Serif" w:hAnsi="PT Astra Serif" w:cs="PTAstraSerif-Regular"/>
          <w:szCs w:val="28"/>
        </w:rPr>
        <w:t>Распоряжением Правительства Алтайского кра</w:t>
      </w:r>
      <w:bookmarkStart w:id="0" w:name="_GoBack"/>
      <w:bookmarkEnd w:id="0"/>
      <w:r w:rsidRPr="008B561D">
        <w:rPr>
          <w:rFonts w:ascii="PT Astra Serif" w:hAnsi="PT Astra Serif" w:cs="PTAstraSerif-Regular"/>
          <w:szCs w:val="28"/>
        </w:rPr>
        <w:t xml:space="preserve">я от 29.01.2025 №24-р (в ред.        от 29.05.2025 № 241-р), в </w:t>
      </w:r>
      <w:r w:rsidRPr="008B561D">
        <w:rPr>
          <w:rFonts w:ascii="PT Astra Serif" w:hAnsi="PT Astra Serif"/>
          <w:szCs w:val="28"/>
        </w:rPr>
        <w:t>соответствии с письмом Министерства социальной защиты Алтайского края от 02.06.2025 №27-04-4/1/П/6803</w:t>
      </w:r>
      <w:r w:rsidRPr="008B561D">
        <w:rPr>
          <w:rFonts w:ascii="PT Astra Serif" w:hAnsi="PT Astra Serif" w:cs="PTAstraSerif-Regular"/>
          <w:szCs w:val="28"/>
        </w:rPr>
        <w:t xml:space="preserve"> </w:t>
      </w:r>
      <w:r w:rsidRPr="008B561D">
        <w:rPr>
          <w:rFonts w:ascii="PT Astra Serif" w:hAnsi="PT Astra Serif"/>
          <w:szCs w:val="28"/>
        </w:rPr>
        <w:t xml:space="preserve">на осуществление государственных полномочий по обеспечению жильем нуждающихся в улучшении жилищных условий отдельных категорий граждан, установленных Федеральным законом от 24.11.1995 №181-ФЗ «О социальной защите инвалидов в Российской Федерации», принятых на учет в качестве нуждающихся в жилых помещениях до 01.01.2005, в первом полугодии 2025 года городу Барнаулу направлены средства федерального бюджета на обеспечение жильем 2 инвалидов. </w:t>
      </w:r>
    </w:p>
    <w:p w:rsidR="00094170" w:rsidRPr="008B561D" w:rsidRDefault="00094170" w:rsidP="00094170">
      <w:pPr>
        <w:spacing w:after="0" w:line="240" w:lineRule="auto"/>
        <w:ind w:firstLine="708"/>
        <w:jc w:val="both"/>
        <w:rPr>
          <w:rFonts w:ascii="PT Astra Serif" w:hAnsi="PT Astra Serif"/>
          <w:szCs w:val="28"/>
        </w:rPr>
      </w:pPr>
      <w:r w:rsidRPr="008B561D">
        <w:rPr>
          <w:rFonts w:ascii="PT Astra Serif" w:hAnsi="PT Astra Serif"/>
          <w:szCs w:val="28"/>
        </w:rPr>
        <w:t xml:space="preserve">В настоящее время 1 инвалид улучшил свои жилищные </w:t>
      </w:r>
      <w:proofErr w:type="gramStart"/>
      <w:r w:rsidRPr="008B561D">
        <w:rPr>
          <w:rFonts w:ascii="PT Astra Serif" w:hAnsi="PT Astra Serif"/>
          <w:szCs w:val="28"/>
        </w:rPr>
        <w:t xml:space="preserve">условия,   </w:t>
      </w:r>
      <w:proofErr w:type="gramEnd"/>
      <w:r w:rsidRPr="008B561D">
        <w:rPr>
          <w:rFonts w:ascii="PT Astra Serif" w:hAnsi="PT Astra Serif"/>
          <w:szCs w:val="28"/>
        </w:rPr>
        <w:t xml:space="preserve">                                       1 осуществляет поиск подходящего жилого помещения.</w:t>
      </w:r>
    </w:p>
    <w:p w:rsidR="00094170" w:rsidRPr="008B561D" w:rsidRDefault="00094170" w:rsidP="00094170">
      <w:pPr>
        <w:spacing w:after="0" w:line="240" w:lineRule="auto"/>
        <w:ind w:firstLine="708"/>
        <w:jc w:val="both"/>
        <w:rPr>
          <w:rStyle w:val="FontStyle11"/>
          <w:rFonts w:ascii="PT Astra Serif" w:hAnsi="PT Astra Serif"/>
          <w:b w:val="0"/>
          <w:sz w:val="28"/>
          <w:szCs w:val="28"/>
        </w:rPr>
      </w:pPr>
      <w:r w:rsidRPr="008B561D">
        <w:rPr>
          <w:rStyle w:val="FontStyle11"/>
          <w:rFonts w:ascii="PT Astra Serif" w:hAnsi="PT Astra Serif"/>
          <w:b w:val="0"/>
          <w:sz w:val="28"/>
          <w:szCs w:val="28"/>
        </w:rPr>
        <w:t xml:space="preserve">В администрации </w:t>
      </w:r>
      <w:r w:rsidRPr="008B561D">
        <w:rPr>
          <w:rStyle w:val="FontStyle11"/>
          <w:rFonts w:ascii="PT Astra Serif" w:hAnsi="PT Astra Serif"/>
          <w:b w:val="0"/>
          <w:spacing w:val="-10"/>
          <w:sz w:val="28"/>
          <w:szCs w:val="28"/>
        </w:rPr>
        <w:t>города</w:t>
      </w:r>
      <w:r w:rsidRPr="008B561D">
        <w:rPr>
          <w:rStyle w:val="FontStyle11"/>
          <w:rFonts w:ascii="PT Astra Serif" w:hAnsi="PT Astra Serif"/>
          <w:b w:val="0"/>
          <w:sz w:val="28"/>
          <w:szCs w:val="28"/>
        </w:rPr>
        <w:t xml:space="preserve"> Барнаула </w:t>
      </w:r>
      <w:r w:rsidRPr="008B561D">
        <w:rPr>
          <w:rStyle w:val="FontStyle11"/>
          <w:rFonts w:ascii="PT Astra Serif" w:hAnsi="PT Astra Serif"/>
          <w:b w:val="0"/>
          <w:spacing w:val="-10"/>
          <w:sz w:val="28"/>
          <w:szCs w:val="28"/>
        </w:rPr>
        <w:t>на</w:t>
      </w:r>
      <w:r w:rsidRPr="008B561D">
        <w:rPr>
          <w:rStyle w:val="FontStyle11"/>
          <w:rFonts w:ascii="PT Astra Serif" w:hAnsi="PT Astra Serif"/>
          <w:b w:val="0"/>
          <w:sz w:val="28"/>
          <w:szCs w:val="28"/>
        </w:rPr>
        <w:t xml:space="preserve"> 01.12.2024 на учете в качестве нуждающихся в жилых помещениях среди инвалидов и семей, имеющих</w:t>
      </w:r>
      <w:r w:rsidR="008B561D" w:rsidRPr="008B561D">
        <w:rPr>
          <w:rStyle w:val="FontStyle11"/>
          <w:rFonts w:ascii="PT Astra Serif" w:hAnsi="PT Astra Serif"/>
          <w:b w:val="0"/>
          <w:sz w:val="28"/>
          <w:szCs w:val="28"/>
        </w:rPr>
        <w:t xml:space="preserve"> </w:t>
      </w:r>
      <w:r w:rsidRPr="008B561D">
        <w:rPr>
          <w:rStyle w:val="FontStyle11"/>
          <w:rFonts w:ascii="PT Astra Serif" w:hAnsi="PT Astra Serif"/>
          <w:b w:val="0"/>
          <w:spacing w:val="-10"/>
          <w:sz w:val="28"/>
          <w:szCs w:val="28"/>
        </w:rPr>
        <w:t>детей-инвалидов,</w:t>
      </w:r>
      <w:r w:rsidRPr="008B561D">
        <w:rPr>
          <w:rStyle w:val="FontStyle11"/>
          <w:rFonts w:ascii="PT Astra Serif" w:hAnsi="PT Astra Serif"/>
          <w:b w:val="0"/>
          <w:sz w:val="28"/>
          <w:szCs w:val="28"/>
        </w:rPr>
        <w:t xml:space="preserve"> вставших на учет после 01.01.2005 состоит 151 человек, среди </w:t>
      </w:r>
      <w:r w:rsidRPr="008B561D">
        <w:rPr>
          <w:rStyle w:val="FontStyle11"/>
          <w:rFonts w:ascii="PT Astra Serif" w:hAnsi="PT Astra Serif"/>
          <w:b w:val="0"/>
          <w:spacing w:val="-10"/>
          <w:sz w:val="28"/>
          <w:szCs w:val="28"/>
        </w:rPr>
        <w:t>ветеранов</w:t>
      </w:r>
      <w:r w:rsidRPr="008B561D">
        <w:rPr>
          <w:rStyle w:val="FontStyle11"/>
          <w:rFonts w:ascii="PT Astra Serif" w:hAnsi="PT Astra Serif"/>
          <w:b w:val="0"/>
          <w:sz w:val="28"/>
          <w:szCs w:val="28"/>
        </w:rPr>
        <w:t xml:space="preserve"> боевых действий, вставших на учет после 01.01.2005 состоит 90 </w:t>
      </w:r>
      <w:r w:rsidRPr="008B561D">
        <w:rPr>
          <w:rStyle w:val="FontStyle11"/>
          <w:rFonts w:ascii="PT Astra Serif" w:hAnsi="PT Astra Serif"/>
          <w:b w:val="0"/>
          <w:spacing w:val="-10"/>
          <w:sz w:val="28"/>
          <w:szCs w:val="28"/>
        </w:rPr>
        <w:t>человек.</w:t>
      </w:r>
      <w:r w:rsidRPr="008B561D">
        <w:rPr>
          <w:rStyle w:val="FontStyle11"/>
          <w:rFonts w:ascii="PT Astra Serif" w:hAnsi="PT Astra Serif"/>
          <w:b w:val="0"/>
          <w:sz w:val="28"/>
          <w:szCs w:val="28"/>
        </w:rPr>
        <w:t xml:space="preserve"> </w:t>
      </w:r>
    </w:p>
    <w:p w:rsidR="00094170" w:rsidRPr="008B561D" w:rsidRDefault="00094170" w:rsidP="00094170">
      <w:pPr>
        <w:pStyle w:val="Style1"/>
        <w:widowControl/>
        <w:spacing w:line="240" w:lineRule="auto"/>
        <w:ind w:firstLine="720"/>
        <w:jc w:val="both"/>
        <w:rPr>
          <w:rStyle w:val="FontStyle11"/>
          <w:rFonts w:ascii="PT Astra Serif" w:hAnsi="PT Astra Serif"/>
          <w:b w:val="0"/>
          <w:sz w:val="28"/>
          <w:szCs w:val="28"/>
        </w:rPr>
      </w:pPr>
      <w:r w:rsidRPr="008B561D">
        <w:rPr>
          <w:rStyle w:val="FontStyle11"/>
          <w:rFonts w:ascii="PT Astra Serif" w:hAnsi="PT Astra Serif"/>
          <w:b w:val="0"/>
          <w:sz w:val="28"/>
          <w:szCs w:val="28"/>
        </w:rPr>
        <w:t>В общегородской список малоимущих граждан на 01.12.</w:t>
      </w:r>
      <w:r w:rsidRPr="008B561D">
        <w:rPr>
          <w:rStyle w:val="FontStyle11"/>
          <w:rFonts w:ascii="PT Astra Serif" w:hAnsi="PT Astra Serif"/>
          <w:b w:val="0"/>
          <w:spacing w:val="-10"/>
          <w:sz w:val="28"/>
          <w:szCs w:val="28"/>
        </w:rPr>
        <w:t>2024</w:t>
      </w:r>
      <w:r w:rsidRPr="008B561D">
        <w:rPr>
          <w:rStyle w:val="FontStyle11"/>
          <w:rFonts w:ascii="PT Astra Serif" w:hAnsi="PT Astra Serif"/>
          <w:b w:val="0"/>
          <w:sz w:val="28"/>
          <w:szCs w:val="28"/>
        </w:rPr>
        <w:t xml:space="preserve"> включено                        118 семей.</w:t>
      </w:r>
    </w:p>
    <w:p w:rsidR="00094170" w:rsidRPr="008B561D" w:rsidRDefault="00094170" w:rsidP="00094170">
      <w:pPr>
        <w:pStyle w:val="Style1"/>
        <w:widowControl/>
        <w:spacing w:line="240" w:lineRule="auto"/>
        <w:ind w:firstLine="709"/>
        <w:jc w:val="both"/>
        <w:rPr>
          <w:rStyle w:val="FontStyle11"/>
          <w:rFonts w:ascii="PT Astra Serif" w:hAnsi="PT Astra Serif"/>
          <w:b w:val="0"/>
          <w:sz w:val="28"/>
          <w:szCs w:val="28"/>
        </w:rPr>
      </w:pPr>
      <w:r w:rsidRPr="008B561D">
        <w:rPr>
          <w:rStyle w:val="FontStyle11"/>
          <w:rFonts w:ascii="PT Astra Serif" w:hAnsi="PT Astra Serif"/>
          <w:b w:val="0"/>
          <w:sz w:val="28"/>
          <w:szCs w:val="28"/>
        </w:rPr>
        <w:t>За отчетный период для признания малоимущими, в целях принятия на учет в качестве нуждающихся в жилом помещении подали документы на рассмотрение               132 семьи (2024 – 158), из них 10 семей признаны нуждающимися, 120 - отказано, на рассмотрении - 2.</w:t>
      </w:r>
    </w:p>
    <w:p w:rsidR="00094170" w:rsidRPr="008B561D" w:rsidRDefault="00094170" w:rsidP="00094170">
      <w:pPr>
        <w:pStyle w:val="Style1"/>
        <w:widowControl/>
        <w:spacing w:line="240" w:lineRule="auto"/>
        <w:ind w:firstLine="720"/>
        <w:jc w:val="both"/>
        <w:rPr>
          <w:rStyle w:val="FontStyle11"/>
          <w:rFonts w:ascii="PT Astra Serif" w:hAnsi="PT Astra Serif"/>
          <w:b w:val="0"/>
          <w:sz w:val="28"/>
          <w:szCs w:val="28"/>
        </w:rPr>
      </w:pPr>
      <w:r w:rsidRPr="008B561D">
        <w:rPr>
          <w:rStyle w:val="FontStyle13"/>
          <w:rFonts w:ascii="PT Astra Serif" w:hAnsi="PT Astra Serif"/>
          <w:sz w:val="28"/>
          <w:szCs w:val="28"/>
        </w:rPr>
        <w:t xml:space="preserve">За отчетный период </w:t>
      </w:r>
      <w:r w:rsidRPr="008B561D">
        <w:rPr>
          <w:rStyle w:val="FontStyle11"/>
          <w:rFonts w:ascii="PT Astra Serif" w:hAnsi="PT Astra Serif"/>
          <w:b w:val="0"/>
          <w:spacing w:val="-10"/>
          <w:sz w:val="28"/>
          <w:szCs w:val="28"/>
        </w:rPr>
        <w:t>поступило</w:t>
      </w:r>
      <w:r w:rsidRPr="008B561D">
        <w:rPr>
          <w:rStyle w:val="FontStyle11"/>
          <w:rFonts w:ascii="PT Astra Serif" w:hAnsi="PT Astra Serif"/>
          <w:b w:val="0"/>
          <w:sz w:val="28"/>
          <w:szCs w:val="28"/>
        </w:rPr>
        <w:t xml:space="preserve"> 186 (2024 - 277) заявлений молодых семей о признании их </w:t>
      </w:r>
      <w:r w:rsidRPr="008B561D">
        <w:rPr>
          <w:rStyle w:val="FontStyle11"/>
          <w:rFonts w:ascii="PT Astra Serif" w:hAnsi="PT Astra Serif"/>
          <w:b w:val="0"/>
          <w:spacing w:val="-10"/>
          <w:sz w:val="28"/>
          <w:szCs w:val="28"/>
        </w:rPr>
        <w:t>нуждающимися</w:t>
      </w:r>
      <w:r w:rsidRPr="008B561D">
        <w:rPr>
          <w:rStyle w:val="FontStyle11"/>
          <w:rFonts w:ascii="PT Astra Serif" w:hAnsi="PT Astra Serif"/>
          <w:b w:val="0"/>
          <w:sz w:val="28"/>
          <w:szCs w:val="28"/>
        </w:rPr>
        <w:t xml:space="preserve"> в улучшении жилищных условий. Из них удовлетворено 126 заявлений, 60 семьям в признании нуждающимися в жилье отказано.</w:t>
      </w:r>
    </w:p>
    <w:sectPr w:rsidR="00094170" w:rsidRPr="008B561D" w:rsidSect="008B561D">
      <w:headerReference w:type="default" r:id="rId8"/>
      <w:pgSz w:w="11905" w:h="16837"/>
      <w:pgMar w:top="851" w:right="567" w:bottom="1134" w:left="1134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7EF" w:rsidRDefault="004A07EF" w:rsidP="00103E6F">
      <w:pPr>
        <w:spacing w:after="0" w:line="240" w:lineRule="auto"/>
      </w:pPr>
      <w:r>
        <w:separator/>
      </w:r>
    </w:p>
  </w:endnote>
  <w:endnote w:type="continuationSeparator" w:id="0">
    <w:p w:rsidR="004A07EF" w:rsidRDefault="004A07EF" w:rsidP="00103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AstraSerif-Regular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7EF" w:rsidRDefault="004A07EF" w:rsidP="00103E6F">
      <w:pPr>
        <w:spacing w:after="0" w:line="240" w:lineRule="auto"/>
      </w:pPr>
      <w:r>
        <w:separator/>
      </w:r>
    </w:p>
  </w:footnote>
  <w:footnote w:type="continuationSeparator" w:id="0">
    <w:p w:rsidR="004A07EF" w:rsidRDefault="004A07EF" w:rsidP="00103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036748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A07EF" w:rsidRPr="00103E6F" w:rsidRDefault="004A07EF">
        <w:pPr>
          <w:pStyle w:val="a7"/>
          <w:jc w:val="right"/>
          <w:rPr>
            <w:sz w:val="24"/>
            <w:szCs w:val="24"/>
          </w:rPr>
        </w:pPr>
        <w:r w:rsidRPr="00103E6F">
          <w:rPr>
            <w:sz w:val="24"/>
            <w:szCs w:val="24"/>
          </w:rPr>
          <w:fldChar w:fldCharType="begin"/>
        </w:r>
        <w:r w:rsidRPr="00103E6F">
          <w:rPr>
            <w:sz w:val="24"/>
            <w:szCs w:val="24"/>
          </w:rPr>
          <w:instrText>PAGE   \* MERGEFORMAT</w:instrText>
        </w:r>
        <w:r w:rsidRPr="00103E6F">
          <w:rPr>
            <w:sz w:val="24"/>
            <w:szCs w:val="24"/>
          </w:rPr>
          <w:fldChar w:fldCharType="separate"/>
        </w:r>
        <w:r w:rsidR="008B561D">
          <w:rPr>
            <w:noProof/>
            <w:sz w:val="24"/>
            <w:szCs w:val="24"/>
          </w:rPr>
          <w:t>9</w:t>
        </w:r>
        <w:r w:rsidRPr="00103E6F">
          <w:rPr>
            <w:sz w:val="24"/>
            <w:szCs w:val="24"/>
          </w:rPr>
          <w:fldChar w:fldCharType="end"/>
        </w:r>
      </w:p>
    </w:sdtContent>
  </w:sdt>
  <w:p w:rsidR="004A07EF" w:rsidRDefault="004A07E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A330E"/>
    <w:multiLevelType w:val="hybridMultilevel"/>
    <w:tmpl w:val="AA786454"/>
    <w:lvl w:ilvl="0" w:tplc="079ADBD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EA317CA"/>
    <w:multiLevelType w:val="multilevel"/>
    <w:tmpl w:val="D00036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2" w15:restartNumberingAfterBreak="0">
    <w:nsid w:val="22EA1783"/>
    <w:multiLevelType w:val="hybridMultilevel"/>
    <w:tmpl w:val="6CE28224"/>
    <w:lvl w:ilvl="0" w:tplc="96FE19A6">
      <w:start w:val="1"/>
      <w:numFmt w:val="decimal"/>
      <w:lvlText w:val="%1."/>
      <w:lvlJc w:val="left"/>
      <w:pPr>
        <w:ind w:left="-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2" w:hanging="360"/>
      </w:pPr>
    </w:lvl>
    <w:lvl w:ilvl="2" w:tplc="0419001B" w:tentative="1">
      <w:start w:val="1"/>
      <w:numFmt w:val="lowerRoman"/>
      <w:lvlText w:val="%3."/>
      <w:lvlJc w:val="right"/>
      <w:pPr>
        <w:ind w:left="1362" w:hanging="180"/>
      </w:pPr>
    </w:lvl>
    <w:lvl w:ilvl="3" w:tplc="0419000F" w:tentative="1">
      <w:start w:val="1"/>
      <w:numFmt w:val="decimal"/>
      <w:lvlText w:val="%4."/>
      <w:lvlJc w:val="left"/>
      <w:pPr>
        <w:ind w:left="2082" w:hanging="360"/>
      </w:pPr>
    </w:lvl>
    <w:lvl w:ilvl="4" w:tplc="04190019" w:tentative="1">
      <w:start w:val="1"/>
      <w:numFmt w:val="lowerLetter"/>
      <w:lvlText w:val="%5."/>
      <w:lvlJc w:val="left"/>
      <w:pPr>
        <w:ind w:left="2802" w:hanging="360"/>
      </w:pPr>
    </w:lvl>
    <w:lvl w:ilvl="5" w:tplc="0419001B" w:tentative="1">
      <w:start w:val="1"/>
      <w:numFmt w:val="lowerRoman"/>
      <w:lvlText w:val="%6."/>
      <w:lvlJc w:val="right"/>
      <w:pPr>
        <w:ind w:left="3522" w:hanging="180"/>
      </w:pPr>
    </w:lvl>
    <w:lvl w:ilvl="6" w:tplc="0419000F" w:tentative="1">
      <w:start w:val="1"/>
      <w:numFmt w:val="decimal"/>
      <w:lvlText w:val="%7."/>
      <w:lvlJc w:val="left"/>
      <w:pPr>
        <w:ind w:left="4242" w:hanging="360"/>
      </w:pPr>
    </w:lvl>
    <w:lvl w:ilvl="7" w:tplc="04190019" w:tentative="1">
      <w:start w:val="1"/>
      <w:numFmt w:val="lowerLetter"/>
      <w:lvlText w:val="%8."/>
      <w:lvlJc w:val="left"/>
      <w:pPr>
        <w:ind w:left="4962" w:hanging="360"/>
      </w:pPr>
    </w:lvl>
    <w:lvl w:ilvl="8" w:tplc="0419001B" w:tentative="1">
      <w:start w:val="1"/>
      <w:numFmt w:val="lowerRoman"/>
      <w:lvlText w:val="%9."/>
      <w:lvlJc w:val="right"/>
      <w:pPr>
        <w:ind w:left="5682" w:hanging="180"/>
      </w:pPr>
    </w:lvl>
  </w:abstractNum>
  <w:abstractNum w:abstractNumId="3" w15:restartNumberingAfterBreak="0">
    <w:nsid w:val="32BE65B0"/>
    <w:multiLevelType w:val="hybridMultilevel"/>
    <w:tmpl w:val="EE2CCD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F6CC6"/>
    <w:multiLevelType w:val="hybridMultilevel"/>
    <w:tmpl w:val="97806F8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36692BA4"/>
    <w:multiLevelType w:val="singleLevel"/>
    <w:tmpl w:val="1C5EC9EA"/>
    <w:lvl w:ilvl="0">
      <w:start w:val="1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3D577BDA"/>
    <w:multiLevelType w:val="hybridMultilevel"/>
    <w:tmpl w:val="6BBA218E"/>
    <w:lvl w:ilvl="0" w:tplc="E424D1A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5F4AF5"/>
    <w:multiLevelType w:val="hybridMultilevel"/>
    <w:tmpl w:val="7C6CC8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C62329"/>
    <w:multiLevelType w:val="multilevel"/>
    <w:tmpl w:val="2AC6428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523B6B91"/>
    <w:multiLevelType w:val="hybridMultilevel"/>
    <w:tmpl w:val="CE7297FE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AF5027"/>
    <w:multiLevelType w:val="hybridMultilevel"/>
    <w:tmpl w:val="B7E69F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CA6B26"/>
    <w:multiLevelType w:val="hybridMultilevel"/>
    <w:tmpl w:val="CE7297FE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D87C22"/>
    <w:multiLevelType w:val="hybridMultilevel"/>
    <w:tmpl w:val="42C295E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A9F6928"/>
    <w:multiLevelType w:val="hybridMultilevel"/>
    <w:tmpl w:val="ACE667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3446AF"/>
    <w:multiLevelType w:val="multilevel"/>
    <w:tmpl w:val="D818C6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12"/>
  </w:num>
  <w:num w:numId="5">
    <w:abstractNumId w:val="9"/>
  </w:num>
  <w:num w:numId="6">
    <w:abstractNumId w:val="14"/>
  </w:num>
  <w:num w:numId="7">
    <w:abstractNumId w:val="11"/>
  </w:num>
  <w:num w:numId="8">
    <w:abstractNumId w:val="8"/>
  </w:num>
  <w:num w:numId="9">
    <w:abstractNumId w:val="4"/>
  </w:num>
  <w:num w:numId="10">
    <w:abstractNumId w:val="13"/>
  </w:num>
  <w:num w:numId="11">
    <w:abstractNumId w:val="7"/>
  </w:num>
  <w:num w:numId="12">
    <w:abstractNumId w:val="10"/>
  </w:num>
  <w:num w:numId="13">
    <w:abstractNumId w:val="3"/>
  </w:num>
  <w:num w:numId="14">
    <w:abstractNumId w:val="5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E1A"/>
    <w:rsid w:val="00003ED2"/>
    <w:rsid w:val="00007D2B"/>
    <w:rsid w:val="0001130C"/>
    <w:rsid w:val="00016BDA"/>
    <w:rsid w:val="00025468"/>
    <w:rsid w:val="000301CC"/>
    <w:rsid w:val="00031013"/>
    <w:rsid w:val="0003639B"/>
    <w:rsid w:val="00041B46"/>
    <w:rsid w:val="000428E0"/>
    <w:rsid w:val="0005301D"/>
    <w:rsid w:val="000535E4"/>
    <w:rsid w:val="00061CA7"/>
    <w:rsid w:val="00064BE5"/>
    <w:rsid w:val="00070831"/>
    <w:rsid w:val="00075253"/>
    <w:rsid w:val="00075F70"/>
    <w:rsid w:val="00082428"/>
    <w:rsid w:val="000905B2"/>
    <w:rsid w:val="00094170"/>
    <w:rsid w:val="0009768B"/>
    <w:rsid w:val="000977EA"/>
    <w:rsid w:val="000A0418"/>
    <w:rsid w:val="000A2047"/>
    <w:rsid w:val="000B34F5"/>
    <w:rsid w:val="000B6DDC"/>
    <w:rsid w:val="000C0C6D"/>
    <w:rsid w:val="000C6B75"/>
    <w:rsid w:val="000D3D55"/>
    <w:rsid w:val="000D5BC0"/>
    <w:rsid w:val="000F66DB"/>
    <w:rsid w:val="001032B1"/>
    <w:rsid w:val="00103E6F"/>
    <w:rsid w:val="00110344"/>
    <w:rsid w:val="0011401C"/>
    <w:rsid w:val="00117B5D"/>
    <w:rsid w:val="00121C39"/>
    <w:rsid w:val="00124D04"/>
    <w:rsid w:val="001264F2"/>
    <w:rsid w:val="00126664"/>
    <w:rsid w:val="001269A1"/>
    <w:rsid w:val="00134179"/>
    <w:rsid w:val="00152E64"/>
    <w:rsid w:val="00156E10"/>
    <w:rsid w:val="001575FF"/>
    <w:rsid w:val="00157F83"/>
    <w:rsid w:val="00160A62"/>
    <w:rsid w:val="0016292F"/>
    <w:rsid w:val="00165D65"/>
    <w:rsid w:val="00183DCD"/>
    <w:rsid w:val="00190694"/>
    <w:rsid w:val="00192164"/>
    <w:rsid w:val="0019350F"/>
    <w:rsid w:val="001A4887"/>
    <w:rsid w:val="001B3960"/>
    <w:rsid w:val="001C26CF"/>
    <w:rsid w:val="001C3603"/>
    <w:rsid w:val="001D4210"/>
    <w:rsid w:val="001E07EF"/>
    <w:rsid w:val="001E191D"/>
    <w:rsid w:val="001E4E7C"/>
    <w:rsid w:val="001E6C20"/>
    <w:rsid w:val="001F32B8"/>
    <w:rsid w:val="0020380E"/>
    <w:rsid w:val="002061B5"/>
    <w:rsid w:val="00211DAB"/>
    <w:rsid w:val="00213662"/>
    <w:rsid w:val="0021749D"/>
    <w:rsid w:val="002209B9"/>
    <w:rsid w:val="002211DE"/>
    <w:rsid w:val="002257CB"/>
    <w:rsid w:val="00226FBC"/>
    <w:rsid w:val="002272AE"/>
    <w:rsid w:val="00227B36"/>
    <w:rsid w:val="00227CE8"/>
    <w:rsid w:val="00233158"/>
    <w:rsid w:val="00237291"/>
    <w:rsid w:val="00245D58"/>
    <w:rsid w:val="00247519"/>
    <w:rsid w:val="002532ED"/>
    <w:rsid w:val="00255813"/>
    <w:rsid w:val="00257F2A"/>
    <w:rsid w:val="0026270C"/>
    <w:rsid w:val="00264122"/>
    <w:rsid w:val="002757A3"/>
    <w:rsid w:val="00276DBB"/>
    <w:rsid w:val="002838F8"/>
    <w:rsid w:val="00286576"/>
    <w:rsid w:val="002866DB"/>
    <w:rsid w:val="0029101E"/>
    <w:rsid w:val="002A4290"/>
    <w:rsid w:val="002B4C02"/>
    <w:rsid w:val="002B738D"/>
    <w:rsid w:val="002C2477"/>
    <w:rsid w:val="002C4075"/>
    <w:rsid w:val="002C5308"/>
    <w:rsid w:val="002D53F6"/>
    <w:rsid w:val="002E2809"/>
    <w:rsid w:val="002E74C8"/>
    <w:rsid w:val="002F3CAE"/>
    <w:rsid w:val="002F52CA"/>
    <w:rsid w:val="002F588B"/>
    <w:rsid w:val="00301C9D"/>
    <w:rsid w:val="00315C44"/>
    <w:rsid w:val="00317549"/>
    <w:rsid w:val="00317711"/>
    <w:rsid w:val="003179D8"/>
    <w:rsid w:val="00317C95"/>
    <w:rsid w:val="00322C2A"/>
    <w:rsid w:val="003256C3"/>
    <w:rsid w:val="0032590F"/>
    <w:rsid w:val="00337306"/>
    <w:rsid w:val="00342857"/>
    <w:rsid w:val="00345CBA"/>
    <w:rsid w:val="0034657E"/>
    <w:rsid w:val="003470E0"/>
    <w:rsid w:val="00347EFA"/>
    <w:rsid w:val="00352D7D"/>
    <w:rsid w:val="003558EA"/>
    <w:rsid w:val="00364F8D"/>
    <w:rsid w:val="003801D2"/>
    <w:rsid w:val="00380FF7"/>
    <w:rsid w:val="00382CAE"/>
    <w:rsid w:val="003845B5"/>
    <w:rsid w:val="00384F7F"/>
    <w:rsid w:val="00387529"/>
    <w:rsid w:val="00387886"/>
    <w:rsid w:val="003909A8"/>
    <w:rsid w:val="00392BA6"/>
    <w:rsid w:val="00396AD0"/>
    <w:rsid w:val="003A5701"/>
    <w:rsid w:val="003B244F"/>
    <w:rsid w:val="003B2F47"/>
    <w:rsid w:val="003B7F8B"/>
    <w:rsid w:val="003C7263"/>
    <w:rsid w:val="003C7646"/>
    <w:rsid w:val="003D07BB"/>
    <w:rsid w:val="003E27C4"/>
    <w:rsid w:val="003E4E86"/>
    <w:rsid w:val="00403D8D"/>
    <w:rsid w:val="004115E7"/>
    <w:rsid w:val="004117B4"/>
    <w:rsid w:val="00413800"/>
    <w:rsid w:val="004412D1"/>
    <w:rsid w:val="00442A38"/>
    <w:rsid w:val="004441E1"/>
    <w:rsid w:val="0045383D"/>
    <w:rsid w:val="004603ED"/>
    <w:rsid w:val="0046255B"/>
    <w:rsid w:val="00462743"/>
    <w:rsid w:val="00462E72"/>
    <w:rsid w:val="0047484D"/>
    <w:rsid w:val="004777E8"/>
    <w:rsid w:val="00484733"/>
    <w:rsid w:val="00486371"/>
    <w:rsid w:val="004864F1"/>
    <w:rsid w:val="00490B23"/>
    <w:rsid w:val="004A07EF"/>
    <w:rsid w:val="004A271F"/>
    <w:rsid w:val="004A6ECC"/>
    <w:rsid w:val="004B10E9"/>
    <w:rsid w:val="004B1A45"/>
    <w:rsid w:val="004B3A64"/>
    <w:rsid w:val="004B4803"/>
    <w:rsid w:val="004B5C98"/>
    <w:rsid w:val="004B6212"/>
    <w:rsid w:val="004C584A"/>
    <w:rsid w:val="004C5D93"/>
    <w:rsid w:val="004C7942"/>
    <w:rsid w:val="004D3D96"/>
    <w:rsid w:val="004D68D7"/>
    <w:rsid w:val="004E72F3"/>
    <w:rsid w:val="004F0AD7"/>
    <w:rsid w:val="004F3128"/>
    <w:rsid w:val="004F563E"/>
    <w:rsid w:val="00503AC9"/>
    <w:rsid w:val="00504A17"/>
    <w:rsid w:val="005073C6"/>
    <w:rsid w:val="00507A4A"/>
    <w:rsid w:val="005109BA"/>
    <w:rsid w:val="00510DC1"/>
    <w:rsid w:val="00511C8A"/>
    <w:rsid w:val="00512E5D"/>
    <w:rsid w:val="0051701C"/>
    <w:rsid w:val="005207DF"/>
    <w:rsid w:val="00526175"/>
    <w:rsid w:val="00533B51"/>
    <w:rsid w:val="00533E43"/>
    <w:rsid w:val="00544374"/>
    <w:rsid w:val="00547C3E"/>
    <w:rsid w:val="005511EF"/>
    <w:rsid w:val="0055392C"/>
    <w:rsid w:val="005563AA"/>
    <w:rsid w:val="005645B8"/>
    <w:rsid w:val="00566648"/>
    <w:rsid w:val="0057293F"/>
    <w:rsid w:val="00574167"/>
    <w:rsid w:val="00575466"/>
    <w:rsid w:val="00580455"/>
    <w:rsid w:val="0058270C"/>
    <w:rsid w:val="0058282A"/>
    <w:rsid w:val="00583751"/>
    <w:rsid w:val="00584C54"/>
    <w:rsid w:val="00585EF7"/>
    <w:rsid w:val="0058694D"/>
    <w:rsid w:val="00586E3E"/>
    <w:rsid w:val="00594A8B"/>
    <w:rsid w:val="005979A4"/>
    <w:rsid w:val="005A0718"/>
    <w:rsid w:val="005A2945"/>
    <w:rsid w:val="005A7595"/>
    <w:rsid w:val="005B485A"/>
    <w:rsid w:val="005B5D2E"/>
    <w:rsid w:val="005B6717"/>
    <w:rsid w:val="005B7325"/>
    <w:rsid w:val="005C07D8"/>
    <w:rsid w:val="005C14DC"/>
    <w:rsid w:val="005C15EE"/>
    <w:rsid w:val="005C388E"/>
    <w:rsid w:val="005C7BD3"/>
    <w:rsid w:val="005D3C2F"/>
    <w:rsid w:val="005D46CF"/>
    <w:rsid w:val="005D673A"/>
    <w:rsid w:val="005D6DC7"/>
    <w:rsid w:val="005E15E7"/>
    <w:rsid w:val="005E35F4"/>
    <w:rsid w:val="005E5630"/>
    <w:rsid w:val="005E6650"/>
    <w:rsid w:val="005E674F"/>
    <w:rsid w:val="005F07C2"/>
    <w:rsid w:val="005F138F"/>
    <w:rsid w:val="005F44CA"/>
    <w:rsid w:val="005F4621"/>
    <w:rsid w:val="005F5CB2"/>
    <w:rsid w:val="005F7064"/>
    <w:rsid w:val="00600D52"/>
    <w:rsid w:val="006068DD"/>
    <w:rsid w:val="0060728E"/>
    <w:rsid w:val="00613DB0"/>
    <w:rsid w:val="00616400"/>
    <w:rsid w:val="00617870"/>
    <w:rsid w:val="00617907"/>
    <w:rsid w:val="00617ADE"/>
    <w:rsid w:val="00620C0F"/>
    <w:rsid w:val="00622DA2"/>
    <w:rsid w:val="006367B2"/>
    <w:rsid w:val="0064071F"/>
    <w:rsid w:val="0064073F"/>
    <w:rsid w:val="00642C23"/>
    <w:rsid w:val="00644702"/>
    <w:rsid w:val="006457BD"/>
    <w:rsid w:val="0064784A"/>
    <w:rsid w:val="00654FD5"/>
    <w:rsid w:val="0066136E"/>
    <w:rsid w:val="00664671"/>
    <w:rsid w:val="00665616"/>
    <w:rsid w:val="006664D3"/>
    <w:rsid w:val="00671396"/>
    <w:rsid w:val="00674FD1"/>
    <w:rsid w:val="006813A5"/>
    <w:rsid w:val="0068197B"/>
    <w:rsid w:val="006855F3"/>
    <w:rsid w:val="00686174"/>
    <w:rsid w:val="0069360A"/>
    <w:rsid w:val="006A0B1C"/>
    <w:rsid w:val="006A4CD0"/>
    <w:rsid w:val="006A7DAF"/>
    <w:rsid w:val="006B1359"/>
    <w:rsid w:val="006B489E"/>
    <w:rsid w:val="006C5932"/>
    <w:rsid w:val="006D6475"/>
    <w:rsid w:val="006F2237"/>
    <w:rsid w:val="006F2EB3"/>
    <w:rsid w:val="006F57C5"/>
    <w:rsid w:val="006F5A69"/>
    <w:rsid w:val="007003F3"/>
    <w:rsid w:val="00700B0D"/>
    <w:rsid w:val="00701B41"/>
    <w:rsid w:val="00702147"/>
    <w:rsid w:val="00702216"/>
    <w:rsid w:val="00703284"/>
    <w:rsid w:val="00705A1C"/>
    <w:rsid w:val="00710069"/>
    <w:rsid w:val="007141F5"/>
    <w:rsid w:val="00722BB2"/>
    <w:rsid w:val="00725AFA"/>
    <w:rsid w:val="00731246"/>
    <w:rsid w:val="007358FA"/>
    <w:rsid w:val="0073601A"/>
    <w:rsid w:val="00737558"/>
    <w:rsid w:val="00741A5E"/>
    <w:rsid w:val="00744FF7"/>
    <w:rsid w:val="007451B4"/>
    <w:rsid w:val="00747D06"/>
    <w:rsid w:val="00754A48"/>
    <w:rsid w:val="0076100D"/>
    <w:rsid w:val="0076235A"/>
    <w:rsid w:val="007631BE"/>
    <w:rsid w:val="00765546"/>
    <w:rsid w:val="00767414"/>
    <w:rsid w:val="00767513"/>
    <w:rsid w:val="007725D3"/>
    <w:rsid w:val="00772D34"/>
    <w:rsid w:val="00782278"/>
    <w:rsid w:val="00783D86"/>
    <w:rsid w:val="00785987"/>
    <w:rsid w:val="00786F37"/>
    <w:rsid w:val="00790915"/>
    <w:rsid w:val="00796825"/>
    <w:rsid w:val="007A083F"/>
    <w:rsid w:val="007A087E"/>
    <w:rsid w:val="007A17A3"/>
    <w:rsid w:val="007B36BD"/>
    <w:rsid w:val="007B6F28"/>
    <w:rsid w:val="007B7F4B"/>
    <w:rsid w:val="007C0B02"/>
    <w:rsid w:val="007C756D"/>
    <w:rsid w:val="007D12AB"/>
    <w:rsid w:val="007D3F28"/>
    <w:rsid w:val="007E054B"/>
    <w:rsid w:val="007E07F0"/>
    <w:rsid w:val="007E1D7F"/>
    <w:rsid w:val="007E40BA"/>
    <w:rsid w:val="007E6F26"/>
    <w:rsid w:val="007E7B85"/>
    <w:rsid w:val="007F1510"/>
    <w:rsid w:val="007F1937"/>
    <w:rsid w:val="0080062C"/>
    <w:rsid w:val="008028EC"/>
    <w:rsid w:val="00802CF2"/>
    <w:rsid w:val="00802E6F"/>
    <w:rsid w:val="0080503B"/>
    <w:rsid w:val="00811989"/>
    <w:rsid w:val="00813475"/>
    <w:rsid w:val="00813DFD"/>
    <w:rsid w:val="00815314"/>
    <w:rsid w:val="008174F8"/>
    <w:rsid w:val="0082092C"/>
    <w:rsid w:val="00824154"/>
    <w:rsid w:val="00827263"/>
    <w:rsid w:val="008311F1"/>
    <w:rsid w:val="0083156C"/>
    <w:rsid w:val="0084097E"/>
    <w:rsid w:val="0084132D"/>
    <w:rsid w:val="00841C07"/>
    <w:rsid w:val="0084379B"/>
    <w:rsid w:val="00853ACD"/>
    <w:rsid w:val="00853DDE"/>
    <w:rsid w:val="008633F0"/>
    <w:rsid w:val="00863AF0"/>
    <w:rsid w:val="00867AF3"/>
    <w:rsid w:val="00872457"/>
    <w:rsid w:val="0088052D"/>
    <w:rsid w:val="00891E4B"/>
    <w:rsid w:val="008926D9"/>
    <w:rsid w:val="008A1E39"/>
    <w:rsid w:val="008A56B1"/>
    <w:rsid w:val="008B1C3B"/>
    <w:rsid w:val="008B561D"/>
    <w:rsid w:val="008C49E6"/>
    <w:rsid w:val="008D07DC"/>
    <w:rsid w:val="008D17FA"/>
    <w:rsid w:val="008D35CA"/>
    <w:rsid w:val="008D7F52"/>
    <w:rsid w:val="008E375A"/>
    <w:rsid w:val="008E4450"/>
    <w:rsid w:val="008E53C0"/>
    <w:rsid w:val="008E5D9F"/>
    <w:rsid w:val="008E6FAA"/>
    <w:rsid w:val="008F66F8"/>
    <w:rsid w:val="008F7EE5"/>
    <w:rsid w:val="0090075D"/>
    <w:rsid w:val="00900960"/>
    <w:rsid w:val="0090238F"/>
    <w:rsid w:val="00907748"/>
    <w:rsid w:val="00907831"/>
    <w:rsid w:val="009153CF"/>
    <w:rsid w:val="009179D0"/>
    <w:rsid w:val="00925ECD"/>
    <w:rsid w:val="00927858"/>
    <w:rsid w:val="009351CA"/>
    <w:rsid w:val="009360B1"/>
    <w:rsid w:val="009378AE"/>
    <w:rsid w:val="009439EE"/>
    <w:rsid w:val="009523BB"/>
    <w:rsid w:val="00962F16"/>
    <w:rsid w:val="00965500"/>
    <w:rsid w:val="00971F04"/>
    <w:rsid w:val="00975035"/>
    <w:rsid w:val="00975EC4"/>
    <w:rsid w:val="0097602F"/>
    <w:rsid w:val="00976470"/>
    <w:rsid w:val="00976655"/>
    <w:rsid w:val="009776AA"/>
    <w:rsid w:val="00980995"/>
    <w:rsid w:val="00984292"/>
    <w:rsid w:val="0098585E"/>
    <w:rsid w:val="00986EFF"/>
    <w:rsid w:val="00986F6E"/>
    <w:rsid w:val="009873B9"/>
    <w:rsid w:val="00993EC9"/>
    <w:rsid w:val="009946D0"/>
    <w:rsid w:val="00994A51"/>
    <w:rsid w:val="009952DD"/>
    <w:rsid w:val="009966EF"/>
    <w:rsid w:val="0099792A"/>
    <w:rsid w:val="00997AB8"/>
    <w:rsid w:val="009A4AC9"/>
    <w:rsid w:val="009A692F"/>
    <w:rsid w:val="009A6F6A"/>
    <w:rsid w:val="009A7A08"/>
    <w:rsid w:val="009B1199"/>
    <w:rsid w:val="009B495F"/>
    <w:rsid w:val="009B580F"/>
    <w:rsid w:val="009C02D3"/>
    <w:rsid w:val="009D32A8"/>
    <w:rsid w:val="009D332E"/>
    <w:rsid w:val="009D380A"/>
    <w:rsid w:val="009D3FE0"/>
    <w:rsid w:val="009E0C6A"/>
    <w:rsid w:val="009E151C"/>
    <w:rsid w:val="009E2870"/>
    <w:rsid w:val="009E6168"/>
    <w:rsid w:val="009E749F"/>
    <w:rsid w:val="009F2484"/>
    <w:rsid w:val="009F66EE"/>
    <w:rsid w:val="00A05CEF"/>
    <w:rsid w:val="00A23681"/>
    <w:rsid w:val="00A26174"/>
    <w:rsid w:val="00A268C9"/>
    <w:rsid w:val="00A2783C"/>
    <w:rsid w:val="00A27DE3"/>
    <w:rsid w:val="00A32BB7"/>
    <w:rsid w:val="00A64C2E"/>
    <w:rsid w:val="00A70DBD"/>
    <w:rsid w:val="00A75C8A"/>
    <w:rsid w:val="00A75F4A"/>
    <w:rsid w:val="00A82CBE"/>
    <w:rsid w:val="00A83F32"/>
    <w:rsid w:val="00A93C07"/>
    <w:rsid w:val="00AA06BD"/>
    <w:rsid w:val="00AA3DCE"/>
    <w:rsid w:val="00AA56A2"/>
    <w:rsid w:val="00AA6AC5"/>
    <w:rsid w:val="00AB45BC"/>
    <w:rsid w:val="00AB52BE"/>
    <w:rsid w:val="00AB7846"/>
    <w:rsid w:val="00AC1A66"/>
    <w:rsid w:val="00AD1FB6"/>
    <w:rsid w:val="00AD4CC4"/>
    <w:rsid w:val="00AD7D99"/>
    <w:rsid w:val="00AE38B5"/>
    <w:rsid w:val="00AF2C69"/>
    <w:rsid w:val="00B0035C"/>
    <w:rsid w:val="00B017C4"/>
    <w:rsid w:val="00B018B5"/>
    <w:rsid w:val="00B018ED"/>
    <w:rsid w:val="00B13B01"/>
    <w:rsid w:val="00B159A0"/>
    <w:rsid w:val="00B2100C"/>
    <w:rsid w:val="00B22EC2"/>
    <w:rsid w:val="00B23CE0"/>
    <w:rsid w:val="00B263A5"/>
    <w:rsid w:val="00B3242F"/>
    <w:rsid w:val="00B36267"/>
    <w:rsid w:val="00B465D0"/>
    <w:rsid w:val="00B51C7E"/>
    <w:rsid w:val="00B53856"/>
    <w:rsid w:val="00B53BC9"/>
    <w:rsid w:val="00B56853"/>
    <w:rsid w:val="00B61338"/>
    <w:rsid w:val="00B672CD"/>
    <w:rsid w:val="00B74DEA"/>
    <w:rsid w:val="00B74E6B"/>
    <w:rsid w:val="00B759D4"/>
    <w:rsid w:val="00B77A1E"/>
    <w:rsid w:val="00B873EE"/>
    <w:rsid w:val="00B95BE2"/>
    <w:rsid w:val="00BA17B7"/>
    <w:rsid w:val="00BA25BF"/>
    <w:rsid w:val="00BA2C62"/>
    <w:rsid w:val="00BA698B"/>
    <w:rsid w:val="00BB1A51"/>
    <w:rsid w:val="00BC62D1"/>
    <w:rsid w:val="00BC68D7"/>
    <w:rsid w:val="00BC6F48"/>
    <w:rsid w:val="00BD3463"/>
    <w:rsid w:val="00BD39C8"/>
    <w:rsid w:val="00BD6F4A"/>
    <w:rsid w:val="00BD7181"/>
    <w:rsid w:val="00BE66EC"/>
    <w:rsid w:val="00BE73C1"/>
    <w:rsid w:val="00BF0F39"/>
    <w:rsid w:val="00BF4136"/>
    <w:rsid w:val="00BF5C5D"/>
    <w:rsid w:val="00BF6A3F"/>
    <w:rsid w:val="00BF6BB2"/>
    <w:rsid w:val="00C00902"/>
    <w:rsid w:val="00C047C0"/>
    <w:rsid w:val="00C0537A"/>
    <w:rsid w:val="00C05612"/>
    <w:rsid w:val="00C0619D"/>
    <w:rsid w:val="00C14636"/>
    <w:rsid w:val="00C20391"/>
    <w:rsid w:val="00C2766A"/>
    <w:rsid w:val="00C30729"/>
    <w:rsid w:val="00C318D7"/>
    <w:rsid w:val="00C3257C"/>
    <w:rsid w:val="00C330D0"/>
    <w:rsid w:val="00C35B76"/>
    <w:rsid w:val="00C3773C"/>
    <w:rsid w:val="00C5371C"/>
    <w:rsid w:val="00C54568"/>
    <w:rsid w:val="00C6017C"/>
    <w:rsid w:val="00C65A6B"/>
    <w:rsid w:val="00C66556"/>
    <w:rsid w:val="00C73B4C"/>
    <w:rsid w:val="00C812BA"/>
    <w:rsid w:val="00C82D49"/>
    <w:rsid w:val="00C82DF6"/>
    <w:rsid w:val="00CB326E"/>
    <w:rsid w:val="00CC07AA"/>
    <w:rsid w:val="00CC4899"/>
    <w:rsid w:val="00CC4D9A"/>
    <w:rsid w:val="00CC5976"/>
    <w:rsid w:val="00CC5E0A"/>
    <w:rsid w:val="00CC7A86"/>
    <w:rsid w:val="00CC7C37"/>
    <w:rsid w:val="00CD1208"/>
    <w:rsid w:val="00CD7A14"/>
    <w:rsid w:val="00CE0B61"/>
    <w:rsid w:val="00CE1C9D"/>
    <w:rsid w:val="00CE76E0"/>
    <w:rsid w:val="00CF0632"/>
    <w:rsid w:val="00CF54D4"/>
    <w:rsid w:val="00CF65A7"/>
    <w:rsid w:val="00CF693F"/>
    <w:rsid w:val="00D01BF6"/>
    <w:rsid w:val="00D01C8E"/>
    <w:rsid w:val="00D11D1D"/>
    <w:rsid w:val="00D17650"/>
    <w:rsid w:val="00D265C9"/>
    <w:rsid w:val="00D26DC4"/>
    <w:rsid w:val="00D33B62"/>
    <w:rsid w:val="00D40506"/>
    <w:rsid w:val="00D42657"/>
    <w:rsid w:val="00D430B7"/>
    <w:rsid w:val="00D44FFD"/>
    <w:rsid w:val="00D4771A"/>
    <w:rsid w:val="00D5215D"/>
    <w:rsid w:val="00D52997"/>
    <w:rsid w:val="00D53B56"/>
    <w:rsid w:val="00D57174"/>
    <w:rsid w:val="00D64B70"/>
    <w:rsid w:val="00D67F0B"/>
    <w:rsid w:val="00D774CF"/>
    <w:rsid w:val="00D82D0E"/>
    <w:rsid w:val="00D92429"/>
    <w:rsid w:val="00D965CF"/>
    <w:rsid w:val="00D96DB4"/>
    <w:rsid w:val="00D97E9E"/>
    <w:rsid w:val="00DA32E5"/>
    <w:rsid w:val="00DA516C"/>
    <w:rsid w:val="00DA6D28"/>
    <w:rsid w:val="00DB1670"/>
    <w:rsid w:val="00DB481B"/>
    <w:rsid w:val="00DC022F"/>
    <w:rsid w:val="00DC4E1A"/>
    <w:rsid w:val="00DC4FD7"/>
    <w:rsid w:val="00DD214D"/>
    <w:rsid w:val="00DD5048"/>
    <w:rsid w:val="00DE34C8"/>
    <w:rsid w:val="00DE39F6"/>
    <w:rsid w:val="00DE4DBE"/>
    <w:rsid w:val="00DF518D"/>
    <w:rsid w:val="00E01AD9"/>
    <w:rsid w:val="00E054C6"/>
    <w:rsid w:val="00E0570A"/>
    <w:rsid w:val="00E20571"/>
    <w:rsid w:val="00E20FAF"/>
    <w:rsid w:val="00E26561"/>
    <w:rsid w:val="00E33EE6"/>
    <w:rsid w:val="00E34F2C"/>
    <w:rsid w:val="00E357D4"/>
    <w:rsid w:val="00E370F7"/>
    <w:rsid w:val="00E446AE"/>
    <w:rsid w:val="00E44800"/>
    <w:rsid w:val="00E44D48"/>
    <w:rsid w:val="00E45033"/>
    <w:rsid w:val="00E45A82"/>
    <w:rsid w:val="00E5581F"/>
    <w:rsid w:val="00E56E76"/>
    <w:rsid w:val="00E6095B"/>
    <w:rsid w:val="00E61F32"/>
    <w:rsid w:val="00E639A8"/>
    <w:rsid w:val="00E64D88"/>
    <w:rsid w:val="00E6629A"/>
    <w:rsid w:val="00E723AE"/>
    <w:rsid w:val="00E7796B"/>
    <w:rsid w:val="00E82C22"/>
    <w:rsid w:val="00E83F18"/>
    <w:rsid w:val="00E96A9F"/>
    <w:rsid w:val="00E976F0"/>
    <w:rsid w:val="00EA0A03"/>
    <w:rsid w:val="00EA155D"/>
    <w:rsid w:val="00EA2E3E"/>
    <w:rsid w:val="00EA5DEE"/>
    <w:rsid w:val="00EB1386"/>
    <w:rsid w:val="00EB2037"/>
    <w:rsid w:val="00EB752B"/>
    <w:rsid w:val="00EC160E"/>
    <w:rsid w:val="00EC229F"/>
    <w:rsid w:val="00EC47E1"/>
    <w:rsid w:val="00EC52AC"/>
    <w:rsid w:val="00ED1559"/>
    <w:rsid w:val="00ED24CB"/>
    <w:rsid w:val="00ED31F3"/>
    <w:rsid w:val="00ED5B31"/>
    <w:rsid w:val="00EE227F"/>
    <w:rsid w:val="00EE60C0"/>
    <w:rsid w:val="00EF0A31"/>
    <w:rsid w:val="00EF2354"/>
    <w:rsid w:val="00F04A38"/>
    <w:rsid w:val="00F10E83"/>
    <w:rsid w:val="00F12FC9"/>
    <w:rsid w:val="00F154FB"/>
    <w:rsid w:val="00F20339"/>
    <w:rsid w:val="00F244E1"/>
    <w:rsid w:val="00F3078C"/>
    <w:rsid w:val="00F3382F"/>
    <w:rsid w:val="00F34ED6"/>
    <w:rsid w:val="00F401A6"/>
    <w:rsid w:val="00F508C6"/>
    <w:rsid w:val="00F52BFF"/>
    <w:rsid w:val="00F531DD"/>
    <w:rsid w:val="00F577C9"/>
    <w:rsid w:val="00F67406"/>
    <w:rsid w:val="00F70210"/>
    <w:rsid w:val="00F76914"/>
    <w:rsid w:val="00F77B23"/>
    <w:rsid w:val="00F8555B"/>
    <w:rsid w:val="00F875D0"/>
    <w:rsid w:val="00F902E9"/>
    <w:rsid w:val="00F9282A"/>
    <w:rsid w:val="00FA072A"/>
    <w:rsid w:val="00FA20CC"/>
    <w:rsid w:val="00FA364C"/>
    <w:rsid w:val="00FB2525"/>
    <w:rsid w:val="00FB2F08"/>
    <w:rsid w:val="00FB5726"/>
    <w:rsid w:val="00FB638F"/>
    <w:rsid w:val="00FC1BF2"/>
    <w:rsid w:val="00FD35E5"/>
    <w:rsid w:val="00FD7985"/>
    <w:rsid w:val="00FD7DC5"/>
    <w:rsid w:val="00FE4DA3"/>
    <w:rsid w:val="00FF2EBC"/>
    <w:rsid w:val="00FF3DDC"/>
    <w:rsid w:val="00FF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DF5B83-1EA6-4A49-A078-7B9367867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932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19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1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1C8E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34"/>
    <w:qFormat/>
    <w:rsid w:val="00503AC9"/>
    <w:pPr>
      <w:ind w:left="720"/>
      <w:contextualSpacing/>
    </w:pPr>
  </w:style>
  <w:style w:type="character" w:customStyle="1" w:styleId="extended-textshort">
    <w:name w:val="extended-text__short"/>
    <w:basedOn w:val="a0"/>
    <w:rsid w:val="00DE34C8"/>
  </w:style>
  <w:style w:type="character" w:customStyle="1" w:styleId="20">
    <w:name w:val="Заголовок 2 Знак"/>
    <w:basedOn w:val="a0"/>
    <w:link w:val="2"/>
    <w:uiPriority w:val="9"/>
    <w:semiHidden/>
    <w:rsid w:val="007F193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103E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03E6F"/>
  </w:style>
  <w:style w:type="paragraph" w:styleId="a9">
    <w:name w:val="footer"/>
    <w:basedOn w:val="a"/>
    <w:link w:val="aa"/>
    <w:uiPriority w:val="99"/>
    <w:unhideWhenUsed/>
    <w:rsid w:val="00103E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03E6F"/>
  </w:style>
  <w:style w:type="character" w:customStyle="1" w:styleId="a6">
    <w:name w:val="Абзац списка Знак"/>
    <w:link w:val="a5"/>
    <w:uiPriority w:val="34"/>
    <w:locked/>
    <w:rsid w:val="00121C39"/>
  </w:style>
  <w:style w:type="paragraph" w:styleId="ab">
    <w:name w:val="Body Text"/>
    <w:basedOn w:val="a"/>
    <w:link w:val="ac"/>
    <w:rsid w:val="00121C39"/>
    <w:pPr>
      <w:spacing w:after="120" w:line="240" w:lineRule="auto"/>
    </w:pPr>
    <w:rPr>
      <w:rFonts w:eastAsia="Times New Roman" w:cs="Times New Roman"/>
      <w:szCs w:val="28"/>
      <w:lang w:val="x-none" w:eastAsia="x-none"/>
    </w:rPr>
  </w:style>
  <w:style w:type="character" w:customStyle="1" w:styleId="ac">
    <w:name w:val="Основной текст Знак"/>
    <w:basedOn w:val="a0"/>
    <w:link w:val="ab"/>
    <w:rsid w:val="00121C39"/>
    <w:rPr>
      <w:rFonts w:eastAsia="Times New Roman" w:cs="Times New Roman"/>
      <w:szCs w:val="28"/>
      <w:lang w:val="x-none" w:eastAsia="x-none"/>
    </w:rPr>
  </w:style>
  <w:style w:type="paragraph" w:customStyle="1" w:styleId="1">
    <w:name w:val="Обычный1"/>
    <w:rsid w:val="003A5701"/>
    <w:pPr>
      <w:spacing w:after="0" w:line="240" w:lineRule="auto"/>
    </w:pPr>
    <w:rPr>
      <w:rFonts w:eastAsia="Times New Roman" w:cs="Times New Roman"/>
      <w:szCs w:val="28"/>
      <w:lang w:eastAsia="ru-RU"/>
    </w:rPr>
  </w:style>
  <w:style w:type="paragraph" w:customStyle="1" w:styleId="Style1">
    <w:name w:val="Style1"/>
    <w:basedOn w:val="a"/>
    <w:uiPriority w:val="99"/>
    <w:rsid w:val="005C388E"/>
    <w:pPr>
      <w:widowControl w:val="0"/>
      <w:autoSpaceDE w:val="0"/>
      <w:autoSpaceDN w:val="0"/>
      <w:adjustRightInd w:val="0"/>
      <w:spacing w:after="0" w:line="326" w:lineRule="exact"/>
      <w:ind w:firstLine="1814"/>
    </w:pPr>
    <w:rPr>
      <w:rFonts w:eastAsia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5C388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5C388E"/>
    <w:pPr>
      <w:widowControl w:val="0"/>
      <w:autoSpaceDE w:val="0"/>
      <w:autoSpaceDN w:val="0"/>
      <w:adjustRightInd w:val="0"/>
      <w:spacing w:after="0" w:line="326" w:lineRule="exact"/>
      <w:ind w:firstLine="845"/>
    </w:pPr>
    <w:rPr>
      <w:rFonts w:eastAsia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5C388E"/>
    <w:pPr>
      <w:widowControl w:val="0"/>
      <w:autoSpaceDE w:val="0"/>
      <w:autoSpaceDN w:val="0"/>
      <w:adjustRightInd w:val="0"/>
      <w:spacing w:after="0" w:line="323" w:lineRule="exact"/>
      <w:ind w:firstLine="701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5C388E"/>
    <w:pPr>
      <w:widowControl w:val="0"/>
      <w:autoSpaceDE w:val="0"/>
      <w:autoSpaceDN w:val="0"/>
      <w:adjustRightInd w:val="0"/>
      <w:spacing w:after="0" w:line="317" w:lineRule="exact"/>
      <w:ind w:firstLine="1142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5C388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094170"/>
    <w:rPr>
      <w:rFonts w:ascii="Times New Roman" w:hAnsi="Times New Roman" w:cs="Times New Roman"/>
      <w:sz w:val="24"/>
      <w:szCs w:val="24"/>
    </w:rPr>
  </w:style>
  <w:style w:type="paragraph" w:styleId="ad">
    <w:name w:val="Body Text Indent"/>
    <w:basedOn w:val="a"/>
    <w:link w:val="ae"/>
    <w:uiPriority w:val="99"/>
    <w:unhideWhenUsed/>
    <w:rsid w:val="009378AE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9378AE"/>
  </w:style>
  <w:style w:type="paragraph" w:customStyle="1" w:styleId="docdata">
    <w:name w:val="docdata"/>
    <w:aliases w:val="docy,v5,15425,bqiaagaaeyqcaaagiaiaaaomoqaabbq5aaaaaaaaaaaaaaaaaaaaaaaaaaaaaaaaaaaaaaaaaaaaaaaaaaaaaaaaaaaaaaaaaaaaaaaaaaaaaaaaaaaaaaaaaaaaaaaaaaaaaaaaaaaaaaaaaaaaaaaaaaaaaaaaaaaaaaaaaaaaaaaaaaaaaaaaaaaaaaaaaaaaaaaaaaaaaaaaaaaaaaaaaaaaaaaaaaaaaaa"/>
    <w:basedOn w:val="a"/>
    <w:rsid w:val="009378A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859CB-7D94-4675-873A-F1B7D51EC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9</Pages>
  <Words>3433</Words>
  <Characters>19569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И. Селищева</dc:creator>
  <cp:lastModifiedBy>Юлия В. Давыдова</cp:lastModifiedBy>
  <cp:revision>3</cp:revision>
  <cp:lastPrinted>2025-08-01T10:29:00Z</cp:lastPrinted>
  <dcterms:created xsi:type="dcterms:W3CDTF">2025-08-18T09:00:00Z</dcterms:created>
  <dcterms:modified xsi:type="dcterms:W3CDTF">2025-08-18T09:20:00Z</dcterms:modified>
</cp:coreProperties>
</file>