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58" w:rsidRDefault="00CC5F58" w:rsidP="00CC5F58">
      <w:pPr>
        <w:ind w:firstLine="709"/>
        <w:jc w:val="both"/>
        <w:rPr>
          <w:sz w:val="28"/>
          <w:szCs w:val="27"/>
        </w:rPr>
      </w:pPr>
      <w:bookmarkStart w:id="0" w:name="_GoBack"/>
      <w:bookmarkEnd w:id="0"/>
    </w:p>
    <w:p w:rsidR="00132D4E" w:rsidRDefault="00132D4E" w:rsidP="00132D4E">
      <w:pPr>
        <w:jc w:val="center"/>
        <w:rPr>
          <w:b/>
          <w:sz w:val="28"/>
          <w:szCs w:val="27"/>
        </w:rPr>
      </w:pPr>
      <w:r w:rsidRPr="00132D4E">
        <w:rPr>
          <w:b/>
          <w:sz w:val="28"/>
          <w:szCs w:val="27"/>
        </w:rPr>
        <w:t xml:space="preserve">Информация </w:t>
      </w:r>
    </w:p>
    <w:p w:rsidR="00EC315C" w:rsidRDefault="00132D4E" w:rsidP="00132D4E">
      <w:pPr>
        <w:jc w:val="center"/>
        <w:rPr>
          <w:b/>
          <w:sz w:val="28"/>
          <w:szCs w:val="27"/>
        </w:rPr>
      </w:pPr>
      <w:r w:rsidRPr="00132D4E">
        <w:rPr>
          <w:b/>
          <w:sz w:val="28"/>
          <w:szCs w:val="27"/>
        </w:rPr>
        <w:t xml:space="preserve">об исполнении Указа Президента Российской Федерации от 17.04.2017 №171 </w:t>
      </w:r>
    </w:p>
    <w:p w:rsidR="00132D4E" w:rsidRPr="00132D4E" w:rsidRDefault="00132D4E" w:rsidP="00132D4E">
      <w:pPr>
        <w:jc w:val="center"/>
        <w:rPr>
          <w:b/>
          <w:sz w:val="28"/>
          <w:szCs w:val="27"/>
        </w:rPr>
      </w:pPr>
      <w:r w:rsidRPr="00132D4E">
        <w:rPr>
          <w:b/>
          <w:sz w:val="28"/>
          <w:szCs w:val="27"/>
        </w:rPr>
        <w:t>«О мониторинге и анализе результатов рассмотрения обращений граждан и организаций» за 2021 год</w:t>
      </w:r>
    </w:p>
    <w:p w:rsidR="00132D4E" w:rsidRDefault="00132D4E" w:rsidP="00132D4E">
      <w:pPr>
        <w:jc w:val="center"/>
        <w:rPr>
          <w:sz w:val="28"/>
          <w:szCs w:val="27"/>
        </w:rPr>
      </w:pPr>
    </w:p>
    <w:p w:rsidR="00132D4E" w:rsidRDefault="00CC5F58" w:rsidP="00132D4E">
      <w:pPr>
        <w:ind w:firstLine="709"/>
        <w:jc w:val="both"/>
        <w:rPr>
          <w:sz w:val="28"/>
          <w:szCs w:val="27"/>
        </w:rPr>
      </w:pPr>
      <w:r w:rsidRPr="007F1BA3">
        <w:rPr>
          <w:sz w:val="28"/>
          <w:szCs w:val="27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организаций» велась работа в закрытой части портала ССТУ.РФ. Ежемесячно осуществлялась загрузка архивов из программного обеспечения «Локальное автоматизированное рабочее место»</w:t>
      </w:r>
      <w:r w:rsidR="00132D4E">
        <w:rPr>
          <w:sz w:val="28"/>
          <w:szCs w:val="27"/>
        </w:rPr>
        <w:t>:</w:t>
      </w:r>
    </w:p>
    <w:p w:rsidR="00132D4E" w:rsidRDefault="00132D4E" w:rsidP="00132D4E">
      <w:pPr>
        <w:jc w:val="both"/>
        <w:rPr>
          <w:b/>
          <w:sz w:val="28"/>
          <w:szCs w:val="27"/>
        </w:rPr>
      </w:pPr>
    </w:p>
    <w:tbl>
      <w:tblPr>
        <w:tblW w:w="15640" w:type="dxa"/>
        <w:tblInd w:w="93" w:type="dxa"/>
        <w:tblLook w:val="04A0" w:firstRow="1" w:lastRow="0" w:firstColumn="1" w:lastColumn="0" w:noHBand="0" w:noVBand="1"/>
      </w:tblPr>
      <w:tblGrid>
        <w:gridCol w:w="2791"/>
        <w:gridCol w:w="950"/>
        <w:gridCol w:w="1048"/>
        <w:gridCol w:w="912"/>
        <w:gridCol w:w="950"/>
        <w:gridCol w:w="912"/>
        <w:gridCol w:w="924"/>
        <w:gridCol w:w="922"/>
        <w:gridCol w:w="943"/>
        <w:gridCol w:w="1125"/>
        <w:gridCol w:w="1020"/>
        <w:gridCol w:w="954"/>
        <w:gridCol w:w="1020"/>
        <w:gridCol w:w="1169"/>
      </w:tblGrid>
      <w:tr w:rsidR="00132D4E" w:rsidRPr="00132D4E" w:rsidTr="00132D4E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январь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февраль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март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апрель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июнь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июль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август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сентябрь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октябрь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ноябрь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декабрь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b/>
                <w:bCs/>
                <w:color w:val="000000"/>
              </w:rPr>
            </w:pPr>
            <w:r w:rsidRPr="00132D4E">
              <w:rPr>
                <w:b/>
                <w:bCs/>
                <w:color w:val="000000"/>
              </w:rPr>
              <w:t>ИТОГО:</w:t>
            </w:r>
          </w:p>
        </w:tc>
      </w:tr>
      <w:tr w:rsidR="00132D4E" w:rsidRPr="00132D4E" w:rsidTr="00132D4E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Администрация Железнодорожного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1023</w:t>
            </w:r>
          </w:p>
        </w:tc>
      </w:tr>
      <w:tr w:rsidR="00132D4E" w:rsidRPr="00132D4E" w:rsidTr="00132D4E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Администрация Центрального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805</w:t>
            </w:r>
          </w:p>
        </w:tc>
      </w:tr>
      <w:tr w:rsidR="00132D4E" w:rsidRPr="00132D4E" w:rsidTr="00132D4E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Администрация Индустриального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1451</w:t>
            </w:r>
          </w:p>
        </w:tc>
      </w:tr>
      <w:tr w:rsidR="00132D4E" w:rsidRPr="00132D4E" w:rsidTr="00132D4E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Администрация Октябрьского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594</w:t>
            </w:r>
          </w:p>
        </w:tc>
      </w:tr>
      <w:tr w:rsidR="00132D4E" w:rsidRPr="00132D4E" w:rsidTr="00132D4E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Администрация Ленинского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594</w:t>
            </w:r>
          </w:p>
        </w:tc>
      </w:tr>
      <w:tr w:rsidR="00132D4E" w:rsidRPr="00132D4E" w:rsidTr="00132D4E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b/>
                <w:bCs/>
                <w:color w:val="000000"/>
              </w:rPr>
            </w:pPr>
            <w:r w:rsidRPr="00132D4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4467</w:t>
            </w:r>
          </w:p>
        </w:tc>
      </w:tr>
      <w:tr w:rsidR="00132D4E" w:rsidRPr="00132D4E" w:rsidTr="00132D4E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отдел по работе с обращениями граждан администрации города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2152</w:t>
            </w:r>
          </w:p>
        </w:tc>
      </w:tr>
      <w:tr w:rsidR="00132D4E" w:rsidRPr="00132D4E" w:rsidTr="00132D4E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комитет по образованию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1889</w:t>
            </w:r>
          </w:p>
        </w:tc>
      </w:tr>
      <w:tr w:rsidR="00132D4E" w:rsidRPr="00132D4E" w:rsidTr="00132D4E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комитет дорожного хозяйства, благоустройства, транспорта и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276</w:t>
            </w:r>
          </w:p>
        </w:tc>
      </w:tr>
      <w:tr w:rsidR="00132D4E" w:rsidRPr="00132D4E" w:rsidTr="00132D4E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lastRenderedPageBreak/>
              <w:t>комитет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3508</w:t>
            </w:r>
          </w:p>
        </w:tc>
      </w:tr>
      <w:tr w:rsidR="00132D4E" w:rsidRPr="00132D4E" w:rsidTr="00132D4E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комитет по строительству, архитектуре и развитию города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529</w:t>
            </w:r>
          </w:p>
        </w:tc>
      </w:tr>
      <w:tr w:rsidR="00132D4E" w:rsidRPr="00132D4E" w:rsidTr="00132D4E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комитет по земельным ресурсам и землеустройству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292</w:t>
            </w:r>
          </w:p>
        </w:tc>
      </w:tr>
      <w:tr w:rsidR="00132D4E" w:rsidRPr="00132D4E" w:rsidTr="00132D4E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комитет по энергоресурсам и газификации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143</w:t>
            </w:r>
          </w:p>
        </w:tc>
      </w:tr>
      <w:tr w:rsidR="00132D4E" w:rsidRPr="00132D4E" w:rsidTr="00132D4E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комитет по управлению муниципальной собственностью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200</w:t>
            </w:r>
          </w:p>
        </w:tc>
      </w:tr>
      <w:tr w:rsidR="00132D4E" w:rsidRPr="00132D4E" w:rsidTr="00132D4E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color w:val="000000"/>
              </w:rPr>
            </w:pPr>
            <w:r w:rsidRPr="00132D4E">
              <w:rPr>
                <w:color w:val="000000"/>
              </w:rPr>
              <w:t>комитет по культуре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15</w:t>
            </w:r>
          </w:p>
        </w:tc>
      </w:tr>
      <w:tr w:rsidR="00132D4E" w:rsidRPr="00132D4E" w:rsidTr="00132D4E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b/>
                <w:bCs/>
                <w:color w:val="000000"/>
              </w:rPr>
            </w:pPr>
            <w:r w:rsidRPr="00132D4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766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9004</w:t>
            </w:r>
          </w:p>
        </w:tc>
      </w:tr>
      <w:tr w:rsidR="00132D4E" w:rsidRPr="00132D4E" w:rsidTr="00132D4E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rPr>
                <w:b/>
                <w:bCs/>
                <w:color w:val="000000"/>
              </w:rPr>
            </w:pPr>
            <w:r w:rsidRPr="00132D4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4E" w:rsidRPr="00132D4E" w:rsidRDefault="00132D4E" w:rsidP="00132D4E">
            <w:pPr>
              <w:jc w:val="right"/>
              <w:rPr>
                <w:color w:val="000000"/>
              </w:rPr>
            </w:pPr>
            <w:r w:rsidRPr="00132D4E">
              <w:rPr>
                <w:color w:val="000000"/>
              </w:rPr>
              <w:t>13471</w:t>
            </w:r>
          </w:p>
        </w:tc>
      </w:tr>
    </w:tbl>
    <w:p w:rsidR="00820A30" w:rsidRPr="00820A30" w:rsidRDefault="00820A30" w:rsidP="00820A30">
      <w:pPr>
        <w:rPr>
          <w:sz w:val="28"/>
          <w:szCs w:val="28"/>
        </w:rPr>
      </w:pPr>
    </w:p>
    <w:p w:rsidR="00820A30" w:rsidRPr="00820A30" w:rsidRDefault="00820A30" w:rsidP="00820A30">
      <w:pPr>
        <w:rPr>
          <w:sz w:val="28"/>
          <w:szCs w:val="28"/>
        </w:rPr>
      </w:pPr>
    </w:p>
    <w:p w:rsidR="00820A30" w:rsidRPr="00820A30" w:rsidRDefault="00820A30" w:rsidP="00820A30">
      <w:pPr>
        <w:rPr>
          <w:sz w:val="28"/>
          <w:szCs w:val="28"/>
        </w:rPr>
      </w:pPr>
    </w:p>
    <w:p w:rsidR="00820A30" w:rsidRPr="00820A30" w:rsidRDefault="00820A30" w:rsidP="00820A30">
      <w:pPr>
        <w:rPr>
          <w:sz w:val="28"/>
          <w:szCs w:val="28"/>
        </w:rPr>
      </w:pPr>
    </w:p>
    <w:p w:rsidR="00820A30" w:rsidRPr="00820A30" w:rsidRDefault="00820A30" w:rsidP="00820A30">
      <w:pPr>
        <w:rPr>
          <w:sz w:val="28"/>
          <w:szCs w:val="28"/>
        </w:rPr>
      </w:pPr>
    </w:p>
    <w:p w:rsidR="00820A30" w:rsidRPr="00820A30" w:rsidRDefault="00820A30" w:rsidP="00820A30">
      <w:pPr>
        <w:rPr>
          <w:sz w:val="28"/>
          <w:szCs w:val="28"/>
        </w:rPr>
      </w:pPr>
    </w:p>
    <w:p w:rsidR="00820A30" w:rsidRPr="00820A30" w:rsidRDefault="00820A30" w:rsidP="00820A30">
      <w:pPr>
        <w:rPr>
          <w:sz w:val="28"/>
          <w:szCs w:val="28"/>
        </w:rPr>
      </w:pPr>
    </w:p>
    <w:sectPr w:rsidR="00820A30" w:rsidRPr="00820A30" w:rsidSect="00EC315C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58"/>
    <w:rsid w:val="000867FB"/>
    <w:rsid w:val="00132D4E"/>
    <w:rsid w:val="00190CD6"/>
    <w:rsid w:val="001D7FF3"/>
    <w:rsid w:val="001E0DD8"/>
    <w:rsid w:val="00270059"/>
    <w:rsid w:val="003E380E"/>
    <w:rsid w:val="00522107"/>
    <w:rsid w:val="005C732F"/>
    <w:rsid w:val="006904E0"/>
    <w:rsid w:val="006D1E77"/>
    <w:rsid w:val="00722AE7"/>
    <w:rsid w:val="00725CC3"/>
    <w:rsid w:val="00754C5D"/>
    <w:rsid w:val="00796AAA"/>
    <w:rsid w:val="00820A30"/>
    <w:rsid w:val="0097400E"/>
    <w:rsid w:val="00A03CBC"/>
    <w:rsid w:val="00A13392"/>
    <w:rsid w:val="00CC5F58"/>
    <w:rsid w:val="00DB7C2F"/>
    <w:rsid w:val="00E3157B"/>
    <w:rsid w:val="00E37BF1"/>
    <w:rsid w:val="00EC315C"/>
    <w:rsid w:val="00FA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A2DB3-9DF9-4273-B081-7640444F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D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Р. Сибгатулина</dc:creator>
  <cp:lastModifiedBy>Наталья Н. Писарева</cp:lastModifiedBy>
  <cp:revision>2</cp:revision>
  <cp:lastPrinted>2022-01-31T02:40:00Z</cp:lastPrinted>
  <dcterms:created xsi:type="dcterms:W3CDTF">2022-03-29T07:22:00Z</dcterms:created>
  <dcterms:modified xsi:type="dcterms:W3CDTF">2022-03-29T07:22:00Z</dcterms:modified>
</cp:coreProperties>
</file>