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Вступил в законную силу приговор Железнодорожного районного суда города Барнаула, которым местный житель осужден за угон автомобиля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Вступил в законную силу приговор Железнодорожного районного суда города Барнаула, которым местный житель осужден за угон автомобиля.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Как установлено судом, подсудимый летом прошлого года в ночное время на территории г.Барнаул увидел автомобиль «Тойота Марк 2», открыл его незапертую дверь. Поняв, что ключи находятся в замке зажигания, сел за руль, завел двигатель, доехал до ул.Новоросси</w:t>
      </w:r>
      <w:r>
        <w:rPr>
          <w:rFonts w:ascii="Roboto" w:hAnsi="Roboto" w:eastAsia="Roboto" w:cs="Roboto"/>
          <w:color w:val="333333"/>
          <w:sz w:val="28"/>
        </w:rPr>
        <w:t xml:space="preserve">йской, где вышел и бросил транспортное средство.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Осужденный вину признал в полном объеме, в содеянном раскаялся. Пояснил, что увидел автомобиль и решил его угнать, чтобы доехать до дачи, но заехав в тупик, бросил.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Судом при назначении наказания были учтены неоднократные судимости лица, совершение преступления им в период условного осуждения.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Виновный осужден по ч.1 ст.166 УК РФ, назначено наказание в виде 2 лет лишения свободы с отбыванием в исправительной колонии строгого режима.</w:t>
      </w:r>
      <w:r/>
    </w:p>
    <w:p>
      <w:pPr>
        <w:pBdr/>
        <w:spacing/>
        <w:ind/>
        <w:rPr/>
      </w:pPr>
      <w:r>
        <w:br/>
      </w:r>
      <w:r/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2024-12-26T01:40:33Z</dcterms:modified>
</cp:coreProperties>
</file>