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4A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6B38" w:rsidRDefault="00216B38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D247F" w:rsidRDefault="00ED6848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3D247F">
        <w:rPr>
          <w:rFonts w:ascii="Times New Roman" w:hAnsi="Times New Roman" w:cs="Times New Roman"/>
          <w:sz w:val="28"/>
          <w:szCs w:val="28"/>
        </w:rPr>
        <w:t xml:space="preserve"> </w:t>
      </w:r>
      <w:r w:rsidR="003B49A3">
        <w:rPr>
          <w:rFonts w:ascii="Times New Roman" w:hAnsi="Times New Roman" w:cs="Times New Roman"/>
          <w:sz w:val="28"/>
          <w:szCs w:val="28"/>
        </w:rPr>
        <w:t>проекта</w:t>
      </w:r>
    </w:p>
    <w:p w:rsidR="003D247F" w:rsidRDefault="003D247F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6064" w:rsidRPr="003D247F">
        <w:rPr>
          <w:rFonts w:ascii="Times New Roman" w:hAnsi="Times New Roman" w:cs="Times New Roman"/>
          <w:sz w:val="28"/>
          <w:szCs w:val="28"/>
        </w:rPr>
        <w:t xml:space="preserve">ешения городской Думы «Об утверждении Перечня услуг, которые </w:t>
      </w:r>
    </w:p>
    <w:p w:rsidR="003D247F" w:rsidRDefault="001C6064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являются необходимыми и  обязательными для предоставления</w:t>
      </w:r>
    </w:p>
    <w:p w:rsidR="003D247F" w:rsidRPr="003D247F" w:rsidRDefault="001C6064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 муниципальных услуг на территории города Барнаула» </w:t>
      </w:r>
    </w:p>
    <w:p w:rsidR="003D247F" w:rsidRDefault="0030602C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47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</w:t>
      </w:r>
      <w:r w:rsidR="001C6064" w:rsidRPr="003D247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</w:t>
      </w:r>
      <w:r w:rsidR="001C6064"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D247F" w:rsidRPr="003D247F" w:rsidRDefault="003D247F" w:rsidP="003D24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3D247F" w:rsidRDefault="001C6064" w:rsidP="00A74F3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6E9C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</w:t>
      </w:r>
      <w:r w:rsid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Барнаула,  656043, г. Барнаул, ул. Гоголя,48, каб.337, т.370444,    </w:t>
      </w:r>
      <w:r w:rsidR="00DB2BB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24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olgas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barnaul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3D247F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>(далее  -  разработчик).</w:t>
      </w:r>
    </w:p>
    <w:p w:rsidR="003D247F" w:rsidRDefault="001C6064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Разработчиком  было  принято  решение  о  разработке  проекта муниципального нормативного правового акта решения городской Думы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 w:rsidR="00664216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  по следующим основаниям:</w:t>
      </w:r>
    </w:p>
    <w:p w:rsidR="001C6064" w:rsidRPr="003D247F" w:rsidRDefault="001C6064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 В соответствии с п.3 ч.1 ст.7 и ч.5 ст.9 Федерального закона от 27.07.2010 №210-ФЗ «Об организации предоставления государственных и муниципальных услуг» (далее -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F730AB" w:rsidRDefault="001C6064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самоуправления</w:t>
      </w:r>
      <w:r w:rsidR="00F7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AB" w:rsidRPr="00F730AB" w:rsidRDefault="00F730AB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</w:p>
    <w:p w:rsidR="00DB2BBF" w:rsidRDefault="00F730AB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актуализируется перечень услуг, которые являются необходимыми и обязательными для предоставления муниципальных услуг на территории города Барнаула</w:t>
      </w:r>
      <w:r w:rsidR="00150682" w:rsidRPr="003D247F">
        <w:rPr>
          <w:rFonts w:ascii="Times New Roman" w:hAnsi="Times New Roman" w:cs="Times New Roman"/>
          <w:sz w:val="28"/>
          <w:szCs w:val="28"/>
        </w:rPr>
        <w:t>.</w:t>
      </w:r>
    </w:p>
    <w:p w:rsidR="00992CD9" w:rsidRDefault="001C6064" w:rsidP="00DB2B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 правового акта являются правоотношения, возникающие при предоставлении муниципальных услуг на территории города Барнаула.</w:t>
      </w:r>
    </w:p>
    <w:p w:rsidR="001C6064" w:rsidRPr="003D247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Проект  муниципального  нормативного  правового  акта</w:t>
      </w:r>
      <w:r w:rsidR="00010E6A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соответствует законодательству  Российской  Федерации,  Алтайского  края, муниципальным правовым актам города Барнаула.</w:t>
      </w:r>
    </w:p>
    <w:p w:rsidR="00C3205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D9013E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005EEC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являющиеся получателями муниципальных услуг</w:t>
      </w:r>
      <w:r w:rsidR="00C3205F">
        <w:rPr>
          <w:rFonts w:ascii="Times New Roman" w:hAnsi="Times New Roman" w:cs="Times New Roman"/>
          <w:sz w:val="28"/>
          <w:szCs w:val="28"/>
        </w:rPr>
        <w:t>.</w:t>
      </w:r>
    </w:p>
    <w:p w:rsidR="001C6064" w:rsidRPr="00C3205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 повлечет изменения полномочий органов местного самоуправления города.</w:t>
      </w:r>
    </w:p>
    <w:p w:rsidR="001C6064" w:rsidRPr="003D247F" w:rsidRDefault="00015AD7" w:rsidP="00015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D7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  правового   акта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AD7">
        <w:rPr>
          <w:rFonts w:ascii="Times New Roman" w:hAnsi="Times New Roman" w:cs="Times New Roman"/>
          <w:sz w:val="28"/>
          <w:szCs w:val="28"/>
        </w:rPr>
        <w:t>повлечет изменения прав и обязанностей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AD7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="003B4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064" w:rsidRPr="003D247F" w:rsidRDefault="001C6064" w:rsidP="00420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повлечет </w:t>
      </w:r>
      <w:r w:rsidR="00DA2266" w:rsidRPr="00DA2266">
        <w:rPr>
          <w:rFonts w:ascii="Times New Roman" w:hAnsi="Times New Roman" w:cs="Times New Roman"/>
          <w:sz w:val="28"/>
          <w:szCs w:val="28"/>
        </w:rPr>
        <w:t xml:space="preserve">увеличение (уменьшение) </w:t>
      </w:r>
      <w:r w:rsidRPr="003D247F">
        <w:rPr>
          <w:rFonts w:ascii="Times New Roman" w:hAnsi="Times New Roman" w:cs="Times New Roman"/>
          <w:sz w:val="28"/>
          <w:szCs w:val="28"/>
        </w:rPr>
        <w:t xml:space="preserve">  расходов   субъектов   предпринимательской  и </w:t>
      </w:r>
      <w:r w:rsidR="003B49A3" w:rsidRPr="003B49A3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3D247F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обязанностей, в том числе: расходы на получение необходимых и  обязательных услуг, предоставление которых осуществляется на платной основе.</w:t>
      </w:r>
    </w:p>
    <w:p w:rsidR="001C6064" w:rsidRPr="003D247F" w:rsidRDefault="001C6064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Принятие  проекта  муниципального  нормативного правового акта </w:t>
      </w:r>
      <w:r w:rsidR="003B49A3">
        <w:rPr>
          <w:rFonts w:ascii="Times New Roman" w:hAnsi="Times New Roman" w:cs="Times New Roman"/>
          <w:sz w:val="28"/>
          <w:szCs w:val="28"/>
        </w:rPr>
        <w:t>не повлечет</w:t>
      </w:r>
      <w:r w:rsidRPr="003D247F">
        <w:rPr>
          <w:rFonts w:ascii="Times New Roman" w:hAnsi="Times New Roman" w:cs="Times New Roman"/>
          <w:sz w:val="28"/>
          <w:szCs w:val="28"/>
        </w:rPr>
        <w:t xml:space="preserve"> возникновение рисков негативных последствий</w:t>
      </w:r>
      <w:r w:rsidR="00E67827" w:rsidRPr="00E67827">
        <w:rPr>
          <w:rFonts w:eastAsia="Times New Roman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>негативных</w:t>
      </w:r>
      <w:r w:rsidR="00E67827">
        <w:rPr>
          <w:rFonts w:ascii="Times New Roman" w:hAnsi="Times New Roman" w:cs="Times New Roman"/>
          <w:sz w:val="28"/>
          <w:szCs w:val="28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E67827">
        <w:rPr>
          <w:rFonts w:ascii="Times New Roman" w:hAnsi="Times New Roman" w:cs="Times New Roman"/>
          <w:sz w:val="28"/>
          <w:szCs w:val="28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>предложенным способом регулирования</w:t>
      </w:r>
      <w:r w:rsidRPr="003D247F">
        <w:rPr>
          <w:rFonts w:ascii="Times New Roman" w:hAnsi="Times New Roman" w:cs="Times New Roman"/>
          <w:sz w:val="28"/>
          <w:szCs w:val="28"/>
        </w:rPr>
        <w:t>.</w:t>
      </w:r>
    </w:p>
    <w:p w:rsidR="00C3205F" w:rsidRDefault="001C6064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Предполагаемая  дата  вступления  в  силу  муниципальног</w:t>
      </w:r>
      <w:r w:rsidR="00E67827">
        <w:rPr>
          <w:rFonts w:ascii="Times New Roman" w:hAnsi="Times New Roman" w:cs="Times New Roman"/>
          <w:sz w:val="28"/>
          <w:szCs w:val="28"/>
        </w:rPr>
        <w:t xml:space="preserve">о  нормативного правового акта </w:t>
      </w:r>
      <w:r w:rsidR="00A96F9A" w:rsidRPr="00A96F9A">
        <w:rPr>
          <w:rFonts w:ascii="Times New Roman" w:hAnsi="Times New Roman" w:cs="Times New Roman"/>
          <w:sz w:val="28"/>
          <w:szCs w:val="28"/>
        </w:rPr>
        <w:t>– со дня его официального опубликования</w:t>
      </w:r>
      <w:r w:rsidR="00664216" w:rsidRPr="003D247F">
        <w:rPr>
          <w:rFonts w:ascii="Times New Roman" w:hAnsi="Times New Roman" w:cs="Times New Roman"/>
          <w:sz w:val="28"/>
          <w:szCs w:val="28"/>
        </w:rPr>
        <w:t>.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 ранее возникшие отношения отсутствует.</w:t>
      </w:r>
    </w:p>
    <w:p w:rsidR="0046764E" w:rsidRPr="0046764E" w:rsidRDefault="001C6064" w:rsidP="004676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Необходимыми  для  достижения заявленных целей</w:t>
      </w:r>
      <w:r w:rsidR="003E071D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005EEC">
        <w:rPr>
          <w:rFonts w:ascii="Times New Roman" w:hAnsi="Times New Roman" w:cs="Times New Roman"/>
          <w:sz w:val="28"/>
          <w:szCs w:val="28"/>
        </w:rPr>
        <w:t xml:space="preserve"> регулирования являются следующие  организационно-технические,  методологические,  информационные и иные мероприятия</w:t>
      </w:r>
      <w:r w:rsidRPr="00C3205F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</w:t>
      </w:r>
      <w:r w:rsidR="0030602C" w:rsidRPr="00C3205F">
        <w:rPr>
          <w:rFonts w:ascii="Times New Roman" w:hAnsi="Times New Roman" w:cs="Times New Roman"/>
          <w:sz w:val="28"/>
          <w:szCs w:val="28"/>
        </w:rPr>
        <w:t>.</w:t>
      </w:r>
    </w:p>
    <w:p w:rsidR="00C3205F" w:rsidRDefault="0046764E" w:rsidP="00C0178E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В целях  организации  публичного  обсуждения  проект  муниципального нормативного правового акта и сводный отчет о проведении оценки регулирующего воздействия </w:t>
      </w:r>
      <w:r w:rsidRPr="00C3205F">
        <w:rPr>
          <w:rFonts w:ascii="Times New Roman" w:hAnsi="Times New Roman" w:cs="Times New Roman"/>
          <w:sz w:val="28"/>
          <w:szCs w:val="28"/>
        </w:rPr>
        <w:t>были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 размещены на официальном Интернет-сайте города Барнаула</w:t>
      </w:r>
      <w:r w:rsidR="00474191" w:rsidRPr="00C3205F">
        <w:rPr>
          <w:rFonts w:ascii="Times New Roman" w:hAnsi="Times New Roman" w:cs="Times New Roman"/>
          <w:sz w:val="28"/>
          <w:szCs w:val="28"/>
        </w:rPr>
        <w:t xml:space="preserve"> (</w:t>
      </w:r>
      <w:r w:rsidR="00474191" w:rsidRPr="00C3205F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="00474191" w:rsidRPr="00C3205F">
        <w:rPr>
          <w:rFonts w:ascii="Times New Roman" w:hAnsi="Times New Roman" w:cs="Times New Roman"/>
          <w:sz w:val="28"/>
          <w:szCs w:val="28"/>
        </w:rPr>
        <w:t>.</w:t>
      </w:r>
      <w:r w:rsidR="00474191" w:rsidRPr="00C3205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74191" w:rsidRPr="00C3205F">
        <w:rPr>
          <w:rFonts w:ascii="Times New Roman" w:hAnsi="Times New Roman" w:cs="Times New Roman"/>
          <w:sz w:val="28"/>
          <w:szCs w:val="28"/>
        </w:rPr>
        <w:t>)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474191" w:rsidRPr="00C3205F">
        <w:rPr>
          <w:rFonts w:ascii="Times New Roman" w:hAnsi="Times New Roman" w:cs="Times New Roman"/>
          <w:sz w:val="28"/>
          <w:szCs w:val="28"/>
        </w:rPr>
        <w:t>Власть/</w:t>
      </w:r>
      <w:r w:rsidR="00C0178E" w:rsidRPr="00C3205F">
        <w:rPr>
          <w:rFonts w:ascii="Times New Roman" w:hAnsi="Times New Roman" w:cs="Times New Roman"/>
          <w:sz w:val="28"/>
          <w:szCs w:val="28"/>
        </w:rPr>
        <w:t>Правов</w:t>
      </w:r>
      <w:r w:rsidR="00933EBC">
        <w:rPr>
          <w:rFonts w:ascii="Times New Roman" w:hAnsi="Times New Roman" w:cs="Times New Roman"/>
          <w:sz w:val="28"/>
          <w:szCs w:val="28"/>
        </w:rPr>
        <w:t>ая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</w:t>
      </w:r>
      <w:r w:rsidR="00933EBC">
        <w:rPr>
          <w:rFonts w:ascii="Times New Roman" w:hAnsi="Times New Roman" w:cs="Times New Roman"/>
          <w:sz w:val="28"/>
          <w:szCs w:val="28"/>
        </w:rPr>
        <w:t>информация</w:t>
      </w:r>
      <w:r w:rsidR="00C0178E" w:rsidRPr="00C3205F">
        <w:rPr>
          <w:rFonts w:ascii="Times New Roman" w:hAnsi="Times New Roman" w:cs="Times New Roman"/>
          <w:sz w:val="28"/>
          <w:szCs w:val="28"/>
        </w:rPr>
        <w:t>/</w:t>
      </w:r>
      <w:hyperlink r:id="rId9" w:tooltip="Оценка регулирующего воздействия" w:history="1">
        <w:r w:rsidR="00C0178E" w:rsidRPr="00C320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регулирующего воздействия</w:t>
        </w:r>
      </w:hyperlink>
      <w:r w:rsidR="00C0178E" w:rsidRPr="00C3205F">
        <w:rPr>
          <w:rFonts w:ascii="Times New Roman" w:hAnsi="Times New Roman" w:cs="Times New Roman"/>
          <w:sz w:val="28"/>
          <w:szCs w:val="28"/>
        </w:rPr>
        <w:t>/Публичные обсуждения».</w:t>
      </w:r>
    </w:p>
    <w:p w:rsidR="00B91F22" w:rsidRPr="00C3205F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7B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</w:t>
      </w:r>
      <w:r w:rsidRPr="00C3205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87EB4" w:rsidRPr="00187EB4">
        <w:rPr>
          <w:rFonts w:ascii="Times New Roman" w:hAnsi="Times New Roman" w:cs="Times New Roman"/>
          <w:sz w:val="28"/>
          <w:szCs w:val="28"/>
        </w:rPr>
        <w:t>25.07.2022</w:t>
      </w:r>
      <w:r w:rsidR="00187EB4">
        <w:rPr>
          <w:rFonts w:ascii="Times New Roman" w:hAnsi="Times New Roman" w:cs="Times New Roman"/>
          <w:sz w:val="28"/>
          <w:szCs w:val="28"/>
        </w:rPr>
        <w:t xml:space="preserve"> по </w:t>
      </w:r>
      <w:r w:rsidR="00187EB4" w:rsidRPr="00187EB4">
        <w:rPr>
          <w:rFonts w:ascii="Times New Roman" w:hAnsi="Times New Roman" w:cs="Times New Roman"/>
          <w:sz w:val="28"/>
          <w:szCs w:val="28"/>
        </w:rPr>
        <w:t>12.08.2022</w:t>
      </w:r>
      <w:r w:rsidRPr="00C3205F">
        <w:rPr>
          <w:rFonts w:ascii="Times New Roman" w:hAnsi="Times New Roman" w:cs="Times New Roman"/>
          <w:sz w:val="28"/>
          <w:szCs w:val="28"/>
        </w:rPr>
        <w:t>.</w:t>
      </w:r>
    </w:p>
    <w:p w:rsidR="00E537F5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150682" w:rsidRPr="00150682"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в соответствии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ED6848" w:rsidRPr="000943BC">
          <w:rPr>
            <w:rFonts w:ascii="Times New Roman" w:hAnsi="Times New Roman" w:cs="Times New Roman"/>
            <w:sz w:val="28"/>
            <w:szCs w:val="28"/>
          </w:rPr>
          <w:t>ча</w:t>
        </w:r>
        <w:r w:rsidR="00150682">
          <w:rPr>
            <w:rFonts w:ascii="Times New Roman" w:hAnsi="Times New Roman" w:cs="Times New Roman"/>
            <w:sz w:val="28"/>
            <w:szCs w:val="28"/>
          </w:rPr>
          <w:t>ст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>ью 3</w:t>
        </w:r>
        <w:r w:rsidR="001506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90-ЗС 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были направлены: </w:t>
      </w:r>
    </w:p>
    <w:p w:rsidR="00E537F5" w:rsidRDefault="000523D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5F">
        <w:rPr>
          <w:rFonts w:ascii="Times New Roman" w:hAnsi="Times New Roman" w:cs="Times New Roman"/>
          <w:sz w:val="28"/>
          <w:szCs w:val="28"/>
        </w:rPr>
        <w:t>орган</w:t>
      </w:r>
      <w:r w:rsidR="00C9013A" w:rsidRPr="00C3205F">
        <w:rPr>
          <w:rFonts w:ascii="Times New Roman" w:hAnsi="Times New Roman" w:cs="Times New Roman"/>
          <w:sz w:val="28"/>
          <w:szCs w:val="28"/>
        </w:rPr>
        <w:t>ы</w:t>
      </w:r>
      <w:r w:rsidRPr="00C3205F">
        <w:rPr>
          <w:rFonts w:ascii="Times New Roman" w:hAnsi="Times New Roman" w:cs="Times New Roman"/>
          <w:sz w:val="28"/>
          <w:szCs w:val="28"/>
        </w:rPr>
        <w:t xml:space="preserve"> администрации города и ины</w:t>
      </w:r>
      <w:r w:rsidR="00C9013A" w:rsidRPr="00C3205F">
        <w:rPr>
          <w:rFonts w:ascii="Times New Roman" w:hAnsi="Times New Roman" w:cs="Times New Roman"/>
          <w:sz w:val="28"/>
          <w:szCs w:val="28"/>
        </w:rPr>
        <w:t>е</w:t>
      </w:r>
      <w:r w:rsidRPr="00C3205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013A" w:rsidRPr="00C3205F">
        <w:rPr>
          <w:rFonts w:ascii="Times New Roman" w:hAnsi="Times New Roman" w:cs="Times New Roman"/>
          <w:sz w:val="28"/>
          <w:szCs w:val="28"/>
        </w:rPr>
        <w:t>ы</w:t>
      </w:r>
      <w:r w:rsidRPr="00C3205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943BC" w:rsidRPr="00C3205F">
        <w:rPr>
          <w:rFonts w:ascii="Times New Roman" w:hAnsi="Times New Roman" w:cs="Times New Roman"/>
          <w:sz w:val="28"/>
          <w:szCs w:val="28"/>
        </w:rPr>
        <w:t>, предоставляющи</w:t>
      </w:r>
      <w:r w:rsidR="00C9013A" w:rsidRPr="00C3205F">
        <w:rPr>
          <w:rFonts w:ascii="Times New Roman" w:hAnsi="Times New Roman" w:cs="Times New Roman"/>
          <w:sz w:val="28"/>
          <w:szCs w:val="28"/>
        </w:rPr>
        <w:t>е</w:t>
      </w:r>
      <w:r w:rsidR="000943BC" w:rsidRPr="00C3205F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091468" w:rsidRPr="00C320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5E99" w:rsidRDefault="00091468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05F">
        <w:rPr>
          <w:rFonts w:ascii="Times New Roman" w:hAnsi="Times New Roman" w:cs="Times New Roman"/>
          <w:sz w:val="28"/>
          <w:szCs w:val="28"/>
        </w:rPr>
        <w:t>Координационн</w:t>
      </w:r>
      <w:r w:rsidR="00C9013A" w:rsidRPr="00C3205F">
        <w:rPr>
          <w:rFonts w:ascii="Times New Roman" w:hAnsi="Times New Roman" w:cs="Times New Roman"/>
          <w:sz w:val="28"/>
          <w:szCs w:val="28"/>
        </w:rPr>
        <w:t>ый</w:t>
      </w:r>
      <w:r w:rsidRPr="00C3205F">
        <w:rPr>
          <w:rFonts w:ascii="Times New Roman" w:hAnsi="Times New Roman" w:cs="Times New Roman"/>
          <w:sz w:val="28"/>
          <w:szCs w:val="28"/>
        </w:rPr>
        <w:t xml:space="preserve"> совет предпринимателей при  администрации города Барнаула</w:t>
      </w:r>
      <w:r w:rsidR="00C9013A" w:rsidRPr="00C3205F">
        <w:rPr>
          <w:rFonts w:ascii="Times New Roman" w:hAnsi="Times New Roman" w:cs="Times New Roman"/>
          <w:sz w:val="28"/>
          <w:szCs w:val="28"/>
        </w:rPr>
        <w:t>.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584A" w:rsidRPr="006B584A" w:rsidRDefault="006B584A" w:rsidP="006B5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A">
        <w:rPr>
          <w:rFonts w:ascii="Times New Roman" w:hAnsi="Times New Roman" w:cs="Times New Roman"/>
          <w:sz w:val="28"/>
          <w:szCs w:val="28"/>
        </w:rPr>
        <w:t>В   течение   срока,   предусмотренного   для   принятия 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предложений   в   связи   с   проведением   публичного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муниципального  нормативного  правового акта и сводного отчета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оценки  регулирующего  воздействия,  в  адрес  разработчика  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поступали.</w:t>
      </w:r>
    </w:p>
    <w:p w:rsidR="006B584A" w:rsidRPr="006B584A" w:rsidRDefault="006B584A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A">
        <w:rPr>
          <w:rFonts w:ascii="Times New Roman" w:hAnsi="Times New Roman" w:cs="Times New Roman"/>
          <w:sz w:val="28"/>
          <w:szCs w:val="28"/>
        </w:rPr>
        <w:t>По  результатам  проведения  публичного  обсуждения  принято 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доработке  сводного отчета о проведении оценки регулирующего воздействия, в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который   дополнительно   включаются   сведения   о  проведении  публичного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обсуждения  проекта  муниципального  нормативного правового акта и сводного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отчета   о   проведении   оценки   регулирующего  воздействия,  сроках  его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проведения,   и   направлении   ответственному  за  подготовку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   акта   и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5F1AE4" w:rsidRDefault="005F1AE4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EF" w:rsidRDefault="00930AEF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</w:t>
      </w:r>
      <w:r w:rsidR="006B41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AEF">
        <w:rPr>
          <w:rFonts w:ascii="Times New Roman" w:hAnsi="Times New Roman" w:cs="Times New Roman"/>
          <w:sz w:val="28"/>
          <w:szCs w:val="28"/>
        </w:rPr>
        <w:t xml:space="preserve">   П.В.Есипенко</w:t>
      </w:r>
    </w:p>
    <w:p w:rsidR="00930AEF" w:rsidRPr="00043833" w:rsidRDefault="00930AEF" w:rsidP="00930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30AEF" w:rsidRPr="00043833" w:rsidSect="00CB38CD">
      <w:headerReference w:type="default" r:id="rId11"/>
      <w:pgSz w:w="11905" w:h="16838"/>
      <w:pgMar w:top="1134" w:right="680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05" w:rsidRDefault="00070F05" w:rsidP="00E61310">
      <w:pPr>
        <w:spacing w:after="0" w:line="240" w:lineRule="auto"/>
      </w:pPr>
      <w:r>
        <w:separator/>
      </w:r>
    </w:p>
  </w:endnote>
  <w:endnote w:type="continuationSeparator" w:id="0">
    <w:p w:rsidR="00070F05" w:rsidRDefault="00070F05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05" w:rsidRDefault="00070F05" w:rsidP="00E61310">
      <w:pPr>
        <w:spacing w:after="0" w:line="240" w:lineRule="auto"/>
      </w:pPr>
      <w:r>
        <w:separator/>
      </w:r>
    </w:p>
  </w:footnote>
  <w:footnote w:type="continuationSeparator" w:id="0">
    <w:p w:rsidR="00070F05" w:rsidRDefault="00070F05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0"/>
      <w:gridCol w:w="3268"/>
    </w:tblGrid>
    <w:tr w:rsidR="0060338F" w:rsidTr="0030602C">
      <w:trPr>
        <w:trHeight w:val="291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015AD7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 w:rsidP="0030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CD281B"/>
    <w:multiLevelType w:val="hybridMultilevel"/>
    <w:tmpl w:val="EFE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05EEC"/>
    <w:rsid w:val="000067C0"/>
    <w:rsid w:val="00010E6A"/>
    <w:rsid w:val="00015AD7"/>
    <w:rsid w:val="00017686"/>
    <w:rsid w:val="00036CB5"/>
    <w:rsid w:val="00043833"/>
    <w:rsid w:val="0004393B"/>
    <w:rsid w:val="000523DB"/>
    <w:rsid w:val="00070F05"/>
    <w:rsid w:val="000718A0"/>
    <w:rsid w:val="00085115"/>
    <w:rsid w:val="00091468"/>
    <w:rsid w:val="000943BC"/>
    <w:rsid w:val="00095905"/>
    <w:rsid w:val="000A5B59"/>
    <w:rsid w:val="000B1007"/>
    <w:rsid w:val="000B7B71"/>
    <w:rsid w:val="000C3326"/>
    <w:rsid w:val="000C4F7F"/>
    <w:rsid w:val="000C557B"/>
    <w:rsid w:val="000F391F"/>
    <w:rsid w:val="00101C1D"/>
    <w:rsid w:val="00111990"/>
    <w:rsid w:val="00116B4A"/>
    <w:rsid w:val="0012079A"/>
    <w:rsid w:val="001256AB"/>
    <w:rsid w:val="00150682"/>
    <w:rsid w:val="00152007"/>
    <w:rsid w:val="00167AA1"/>
    <w:rsid w:val="00186A0F"/>
    <w:rsid w:val="00187EB4"/>
    <w:rsid w:val="00190859"/>
    <w:rsid w:val="001C0F4E"/>
    <w:rsid w:val="001C6064"/>
    <w:rsid w:val="001D36EA"/>
    <w:rsid w:val="001E18FA"/>
    <w:rsid w:val="001F012D"/>
    <w:rsid w:val="00216B38"/>
    <w:rsid w:val="00227C8F"/>
    <w:rsid w:val="00231C80"/>
    <w:rsid w:val="00246D7E"/>
    <w:rsid w:val="00256C54"/>
    <w:rsid w:val="002A21BE"/>
    <w:rsid w:val="002B47D9"/>
    <w:rsid w:val="002B52B0"/>
    <w:rsid w:val="002C626A"/>
    <w:rsid w:val="002D7959"/>
    <w:rsid w:val="0030602C"/>
    <w:rsid w:val="003068D0"/>
    <w:rsid w:val="003103AE"/>
    <w:rsid w:val="00330087"/>
    <w:rsid w:val="00346929"/>
    <w:rsid w:val="00347914"/>
    <w:rsid w:val="0036028F"/>
    <w:rsid w:val="00364E25"/>
    <w:rsid w:val="00385684"/>
    <w:rsid w:val="00392B96"/>
    <w:rsid w:val="00392E2D"/>
    <w:rsid w:val="003A0AE7"/>
    <w:rsid w:val="003B45BC"/>
    <w:rsid w:val="003B49A3"/>
    <w:rsid w:val="003B54B5"/>
    <w:rsid w:val="003D20A9"/>
    <w:rsid w:val="003D247F"/>
    <w:rsid w:val="003E071D"/>
    <w:rsid w:val="00410D80"/>
    <w:rsid w:val="00411304"/>
    <w:rsid w:val="0041631E"/>
    <w:rsid w:val="00416CD7"/>
    <w:rsid w:val="00420EE8"/>
    <w:rsid w:val="004329F0"/>
    <w:rsid w:val="004362A6"/>
    <w:rsid w:val="0045075D"/>
    <w:rsid w:val="00453E63"/>
    <w:rsid w:val="00461AEC"/>
    <w:rsid w:val="0046764E"/>
    <w:rsid w:val="00474191"/>
    <w:rsid w:val="00494E8A"/>
    <w:rsid w:val="0049788D"/>
    <w:rsid w:val="004B6451"/>
    <w:rsid w:val="004C2831"/>
    <w:rsid w:val="004F2D93"/>
    <w:rsid w:val="00502375"/>
    <w:rsid w:val="005304CC"/>
    <w:rsid w:val="00530708"/>
    <w:rsid w:val="00557DBB"/>
    <w:rsid w:val="00564668"/>
    <w:rsid w:val="00570542"/>
    <w:rsid w:val="0057777B"/>
    <w:rsid w:val="005B00DC"/>
    <w:rsid w:val="005F0711"/>
    <w:rsid w:val="005F1AE4"/>
    <w:rsid w:val="0060338F"/>
    <w:rsid w:val="00620CAB"/>
    <w:rsid w:val="0063777A"/>
    <w:rsid w:val="00637F26"/>
    <w:rsid w:val="00664216"/>
    <w:rsid w:val="00670678"/>
    <w:rsid w:val="00670994"/>
    <w:rsid w:val="00683FF8"/>
    <w:rsid w:val="0068785A"/>
    <w:rsid w:val="006B4180"/>
    <w:rsid w:val="006B584A"/>
    <w:rsid w:val="006B6818"/>
    <w:rsid w:val="006C3E01"/>
    <w:rsid w:val="006E1CB9"/>
    <w:rsid w:val="00720DAD"/>
    <w:rsid w:val="00736F27"/>
    <w:rsid w:val="00741E99"/>
    <w:rsid w:val="00742BDB"/>
    <w:rsid w:val="00753F0F"/>
    <w:rsid w:val="0076166D"/>
    <w:rsid w:val="00761B52"/>
    <w:rsid w:val="0076776C"/>
    <w:rsid w:val="00790047"/>
    <w:rsid w:val="0079375B"/>
    <w:rsid w:val="007A6727"/>
    <w:rsid w:val="007E0617"/>
    <w:rsid w:val="00806284"/>
    <w:rsid w:val="00811FCE"/>
    <w:rsid w:val="00843C36"/>
    <w:rsid w:val="00862894"/>
    <w:rsid w:val="00871306"/>
    <w:rsid w:val="008765C6"/>
    <w:rsid w:val="00891910"/>
    <w:rsid w:val="008B624E"/>
    <w:rsid w:val="008C58E2"/>
    <w:rsid w:val="008D3187"/>
    <w:rsid w:val="008E51D0"/>
    <w:rsid w:val="00904C2A"/>
    <w:rsid w:val="00907DE9"/>
    <w:rsid w:val="00914E11"/>
    <w:rsid w:val="00915569"/>
    <w:rsid w:val="00930AEF"/>
    <w:rsid w:val="00933EBC"/>
    <w:rsid w:val="00934E26"/>
    <w:rsid w:val="00940657"/>
    <w:rsid w:val="00963F2C"/>
    <w:rsid w:val="00990D2F"/>
    <w:rsid w:val="00992CD9"/>
    <w:rsid w:val="009B6B38"/>
    <w:rsid w:val="009D6B3D"/>
    <w:rsid w:val="009F0128"/>
    <w:rsid w:val="00A6746E"/>
    <w:rsid w:val="00A71C4F"/>
    <w:rsid w:val="00A74F34"/>
    <w:rsid w:val="00A82A71"/>
    <w:rsid w:val="00A84470"/>
    <w:rsid w:val="00A96F9A"/>
    <w:rsid w:val="00A97708"/>
    <w:rsid w:val="00AA42F6"/>
    <w:rsid w:val="00AB5B9E"/>
    <w:rsid w:val="00AC09C1"/>
    <w:rsid w:val="00AC44BF"/>
    <w:rsid w:val="00AE75ED"/>
    <w:rsid w:val="00AF4DA8"/>
    <w:rsid w:val="00B1192D"/>
    <w:rsid w:val="00B150D1"/>
    <w:rsid w:val="00B167A7"/>
    <w:rsid w:val="00B21F00"/>
    <w:rsid w:val="00B23D83"/>
    <w:rsid w:val="00B415BC"/>
    <w:rsid w:val="00B91F22"/>
    <w:rsid w:val="00B94B62"/>
    <w:rsid w:val="00BA3584"/>
    <w:rsid w:val="00BA50EB"/>
    <w:rsid w:val="00BB7C39"/>
    <w:rsid w:val="00BD19F4"/>
    <w:rsid w:val="00BF3BD1"/>
    <w:rsid w:val="00C0178E"/>
    <w:rsid w:val="00C2350A"/>
    <w:rsid w:val="00C3205F"/>
    <w:rsid w:val="00C32A9C"/>
    <w:rsid w:val="00C36312"/>
    <w:rsid w:val="00C46E9C"/>
    <w:rsid w:val="00C5347D"/>
    <w:rsid w:val="00C53EB9"/>
    <w:rsid w:val="00C664DC"/>
    <w:rsid w:val="00C85DCC"/>
    <w:rsid w:val="00C85E99"/>
    <w:rsid w:val="00C9013A"/>
    <w:rsid w:val="00CA20DE"/>
    <w:rsid w:val="00CB38CD"/>
    <w:rsid w:val="00CB7983"/>
    <w:rsid w:val="00CC26D2"/>
    <w:rsid w:val="00CD1B31"/>
    <w:rsid w:val="00D030A8"/>
    <w:rsid w:val="00D253AC"/>
    <w:rsid w:val="00D25A95"/>
    <w:rsid w:val="00D3784F"/>
    <w:rsid w:val="00D67CE8"/>
    <w:rsid w:val="00D73D6D"/>
    <w:rsid w:val="00D8238D"/>
    <w:rsid w:val="00D85EF0"/>
    <w:rsid w:val="00D87AA8"/>
    <w:rsid w:val="00D9013E"/>
    <w:rsid w:val="00D9308F"/>
    <w:rsid w:val="00DA0B79"/>
    <w:rsid w:val="00DA2266"/>
    <w:rsid w:val="00DA624A"/>
    <w:rsid w:val="00DB2BBF"/>
    <w:rsid w:val="00DF7024"/>
    <w:rsid w:val="00DF7815"/>
    <w:rsid w:val="00E35D2D"/>
    <w:rsid w:val="00E43F59"/>
    <w:rsid w:val="00E537F5"/>
    <w:rsid w:val="00E61310"/>
    <w:rsid w:val="00E67827"/>
    <w:rsid w:val="00E97335"/>
    <w:rsid w:val="00ED6848"/>
    <w:rsid w:val="00EF35EE"/>
    <w:rsid w:val="00F30F15"/>
    <w:rsid w:val="00F31F86"/>
    <w:rsid w:val="00F36558"/>
    <w:rsid w:val="00F621C8"/>
    <w:rsid w:val="00F730AB"/>
    <w:rsid w:val="00F734A6"/>
    <w:rsid w:val="00F762F5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9442-6FE3-4C33-96D8-7A3D1AA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15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A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9827-3B4E-4DA9-B979-2CAEAA52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2</cp:revision>
  <cp:lastPrinted>2022-08-22T08:12:00Z</cp:lastPrinted>
  <dcterms:created xsi:type="dcterms:W3CDTF">2022-08-17T01:46:00Z</dcterms:created>
  <dcterms:modified xsi:type="dcterms:W3CDTF">2022-08-17T01:46:00Z</dcterms:modified>
</cp:coreProperties>
</file>