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47" w:rsidRPr="00C04269" w:rsidRDefault="002D0847" w:rsidP="006B3F49">
      <w:pPr>
        <w:jc w:val="center"/>
        <w:rPr>
          <w:b/>
          <w:sz w:val="24"/>
          <w:szCs w:val="24"/>
        </w:rPr>
      </w:pPr>
      <w:bookmarkStart w:id="0" w:name="_GoBack"/>
      <w:r w:rsidRPr="00C04269">
        <w:rPr>
          <w:b/>
          <w:sz w:val="24"/>
          <w:szCs w:val="24"/>
        </w:rPr>
        <w:t>Тексты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положений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нормативных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правовых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актов,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содержащих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обязательные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требования,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соблюдение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которых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оценивается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проведении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мероприятий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контролю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осуществлении</w:t>
      </w:r>
      <w:r w:rsidR="006B3F49" w:rsidRPr="00C04269">
        <w:rPr>
          <w:b/>
          <w:sz w:val="24"/>
          <w:szCs w:val="24"/>
        </w:rPr>
        <w:t xml:space="preserve"> </w:t>
      </w:r>
      <w:r w:rsidR="00F75EEB">
        <w:rPr>
          <w:b/>
          <w:sz w:val="24"/>
          <w:szCs w:val="24"/>
        </w:rPr>
        <w:t xml:space="preserve">муниципального </w:t>
      </w:r>
      <w:r w:rsidRPr="00C04269">
        <w:rPr>
          <w:b/>
          <w:sz w:val="24"/>
          <w:szCs w:val="24"/>
        </w:rPr>
        <w:t>земельного</w:t>
      </w:r>
      <w:r w:rsidR="006B3F49" w:rsidRPr="00C04269">
        <w:rPr>
          <w:b/>
          <w:sz w:val="24"/>
          <w:szCs w:val="24"/>
        </w:rPr>
        <w:t xml:space="preserve"> </w:t>
      </w:r>
      <w:r w:rsidR="004D043E">
        <w:rPr>
          <w:b/>
          <w:sz w:val="24"/>
          <w:szCs w:val="24"/>
        </w:rPr>
        <w:t>контроля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7"/>
        <w:gridCol w:w="2374"/>
        <w:gridCol w:w="11883"/>
      </w:tblGrid>
      <w:tr w:rsidR="006B3F49" w:rsidRPr="00C04269" w:rsidTr="0084231F">
        <w:tc>
          <w:tcPr>
            <w:tcW w:w="877" w:type="dxa"/>
          </w:tcPr>
          <w:bookmarkEnd w:id="0"/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№ п/п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11883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2D0847" w:rsidRPr="00C04269" w:rsidRDefault="00565CE0" w:rsidP="00565CE0">
            <w:pPr>
              <w:spacing w:before="120" w:after="120"/>
              <w:ind w:firstLine="459"/>
              <w:jc w:val="center"/>
              <w:rPr>
                <w:b/>
                <w:sz w:val="24"/>
                <w:szCs w:val="24"/>
              </w:rPr>
            </w:pPr>
            <w:r w:rsidRPr="00565CE0">
              <w:rPr>
                <w:b/>
                <w:sz w:val="24"/>
                <w:szCs w:val="24"/>
              </w:rPr>
              <w:t>Земельный кодекс Российской Федерации от 25.10.2001 N 136-ФЗ (ред. от 25.12.2018) (с изм. и доп., вступ. в силу с 01.06.2019)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11883" w:type="dxa"/>
          </w:tcPr>
          <w:p w:rsidR="00565CE0" w:rsidRPr="00565CE0" w:rsidRDefault="00565CE0" w:rsidP="00565CE0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r w:rsidRPr="00565CE0">
              <w:rPr>
                <w:sz w:val="24"/>
                <w:szCs w:val="24"/>
              </w:rPr>
              <w:t>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B3F49" w:rsidRDefault="00565CE0" w:rsidP="00565CE0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r w:rsidRPr="00565CE0">
              <w:rPr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565CE0" w:rsidRPr="00C04269" w:rsidRDefault="00565CE0" w:rsidP="00565CE0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r w:rsidRPr="00565CE0">
              <w:rPr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11883" w:type="dxa"/>
          </w:tcPr>
          <w:p w:rsidR="006B3F49" w:rsidRPr="00C04269" w:rsidRDefault="00565CE0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565CE0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11883" w:type="dxa"/>
          </w:tcPr>
          <w:p w:rsidR="006B3F49" w:rsidRPr="00C04269" w:rsidRDefault="00565CE0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565CE0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11883" w:type="dxa"/>
          </w:tcPr>
          <w:p w:rsidR="006B3F49" w:rsidRPr="00C04269" w:rsidRDefault="005B6E5F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11883" w:type="dxa"/>
          </w:tcPr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C04269" w:rsidRDefault="005B6E5F" w:rsidP="005B6E5F">
            <w:pPr>
              <w:ind w:firstLine="459"/>
              <w:jc w:val="both"/>
              <w:rPr>
                <w:sz w:val="24"/>
                <w:szCs w:val="24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11883" w:type="dxa"/>
          </w:tcPr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C04269" w:rsidRDefault="005B6E5F" w:rsidP="005B6E5F">
            <w:pPr>
              <w:ind w:firstLine="459"/>
              <w:jc w:val="both"/>
              <w:rPr>
                <w:sz w:val="24"/>
                <w:szCs w:val="24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11883" w:type="dxa"/>
          </w:tcPr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Федерации".</w:t>
            </w:r>
          </w:p>
          <w:p w:rsidR="006B3F49" w:rsidRPr="00C04269" w:rsidRDefault="005B6E5F" w:rsidP="005B6E5F">
            <w:pPr>
              <w:ind w:firstLine="459"/>
              <w:jc w:val="both"/>
              <w:rPr>
                <w:sz w:val="24"/>
                <w:szCs w:val="24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</w:t>
            </w:r>
            <w:r w:rsidRPr="005B6E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эксплуатацию рекламной конструкции в соответствии с Федеральным законом от 13 марта 2006 года N 38-ФЗ "О рекламе".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11883" w:type="dxa"/>
          </w:tcPr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5B6E5F" w:rsidRPr="005B6E5F" w:rsidRDefault="005B6E5F" w:rsidP="005B6E5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</w:r>
          </w:p>
          <w:p w:rsidR="006B3F49" w:rsidRPr="00C04269" w:rsidRDefault="005B6E5F" w:rsidP="005B6E5F">
            <w:pPr>
              <w:ind w:firstLine="459"/>
              <w:jc w:val="both"/>
              <w:rPr>
                <w:sz w:val="24"/>
                <w:szCs w:val="24"/>
              </w:rPr>
            </w:pPr>
            <w:r w:rsidRPr="005B6E5F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F75EEB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11883" w:type="dxa"/>
          </w:tcPr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(рыбоводства):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lastRenderedPageBreak/>
              <w:t>казачьими обществами;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хозяйственной деятельности и промыслов.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2.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подпункте 1 статьи 39.37 настоящего Кодекса,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B3F49" w:rsidRPr="00C04269" w:rsidRDefault="00657B2F" w:rsidP="00657B2F">
            <w:pPr>
              <w:ind w:firstLine="459"/>
              <w:jc w:val="both"/>
              <w:rPr>
                <w:sz w:val="24"/>
                <w:szCs w:val="24"/>
              </w:rPr>
            </w:pPr>
            <w:r w:rsidRPr="00657B2F">
              <w:rPr>
                <w:sz w:val="24"/>
                <w:szCs w:val="24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хозяйства, за исключением случаев размещения линейных объектов в соответствии с пунктом 2 настоящей статьи.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4 статьи 79</w:t>
            </w:r>
          </w:p>
        </w:tc>
        <w:tc>
          <w:tcPr>
            <w:tcW w:w="11883" w:type="dxa"/>
          </w:tcPr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B3F49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4. 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ля других целей не допускается.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11883" w:type="dxa"/>
          </w:tcPr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3) производственным;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5. 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среднеэтажной смешанной жилой застройки и многоэтажной жилой застройки, а также иных видов застройки согласно градостроительным регламентам.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8. 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57B2F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 xml:space="preserve">11. 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</w:t>
            </w:r>
            <w:r w:rsidRPr="00657B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</w:p>
          <w:p w:rsidR="006B3F49" w:rsidRPr="00657B2F" w:rsidRDefault="00657B2F" w:rsidP="00657B2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 xml:space="preserve"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зон и не подлежат приватизации.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11883" w:type="dxa"/>
          </w:tcPr>
          <w:p w:rsidR="00657B2F" w:rsidRDefault="00657B2F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</w:t>
            </w:r>
            <w:r w:rsidR="00F22B1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57B2F">
              <w:rPr>
                <w:rFonts w:eastAsia="Times New Roman"/>
                <w:sz w:val="24"/>
                <w:szCs w:val="24"/>
                <w:lang w:eastAsia="ru-RU"/>
              </w:rPr>
              <w:t>опасных и 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11883" w:type="dxa"/>
          </w:tcPr>
          <w:p w:rsidR="00C41842" w:rsidRPr="00C41842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sz w:val="24"/>
                <w:szCs w:val="24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sz w:val="24"/>
                <w:szCs w:val="24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11883" w:type="dxa"/>
          </w:tcPr>
          <w:p w:rsidR="00C41842" w:rsidRPr="00C41842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sz w:val="24"/>
                <w:szCs w:val="24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sz w:val="24"/>
                <w:szCs w:val="24"/>
              </w:rPr>
              <w:t>2. В целях обеспечения деятельности организаций и объектов энергетики могут предоставляться земельные участки для: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sz w:val="24"/>
                <w:szCs w:val="24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B3F49" w:rsidRPr="00C04269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sz w:val="24"/>
                <w:szCs w:val="24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</w:t>
            </w:r>
            <w:r>
              <w:rPr>
                <w:sz w:val="24"/>
                <w:szCs w:val="24"/>
              </w:rPr>
              <w:t>ике объектов электроэнергетики.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11883" w:type="dxa"/>
          </w:tcPr>
          <w:p w:rsidR="00C41842" w:rsidRPr="00C41842" w:rsidRDefault="00D81075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41842" w:rsidRPr="00C41842">
              <w:rPr>
                <w:rFonts w:eastAsia="Times New Roman"/>
                <w:sz w:val="24"/>
                <w:szCs w:val="24"/>
                <w:lang w:eastAsia="ru-RU"/>
              </w:rPr>
              <w:t xml:space="preserve">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</w:t>
            </w:r>
            <w:r w:rsidR="00C41842" w:rsidRPr="00C418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эксплуатации объектов железнодорожного транспорта могут предоставляться земельные участки для: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Порядок установления и использования полос отвода железных дорог определяется Правительством Российской Федерации.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дорожной деятельности могут предоставляться земельные участки для: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полос отвода и придорожных полос осуществляются в соответствии с настоящим Кодексом, законодательством Российской Федерации об автомобильных дорогах и о дорожной деятельности.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для: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6. В целях обеспечения деятельности организаций и эксплуатации объектов трубопроводного транспорта могут предоставляться земельные участки для: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C41842" w:rsidRPr="00C41842" w:rsidRDefault="00C41842" w:rsidP="00C41842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6B3F49" w:rsidRPr="00C04269" w:rsidRDefault="00C41842" w:rsidP="00C41842">
            <w:pPr>
              <w:ind w:firstLine="459"/>
              <w:jc w:val="both"/>
              <w:rPr>
                <w:sz w:val="24"/>
                <w:szCs w:val="24"/>
              </w:rPr>
            </w:pPr>
            <w:r w:rsidRPr="00C41842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11883" w:type="dxa"/>
          </w:tcPr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ЗК РФ Статья 91. Земли связи, радиове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щания, телевидения, информатики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B3F49" w:rsidRPr="00C04269" w:rsidRDefault="00D81075" w:rsidP="00D81075">
            <w:pPr>
              <w:ind w:firstLine="459"/>
              <w:jc w:val="both"/>
              <w:rPr>
                <w:sz w:val="24"/>
                <w:szCs w:val="24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11883" w:type="dxa"/>
          </w:tcPr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D81075" w:rsidP="00D81075">
            <w:pPr>
              <w:ind w:firstLine="459"/>
              <w:jc w:val="both"/>
              <w:rPr>
                <w:sz w:val="24"/>
                <w:szCs w:val="24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технику, используемые при осуществлении космической деятельности.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11883" w:type="dxa"/>
          </w:tcPr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1. 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 земельных отношений по основаниям, предусмотренным настоящим Кодексом, федеральными законами.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обороны могут предоставляться земельные участки для: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защиты и охраны Государственной границы Российской Федерации в порядке, установленном законодательством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самоуправления, предусмотренные статьей 39.2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огородничества, сельскохозяйственного производства, жилищного строительства за пределами закрытого административно-территориального образования.</w:t>
            </w:r>
          </w:p>
          <w:p w:rsidR="00D81075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 xml:space="preserve">5.1. 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</w:t>
            </w:r>
            <w:r w:rsidRPr="00D810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исполнительной власти, уполномоченного в области безопасности, могут включаться в границы охотничьих угодий в порядке, установленном Правительством Российской Федерации.</w:t>
            </w:r>
          </w:p>
          <w:p w:rsidR="006B3F49" w:rsidRPr="00D81075" w:rsidRDefault="00D81075" w:rsidP="00D81075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075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ей 51 настоящего Кодекса.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11883" w:type="dxa"/>
          </w:tcPr>
          <w:p w:rsidR="00A95266" w:rsidRPr="00A95266" w:rsidRDefault="00A95266" w:rsidP="00A95266">
            <w:pPr>
              <w:ind w:firstLine="459"/>
              <w:jc w:val="both"/>
              <w:rPr>
                <w:sz w:val="24"/>
                <w:szCs w:val="24"/>
              </w:rPr>
            </w:pPr>
            <w:r w:rsidRPr="00A95266">
              <w:rPr>
                <w:sz w:val="24"/>
                <w:szCs w:val="24"/>
              </w:rPr>
              <w:t>7. На землях особо охраняемых природных территорий федерального значения запрещаются:</w:t>
            </w:r>
          </w:p>
          <w:p w:rsidR="00A95266" w:rsidRPr="00A95266" w:rsidRDefault="00A95266" w:rsidP="00A95266">
            <w:pPr>
              <w:ind w:firstLine="459"/>
              <w:jc w:val="both"/>
              <w:rPr>
                <w:sz w:val="24"/>
                <w:szCs w:val="24"/>
              </w:rPr>
            </w:pPr>
            <w:r w:rsidRPr="00A95266">
              <w:rPr>
                <w:sz w:val="24"/>
                <w:szCs w:val="24"/>
              </w:rPr>
              <w:t>1) предоставление земельных участков для ведения садоводства, огородничества, индивидуального гаражного или индивидуального жилищного строительства;</w:t>
            </w:r>
          </w:p>
          <w:p w:rsidR="00A95266" w:rsidRPr="00A95266" w:rsidRDefault="00A95266" w:rsidP="00A95266">
            <w:pPr>
              <w:ind w:firstLine="459"/>
              <w:jc w:val="both"/>
              <w:rPr>
                <w:sz w:val="24"/>
                <w:szCs w:val="24"/>
              </w:rPr>
            </w:pPr>
            <w:r w:rsidRPr="00A95266">
              <w:rPr>
                <w:sz w:val="24"/>
                <w:szCs w:val="24"/>
              </w:rPr>
              <w:t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      </w:r>
          </w:p>
          <w:p w:rsidR="00A95266" w:rsidRPr="00A95266" w:rsidRDefault="00A95266" w:rsidP="00A95266">
            <w:pPr>
              <w:ind w:firstLine="459"/>
              <w:jc w:val="both"/>
              <w:rPr>
                <w:sz w:val="24"/>
                <w:szCs w:val="24"/>
              </w:rPr>
            </w:pPr>
            <w:r w:rsidRPr="00A95266">
              <w:rPr>
                <w:sz w:val="24"/>
                <w:szCs w:val="24"/>
              </w:rPr>
              <w:t>3) движение и стоянка механических транспортных средств, не связанные с функционированием особо охраняемых природных территорий, прогон скота вне автомобильных дорог;</w:t>
            </w:r>
          </w:p>
          <w:p w:rsidR="006B3F49" w:rsidRPr="00C04269" w:rsidRDefault="00A95266" w:rsidP="00A95266">
            <w:pPr>
              <w:ind w:firstLine="459"/>
              <w:jc w:val="both"/>
              <w:rPr>
                <w:sz w:val="24"/>
                <w:szCs w:val="24"/>
              </w:rPr>
            </w:pPr>
            <w:r w:rsidRPr="00A95266">
              <w:rPr>
                <w:sz w:val="24"/>
                <w:szCs w:val="24"/>
              </w:rPr>
              <w:t>4) иные виды деятельности, запрещенные федеральными законами.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11883" w:type="dxa"/>
          </w:tcPr>
          <w:p w:rsidR="00766B87" w:rsidRPr="00766B87" w:rsidRDefault="00766B87" w:rsidP="00766B87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6B87">
              <w:rPr>
                <w:rFonts w:eastAsia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B3F49" w:rsidRPr="00766B87" w:rsidRDefault="00766B87" w:rsidP="00766B87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6B87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11883" w:type="dxa"/>
          </w:tcPr>
          <w:p w:rsidR="00510C29" w:rsidRPr="00510C29" w:rsidRDefault="00510C29" w:rsidP="00510C2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510C29" w:rsidRPr="00510C29" w:rsidRDefault="00510C29" w:rsidP="00510C2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6B3F49" w:rsidRPr="00C04269" w:rsidRDefault="00510C29" w:rsidP="00510C29">
            <w:pPr>
              <w:ind w:firstLine="459"/>
              <w:jc w:val="both"/>
              <w:rPr>
                <w:sz w:val="24"/>
                <w:szCs w:val="24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11883" w:type="dxa"/>
          </w:tcPr>
          <w:p w:rsidR="00510C29" w:rsidRPr="00510C29" w:rsidRDefault="00510C29" w:rsidP="00510C2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510C29" w:rsidRPr="00510C29" w:rsidRDefault="00510C29" w:rsidP="00510C2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510C29" w:rsidRPr="00510C29" w:rsidRDefault="00510C29" w:rsidP="00510C2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6B3F49" w:rsidRPr="00C04269" w:rsidRDefault="00510C29" w:rsidP="00510C29">
            <w:pPr>
              <w:ind w:firstLine="459"/>
              <w:jc w:val="both"/>
              <w:rPr>
                <w:sz w:val="24"/>
                <w:szCs w:val="24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11883" w:type="dxa"/>
          </w:tcPr>
          <w:p w:rsidR="006B3F49" w:rsidRPr="00C04269" w:rsidRDefault="00510C2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510C2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федеральными законами случаев</w:t>
            </w:r>
            <w:r w:rsidR="006B3F49" w:rsidRPr="00C042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C04269" w:rsidRDefault="00E96152" w:rsidP="00E96152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6152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Гражданский кодекс Российской Федерации (часть первая) от 30.11.1994 N 51-ФЗ (ред. от 03.08.2018) (с изм. и до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п., вступ. в силу с 01.06.2019)</w:t>
            </w:r>
          </w:p>
        </w:tc>
      </w:tr>
      <w:tr w:rsidR="006B3F49" w:rsidRPr="00C04269" w:rsidTr="0084231F">
        <w:tc>
          <w:tcPr>
            <w:tcW w:w="877" w:type="dxa"/>
          </w:tcPr>
          <w:p w:rsidR="006B3F49" w:rsidRPr="00C04269" w:rsidRDefault="00EB4ACB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11883" w:type="dxa"/>
          </w:tcPr>
          <w:p w:rsidR="00C40746" w:rsidRPr="00C40746" w:rsidRDefault="00C40746" w:rsidP="00C40746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0746">
              <w:rPr>
                <w:rFonts w:eastAsia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C40746" w:rsidRPr="00C40746" w:rsidRDefault="00C40746" w:rsidP="00C40746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0746">
              <w:rPr>
                <w:rFonts w:eastAsia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C40746" w:rsidRPr="00C40746" w:rsidRDefault="00C40746" w:rsidP="00C40746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0746">
              <w:rPr>
                <w:rFonts w:eastAsia="Times New Roman"/>
                <w:sz w:val="24"/>
                <w:szCs w:val="24"/>
                <w:lang w:eastAsia="ru-RU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6B3F49" w:rsidRPr="00C04269" w:rsidRDefault="00C40746" w:rsidP="00C40746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0746">
              <w:rPr>
                <w:rFonts w:eastAsia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84231F" w:rsidRPr="00C04269" w:rsidTr="0029399B">
        <w:tc>
          <w:tcPr>
            <w:tcW w:w="15134" w:type="dxa"/>
            <w:gridSpan w:val="3"/>
          </w:tcPr>
          <w:p w:rsidR="0084231F" w:rsidRPr="00E547AE" w:rsidRDefault="0084231F" w:rsidP="0084231F">
            <w:pPr>
              <w:pStyle w:val="2"/>
              <w:shd w:val="clear" w:color="auto" w:fill="auto"/>
              <w:spacing w:before="0" w:after="0" w:line="240" w:lineRule="auto"/>
              <w:rPr>
                <w:b/>
                <w:spacing w:val="0"/>
                <w:sz w:val="24"/>
                <w:szCs w:val="24"/>
              </w:rPr>
            </w:pPr>
            <w:r w:rsidRPr="00E547AE">
              <w:rPr>
                <w:rStyle w:val="1"/>
                <w:b/>
                <w:color w:val="auto"/>
                <w:spacing w:val="0"/>
              </w:rPr>
              <w:t>Федеральный закон от 25.10.2001</w:t>
            </w:r>
            <w:r>
              <w:rPr>
                <w:rStyle w:val="1"/>
                <w:b/>
                <w:color w:val="auto"/>
                <w:spacing w:val="0"/>
              </w:rPr>
              <w:t xml:space="preserve"> N 137-ФЗ (ред. от 01.05.2019) </w:t>
            </w:r>
            <w:r w:rsidRPr="00E547AE">
              <w:rPr>
                <w:rStyle w:val="1"/>
                <w:b/>
                <w:color w:val="auto"/>
                <w:spacing w:val="0"/>
              </w:rPr>
              <w:t>О введении в действие Земельно</w:t>
            </w:r>
            <w:r>
              <w:rPr>
                <w:rStyle w:val="1"/>
                <w:b/>
                <w:color w:val="auto"/>
                <w:spacing w:val="0"/>
              </w:rPr>
              <w:t>го кодекса Российской Федерации</w:t>
            </w:r>
          </w:p>
        </w:tc>
      </w:tr>
      <w:tr w:rsidR="0084231F" w:rsidRPr="00C04269" w:rsidTr="0084231F">
        <w:tc>
          <w:tcPr>
            <w:tcW w:w="877" w:type="dxa"/>
          </w:tcPr>
          <w:p w:rsidR="0084231F" w:rsidRPr="00C04269" w:rsidRDefault="00EB4ACB" w:rsidP="00EB4A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27</w:t>
            </w:r>
          </w:p>
        </w:tc>
        <w:tc>
          <w:tcPr>
            <w:tcW w:w="2374" w:type="dxa"/>
          </w:tcPr>
          <w:p w:rsidR="0084231F" w:rsidRPr="00C04269" w:rsidRDefault="0084231F" w:rsidP="0084231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11883" w:type="dxa"/>
          </w:tcPr>
          <w:p w:rsidR="0084231F" w:rsidRPr="0084231F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 xml:space="preserve"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</w:t>
            </w:r>
            <w:r w:rsidRPr="0084231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пунктами 1 и 2 статьи 2 настоящего Федерального закона.</w:t>
            </w:r>
          </w:p>
          <w:p w:rsidR="0084231F" w:rsidRPr="0084231F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84231F" w:rsidRPr="0084231F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84231F" w:rsidRPr="0084231F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84231F" w:rsidRPr="0084231F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84231F" w:rsidRPr="0084231F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84231F" w:rsidRPr="00C04269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231F">
              <w:rPr>
                <w:rFonts w:eastAsia="Times New Roman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</w:tc>
      </w:tr>
      <w:tr w:rsidR="0084231F" w:rsidRPr="00C04269" w:rsidTr="006B3F49">
        <w:tc>
          <w:tcPr>
            <w:tcW w:w="15134" w:type="dxa"/>
            <w:gridSpan w:val="3"/>
          </w:tcPr>
          <w:p w:rsidR="0084231F" w:rsidRPr="00C04269" w:rsidRDefault="0084231F" w:rsidP="0084231F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 закон от 21.12.2001 № 178-ФЗ «О приватизации государственного и муниципального имущества»</w:t>
            </w:r>
          </w:p>
        </w:tc>
      </w:tr>
      <w:tr w:rsidR="0084231F" w:rsidRPr="00C04269" w:rsidTr="0084231F">
        <w:tc>
          <w:tcPr>
            <w:tcW w:w="877" w:type="dxa"/>
          </w:tcPr>
          <w:p w:rsidR="0084231F" w:rsidRPr="00C04269" w:rsidRDefault="00EB4ACB" w:rsidP="00EB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:rsidR="0084231F" w:rsidRPr="00C04269" w:rsidRDefault="0084231F" w:rsidP="0084231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11883" w:type="dxa"/>
          </w:tcPr>
          <w:p w:rsidR="0084231F" w:rsidRPr="00C04269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84231F" w:rsidRPr="00C04269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dst100621"/>
            <w:bookmarkEnd w:id="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84231F" w:rsidRPr="00C04269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dst100391"/>
            <w:bookmarkEnd w:id="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84231F" w:rsidRPr="00C04269" w:rsidRDefault="0084231F" w:rsidP="0084231F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100392"/>
            <w:bookmarkEnd w:id="3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</w:tbl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6B3F49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E0" w:rsidRDefault="00565CE0" w:rsidP="006B3F49">
      <w:r>
        <w:separator/>
      </w:r>
    </w:p>
  </w:endnote>
  <w:endnote w:type="continuationSeparator" w:id="0">
    <w:p w:rsidR="00565CE0" w:rsidRDefault="00565CE0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E0" w:rsidRDefault="00565CE0" w:rsidP="006B3F49">
      <w:r>
        <w:separator/>
      </w:r>
    </w:p>
  </w:footnote>
  <w:footnote w:type="continuationSeparator" w:id="0">
    <w:p w:rsidR="00565CE0" w:rsidRDefault="00565CE0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565CE0" w:rsidRPr="006B3F49" w:rsidRDefault="00565CE0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A02216">
          <w:rPr>
            <w:noProof/>
            <w:sz w:val="24"/>
            <w:szCs w:val="24"/>
          </w:rPr>
          <w:t>2</w:t>
        </w:r>
        <w:r w:rsidRPr="006B3F49">
          <w:rPr>
            <w:sz w:val="24"/>
            <w:szCs w:val="24"/>
          </w:rPr>
          <w:fldChar w:fldCharType="end"/>
        </w:r>
      </w:p>
    </w:sdtContent>
  </w:sdt>
  <w:p w:rsidR="00565CE0" w:rsidRDefault="00565C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7"/>
    <w:rsid w:val="000039BD"/>
    <w:rsid w:val="00003A57"/>
    <w:rsid w:val="000114E4"/>
    <w:rsid w:val="00012748"/>
    <w:rsid w:val="00017062"/>
    <w:rsid w:val="00020011"/>
    <w:rsid w:val="00020FB5"/>
    <w:rsid w:val="00025D95"/>
    <w:rsid w:val="00031C2F"/>
    <w:rsid w:val="000336CF"/>
    <w:rsid w:val="00081B4B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101CE2"/>
    <w:rsid w:val="0012233E"/>
    <w:rsid w:val="00124A19"/>
    <w:rsid w:val="0012675E"/>
    <w:rsid w:val="0014326F"/>
    <w:rsid w:val="001761D8"/>
    <w:rsid w:val="00183F98"/>
    <w:rsid w:val="001A4888"/>
    <w:rsid w:val="001D3B08"/>
    <w:rsid w:val="001D742E"/>
    <w:rsid w:val="001E0AAA"/>
    <w:rsid w:val="001E7462"/>
    <w:rsid w:val="001F42DB"/>
    <w:rsid w:val="002117BF"/>
    <w:rsid w:val="00216B59"/>
    <w:rsid w:val="00232623"/>
    <w:rsid w:val="00260C9A"/>
    <w:rsid w:val="00276376"/>
    <w:rsid w:val="002B30B0"/>
    <w:rsid w:val="002B4E42"/>
    <w:rsid w:val="002C55FE"/>
    <w:rsid w:val="002D0847"/>
    <w:rsid w:val="002D5E53"/>
    <w:rsid w:val="002D697D"/>
    <w:rsid w:val="002E118D"/>
    <w:rsid w:val="002E11FB"/>
    <w:rsid w:val="003037EC"/>
    <w:rsid w:val="00311A31"/>
    <w:rsid w:val="00313ED0"/>
    <w:rsid w:val="00335ACB"/>
    <w:rsid w:val="003406D9"/>
    <w:rsid w:val="00350B24"/>
    <w:rsid w:val="00354FBA"/>
    <w:rsid w:val="00374984"/>
    <w:rsid w:val="00385F8A"/>
    <w:rsid w:val="003A68E7"/>
    <w:rsid w:val="003B27AC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8488E"/>
    <w:rsid w:val="00496188"/>
    <w:rsid w:val="00496D2A"/>
    <w:rsid w:val="004A0A3A"/>
    <w:rsid w:val="004A0A66"/>
    <w:rsid w:val="004A11D1"/>
    <w:rsid w:val="004B4582"/>
    <w:rsid w:val="004C3CD3"/>
    <w:rsid w:val="004D043E"/>
    <w:rsid w:val="004D2CAB"/>
    <w:rsid w:val="004D7D66"/>
    <w:rsid w:val="004E2D62"/>
    <w:rsid w:val="00510C29"/>
    <w:rsid w:val="005125CE"/>
    <w:rsid w:val="00523DC3"/>
    <w:rsid w:val="005306A3"/>
    <w:rsid w:val="00545D61"/>
    <w:rsid w:val="00563C7F"/>
    <w:rsid w:val="00565CE0"/>
    <w:rsid w:val="00571087"/>
    <w:rsid w:val="005771AB"/>
    <w:rsid w:val="00581615"/>
    <w:rsid w:val="00584C0B"/>
    <w:rsid w:val="005A0412"/>
    <w:rsid w:val="005A602B"/>
    <w:rsid w:val="005B6E5F"/>
    <w:rsid w:val="005C4396"/>
    <w:rsid w:val="00620D4E"/>
    <w:rsid w:val="0062455C"/>
    <w:rsid w:val="0065323D"/>
    <w:rsid w:val="00657B2F"/>
    <w:rsid w:val="00660067"/>
    <w:rsid w:val="00676341"/>
    <w:rsid w:val="006B3F49"/>
    <w:rsid w:val="006C6E10"/>
    <w:rsid w:val="006E7287"/>
    <w:rsid w:val="00701B1A"/>
    <w:rsid w:val="0070486E"/>
    <w:rsid w:val="00714B34"/>
    <w:rsid w:val="00715B1F"/>
    <w:rsid w:val="00742535"/>
    <w:rsid w:val="00750D8C"/>
    <w:rsid w:val="00764BA2"/>
    <w:rsid w:val="00764DBD"/>
    <w:rsid w:val="00766B87"/>
    <w:rsid w:val="0077286D"/>
    <w:rsid w:val="007732A2"/>
    <w:rsid w:val="007B15EE"/>
    <w:rsid w:val="007B4B2D"/>
    <w:rsid w:val="007E137E"/>
    <w:rsid w:val="00811779"/>
    <w:rsid w:val="008237AF"/>
    <w:rsid w:val="0084231F"/>
    <w:rsid w:val="0086257F"/>
    <w:rsid w:val="008917EE"/>
    <w:rsid w:val="008A61BF"/>
    <w:rsid w:val="008A7363"/>
    <w:rsid w:val="008B2761"/>
    <w:rsid w:val="008C056D"/>
    <w:rsid w:val="008D13AF"/>
    <w:rsid w:val="008D5D5D"/>
    <w:rsid w:val="008D6FA1"/>
    <w:rsid w:val="00912F90"/>
    <w:rsid w:val="00922B49"/>
    <w:rsid w:val="00923FA7"/>
    <w:rsid w:val="00936F7D"/>
    <w:rsid w:val="00947358"/>
    <w:rsid w:val="00970145"/>
    <w:rsid w:val="00984976"/>
    <w:rsid w:val="00992645"/>
    <w:rsid w:val="009A4AAC"/>
    <w:rsid w:val="009B0CC8"/>
    <w:rsid w:val="00A02216"/>
    <w:rsid w:val="00A02FC6"/>
    <w:rsid w:val="00A13037"/>
    <w:rsid w:val="00A14CD5"/>
    <w:rsid w:val="00A428E7"/>
    <w:rsid w:val="00A57B2E"/>
    <w:rsid w:val="00A60CD4"/>
    <w:rsid w:val="00A6712A"/>
    <w:rsid w:val="00A759A5"/>
    <w:rsid w:val="00A94004"/>
    <w:rsid w:val="00A95266"/>
    <w:rsid w:val="00AA52E0"/>
    <w:rsid w:val="00AC1C17"/>
    <w:rsid w:val="00AC3C3A"/>
    <w:rsid w:val="00AC5A29"/>
    <w:rsid w:val="00AD084B"/>
    <w:rsid w:val="00B00C00"/>
    <w:rsid w:val="00B20A7A"/>
    <w:rsid w:val="00B41883"/>
    <w:rsid w:val="00B42231"/>
    <w:rsid w:val="00B44C3A"/>
    <w:rsid w:val="00B65CAC"/>
    <w:rsid w:val="00B90E5F"/>
    <w:rsid w:val="00B95BDA"/>
    <w:rsid w:val="00B96FB4"/>
    <w:rsid w:val="00BA5C91"/>
    <w:rsid w:val="00BB7E77"/>
    <w:rsid w:val="00BD1B04"/>
    <w:rsid w:val="00BE2A1E"/>
    <w:rsid w:val="00BE74E7"/>
    <w:rsid w:val="00C04269"/>
    <w:rsid w:val="00C22414"/>
    <w:rsid w:val="00C376E1"/>
    <w:rsid w:val="00C40746"/>
    <w:rsid w:val="00C41842"/>
    <w:rsid w:val="00C56982"/>
    <w:rsid w:val="00C923EB"/>
    <w:rsid w:val="00CA1916"/>
    <w:rsid w:val="00CA2179"/>
    <w:rsid w:val="00CE7BF2"/>
    <w:rsid w:val="00D0104E"/>
    <w:rsid w:val="00D03163"/>
    <w:rsid w:val="00D04264"/>
    <w:rsid w:val="00D06FF9"/>
    <w:rsid w:val="00D31D11"/>
    <w:rsid w:val="00D62CA8"/>
    <w:rsid w:val="00D72AF5"/>
    <w:rsid w:val="00D767C3"/>
    <w:rsid w:val="00D81075"/>
    <w:rsid w:val="00DA57C9"/>
    <w:rsid w:val="00DE0BF9"/>
    <w:rsid w:val="00DE139D"/>
    <w:rsid w:val="00DE6E0B"/>
    <w:rsid w:val="00DF3066"/>
    <w:rsid w:val="00E233C9"/>
    <w:rsid w:val="00E547AE"/>
    <w:rsid w:val="00E568F1"/>
    <w:rsid w:val="00E7172D"/>
    <w:rsid w:val="00E71F29"/>
    <w:rsid w:val="00E92AA4"/>
    <w:rsid w:val="00E96152"/>
    <w:rsid w:val="00EB4ACB"/>
    <w:rsid w:val="00EB5323"/>
    <w:rsid w:val="00ED1936"/>
    <w:rsid w:val="00EE495D"/>
    <w:rsid w:val="00F22B1A"/>
    <w:rsid w:val="00F356B3"/>
    <w:rsid w:val="00F4745E"/>
    <w:rsid w:val="00F63BB7"/>
    <w:rsid w:val="00F75EEB"/>
    <w:rsid w:val="00F843C7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6256-DDA1-4069-AD3E-7A1683DF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5C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C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4F99-788F-43A5-A07C-2440233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Сергей Анатольевич</dc:creator>
  <cp:keywords/>
  <dc:description/>
  <cp:lastModifiedBy>Гладышева С.Б.</cp:lastModifiedBy>
  <cp:revision>2</cp:revision>
  <cp:lastPrinted>2019-06-25T06:55:00Z</cp:lastPrinted>
  <dcterms:created xsi:type="dcterms:W3CDTF">2019-06-26T00:33:00Z</dcterms:created>
  <dcterms:modified xsi:type="dcterms:W3CDTF">2019-06-26T00:33:00Z</dcterms:modified>
</cp:coreProperties>
</file>