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4FA8" w14:textId="77777777" w:rsidR="00A8011A" w:rsidRDefault="00A8011A" w:rsidP="00A8011A">
      <w:pPr>
        <w:tabs>
          <w:tab w:val="left" w:pos="142"/>
          <w:tab w:val="left" w:pos="5670"/>
          <w:tab w:val="left" w:pos="623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1E17B11B" w14:textId="77777777" w:rsidR="00A8011A" w:rsidRDefault="00A8011A" w:rsidP="00A8011A">
      <w:pPr>
        <w:tabs>
          <w:tab w:val="left" w:pos="142"/>
          <w:tab w:val="left" w:pos="5670"/>
          <w:tab w:val="left" w:pos="623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комитета по благоустройству города Барнаула</w:t>
      </w:r>
    </w:p>
    <w:p w14:paraId="0DF220D1" w14:textId="77777777" w:rsidR="003A0FD1" w:rsidRDefault="00A8011A" w:rsidP="00A8011A">
      <w:pPr>
        <w:tabs>
          <w:tab w:val="left" w:pos="142"/>
          <w:tab w:val="left" w:pos="5670"/>
          <w:tab w:val="left" w:pos="623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год и задачам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2025 года</w:t>
      </w:r>
    </w:p>
    <w:p w14:paraId="1CE1BAC2" w14:textId="77777777" w:rsidR="00A8011A" w:rsidRDefault="00A8011A" w:rsidP="00A8011A">
      <w:pPr>
        <w:tabs>
          <w:tab w:val="left" w:pos="142"/>
          <w:tab w:val="left" w:pos="5670"/>
          <w:tab w:val="left" w:pos="623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C9435B1" w14:textId="67870AAB" w:rsidR="007E4996" w:rsidRDefault="008C3E39" w:rsidP="008C3E39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год </w:t>
      </w:r>
      <w:r w:rsidR="00A8011A" w:rsidRPr="00A8011A">
        <w:rPr>
          <w:rFonts w:ascii="Times New Roman" w:hAnsi="Times New Roman" w:cs="Times New Roman"/>
          <w:sz w:val="28"/>
          <w:szCs w:val="28"/>
        </w:rPr>
        <w:t>МБУ «Благоустр</w:t>
      </w:r>
      <w:r>
        <w:rPr>
          <w:rFonts w:ascii="Times New Roman" w:hAnsi="Times New Roman" w:cs="Times New Roman"/>
          <w:sz w:val="28"/>
          <w:szCs w:val="28"/>
        </w:rPr>
        <w:t xml:space="preserve">ойство и озеленение»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="00A8011A" w:rsidRPr="00A8011A">
        <w:rPr>
          <w:rFonts w:ascii="Times New Roman" w:hAnsi="Times New Roman" w:cs="Times New Roman"/>
          <w:sz w:val="28"/>
          <w:szCs w:val="28"/>
        </w:rPr>
        <w:t xml:space="preserve"> выполнены работы по посадке 759 деревьев и 810 кустарников. Также, выполнена посадка 297 579 шт. цветов, из них: однолетние растения – 287 714 шт., многолетние растения – 9 865 шт.</w:t>
      </w:r>
      <w:r w:rsidR="007E49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CCB53" w14:textId="0B59627F" w:rsidR="007E4996" w:rsidRDefault="00A8011A" w:rsidP="007E4996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11A">
        <w:rPr>
          <w:rFonts w:ascii="Times New Roman" w:hAnsi="Times New Roman" w:cs="Times New Roman"/>
          <w:sz w:val="28"/>
          <w:szCs w:val="28"/>
        </w:rPr>
        <w:t>На территории города расположено 20 фонтанов, балансодержателем которых является МБУ «Благоустрой</w:t>
      </w:r>
      <w:r w:rsidR="007E4996">
        <w:rPr>
          <w:rFonts w:ascii="Times New Roman" w:hAnsi="Times New Roman" w:cs="Times New Roman"/>
          <w:sz w:val="28"/>
          <w:szCs w:val="28"/>
        </w:rPr>
        <w:t xml:space="preserve">ство и озеленение» </w:t>
      </w:r>
      <w:proofErr w:type="spellStart"/>
      <w:r w:rsidR="007E4996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="007E4996">
        <w:rPr>
          <w:rFonts w:ascii="Times New Roman" w:hAnsi="Times New Roman" w:cs="Times New Roman"/>
          <w:sz w:val="28"/>
          <w:szCs w:val="28"/>
        </w:rPr>
        <w:t xml:space="preserve">. </w:t>
      </w:r>
      <w:r w:rsidRPr="00A8011A">
        <w:rPr>
          <w:rFonts w:ascii="Times New Roman" w:hAnsi="Times New Roman" w:cs="Times New Roman"/>
          <w:sz w:val="28"/>
          <w:szCs w:val="28"/>
        </w:rPr>
        <w:t xml:space="preserve">В мае текущего года </w:t>
      </w:r>
      <w:r w:rsidR="00886A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8011A">
        <w:rPr>
          <w:rFonts w:ascii="Times New Roman" w:hAnsi="Times New Roman" w:cs="Times New Roman"/>
          <w:sz w:val="28"/>
          <w:szCs w:val="28"/>
        </w:rPr>
        <w:t>15 ф</w:t>
      </w:r>
      <w:r w:rsidR="008C3E39">
        <w:rPr>
          <w:rFonts w:ascii="Times New Roman" w:hAnsi="Times New Roman" w:cs="Times New Roman"/>
          <w:sz w:val="28"/>
          <w:szCs w:val="28"/>
        </w:rPr>
        <w:t xml:space="preserve">онтанов были запущены в работу. </w:t>
      </w:r>
      <w:r w:rsidRPr="00A8011A">
        <w:rPr>
          <w:rFonts w:ascii="Times New Roman" w:hAnsi="Times New Roman" w:cs="Times New Roman"/>
          <w:sz w:val="28"/>
          <w:szCs w:val="28"/>
        </w:rPr>
        <w:t xml:space="preserve">В сентябре текущего года проведена консервация </w:t>
      </w:r>
      <w:r w:rsidR="007E4996">
        <w:rPr>
          <w:rFonts w:ascii="Times New Roman" w:hAnsi="Times New Roman" w:cs="Times New Roman"/>
          <w:sz w:val="28"/>
          <w:szCs w:val="28"/>
        </w:rPr>
        <w:t>всех фонтанов на зимний период.</w:t>
      </w:r>
    </w:p>
    <w:p w14:paraId="661B9E3D" w14:textId="17C6F6DA" w:rsidR="007E4996" w:rsidRDefault="00A8011A" w:rsidP="007E4996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11A">
        <w:rPr>
          <w:rFonts w:ascii="Times New Roman" w:hAnsi="Times New Roman" w:cs="Times New Roman"/>
          <w:sz w:val="28"/>
          <w:szCs w:val="28"/>
        </w:rPr>
        <w:t xml:space="preserve">В рамках развития общественной территории города, в том числе мероприятий по обустройству туристического центра города Барнаула в 2024 году на основании заключенных муниципальных </w:t>
      </w:r>
      <w:r w:rsidR="007E4996" w:rsidRPr="00A8011A">
        <w:rPr>
          <w:rFonts w:ascii="Times New Roman" w:hAnsi="Times New Roman" w:cs="Times New Roman"/>
          <w:sz w:val="28"/>
          <w:szCs w:val="28"/>
        </w:rPr>
        <w:t xml:space="preserve">контрактов </w:t>
      </w:r>
      <w:r w:rsidRPr="00A8011A">
        <w:rPr>
          <w:rFonts w:ascii="Times New Roman" w:hAnsi="Times New Roman" w:cs="Times New Roman"/>
          <w:sz w:val="28"/>
          <w:szCs w:val="28"/>
        </w:rPr>
        <w:t>выполнены работы</w:t>
      </w:r>
      <w:r w:rsidR="008C3E39">
        <w:rPr>
          <w:rFonts w:ascii="Times New Roman" w:hAnsi="Times New Roman" w:cs="Times New Roman"/>
          <w:sz w:val="28"/>
          <w:szCs w:val="28"/>
        </w:rPr>
        <w:t xml:space="preserve"> </w:t>
      </w:r>
      <w:r w:rsidRPr="00A8011A">
        <w:rPr>
          <w:rFonts w:ascii="Times New Roman" w:hAnsi="Times New Roman" w:cs="Times New Roman"/>
          <w:sz w:val="28"/>
          <w:szCs w:val="28"/>
        </w:rPr>
        <w:t>по изготовлению и установке информационного стенда и макета города Барнаула, изготовление и установка туристской навигации, арт об</w:t>
      </w:r>
      <w:r w:rsidR="008C3E39">
        <w:rPr>
          <w:rFonts w:ascii="Times New Roman" w:hAnsi="Times New Roman" w:cs="Times New Roman"/>
          <w:sz w:val="28"/>
          <w:szCs w:val="28"/>
        </w:rPr>
        <w:t xml:space="preserve">ъектов, </w:t>
      </w:r>
      <w:proofErr w:type="spellStart"/>
      <w:r w:rsidR="008C3E39">
        <w:rPr>
          <w:rFonts w:ascii="Times New Roman" w:hAnsi="Times New Roman" w:cs="Times New Roman"/>
          <w:sz w:val="28"/>
          <w:szCs w:val="28"/>
        </w:rPr>
        <w:t>боллардов</w:t>
      </w:r>
      <w:proofErr w:type="spellEnd"/>
      <w:r w:rsidR="008C3E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3E39"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 w:rsidR="008C3E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926665" w14:textId="0BD9537D" w:rsidR="007E4996" w:rsidRDefault="00A8011A" w:rsidP="007E4996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11A">
        <w:rPr>
          <w:rFonts w:ascii="Times New Roman" w:hAnsi="Times New Roman" w:cs="Times New Roman"/>
          <w:sz w:val="28"/>
          <w:szCs w:val="28"/>
        </w:rPr>
        <w:t>В рамках муниципальной программы «Формирование современной городской среды» на 2018-2025 годы в 2024 году завершены работы по благоустройству III этапа парка «Юбилейный», зеленой зоны, расположенной в границах улиц Ленинградской, Энтузиастов и Антона Петрова и V этапа парка «Изумрудный»</w:t>
      </w:r>
      <w:r w:rsidR="008C3E39">
        <w:rPr>
          <w:rFonts w:ascii="Times New Roman" w:hAnsi="Times New Roman" w:cs="Times New Roman"/>
          <w:sz w:val="28"/>
          <w:szCs w:val="28"/>
        </w:rPr>
        <w:t>.</w:t>
      </w:r>
    </w:p>
    <w:p w14:paraId="276F2189" w14:textId="77777777" w:rsidR="007E4996" w:rsidRDefault="00A8011A" w:rsidP="007E4996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11A">
        <w:rPr>
          <w:rFonts w:ascii="Times New Roman" w:hAnsi="Times New Roman" w:cs="Times New Roman"/>
          <w:sz w:val="28"/>
          <w:szCs w:val="28"/>
        </w:rPr>
        <w:t>На территории парка «Изумрудный» выполнено устройство пешеходных дорожек, парковки и ограждения, установлены опоры освещения, павильон «Шахматы», информационный стенд, физкультурная п</w:t>
      </w:r>
      <w:r w:rsidR="007E4996">
        <w:rPr>
          <w:rFonts w:ascii="Times New Roman" w:hAnsi="Times New Roman" w:cs="Times New Roman"/>
          <w:sz w:val="28"/>
          <w:szCs w:val="28"/>
        </w:rPr>
        <w:t>лощадка и спортивные тренажеры.</w:t>
      </w:r>
    </w:p>
    <w:p w14:paraId="6D664D5F" w14:textId="351835A9" w:rsidR="007E4996" w:rsidRDefault="008C3E39" w:rsidP="007E4996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парка «Юбилейный» </w:t>
      </w:r>
      <w:r w:rsidR="00A8011A" w:rsidRPr="00A8011A">
        <w:rPr>
          <w:rFonts w:ascii="Times New Roman" w:hAnsi="Times New Roman" w:cs="Times New Roman"/>
          <w:sz w:val="28"/>
          <w:szCs w:val="28"/>
        </w:rPr>
        <w:t xml:space="preserve">установлены детские и спортивные площадки, площадки для выгула собак, проведено устройство предусмотренной третьим этапом части </w:t>
      </w:r>
      <w:proofErr w:type="spellStart"/>
      <w:r w:rsidR="00A8011A" w:rsidRPr="00A8011A">
        <w:rPr>
          <w:rFonts w:ascii="Times New Roman" w:hAnsi="Times New Roman" w:cs="Times New Roman"/>
          <w:sz w:val="28"/>
          <w:szCs w:val="28"/>
        </w:rPr>
        <w:t>пешеходно-тропиночной</w:t>
      </w:r>
      <w:proofErr w:type="spellEnd"/>
      <w:r w:rsidR="00A8011A" w:rsidRPr="00A8011A">
        <w:rPr>
          <w:rFonts w:ascii="Times New Roman" w:hAnsi="Times New Roman" w:cs="Times New Roman"/>
          <w:sz w:val="28"/>
          <w:szCs w:val="28"/>
        </w:rPr>
        <w:t xml:space="preserve"> сети (дорожки из резинового, плиточного и асфальтового покрытий), проведено озеленение территории – высажен</w:t>
      </w:r>
      <w:r w:rsidR="007E4996">
        <w:rPr>
          <w:rFonts w:ascii="Times New Roman" w:hAnsi="Times New Roman" w:cs="Times New Roman"/>
          <w:sz w:val="28"/>
          <w:szCs w:val="28"/>
        </w:rPr>
        <w:t>ы 144 дерева и 147 кустарников.</w:t>
      </w:r>
    </w:p>
    <w:p w14:paraId="08B33618" w14:textId="7D6BC6A2" w:rsidR="007E4996" w:rsidRDefault="00A8011A" w:rsidP="007E4996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11A">
        <w:rPr>
          <w:rFonts w:ascii="Times New Roman" w:hAnsi="Times New Roman" w:cs="Times New Roman"/>
          <w:sz w:val="28"/>
          <w:szCs w:val="28"/>
        </w:rPr>
        <w:t xml:space="preserve">На территории зеленой зоны, расположенной в границах улиц Ленинградской, Энтузиастов, Антона Петрова подрядной организацией выполнены работы по вертикальной планировке земельного участка, монтажу освещения, посадке 33 деревьев, укладке поребриков и плиточного покрытия, посадке деревьев, посеву газона, организации </w:t>
      </w:r>
      <w:r w:rsidR="007E4996" w:rsidRPr="00A8011A">
        <w:rPr>
          <w:rFonts w:ascii="Times New Roman" w:hAnsi="Times New Roman" w:cs="Times New Roman"/>
          <w:sz w:val="28"/>
          <w:szCs w:val="28"/>
        </w:rPr>
        <w:t>цветника, установке</w:t>
      </w:r>
      <w:r w:rsidR="008C3E39">
        <w:rPr>
          <w:rFonts w:ascii="Times New Roman" w:hAnsi="Times New Roman" w:cs="Times New Roman"/>
          <w:sz w:val="28"/>
          <w:szCs w:val="28"/>
        </w:rPr>
        <w:t xml:space="preserve"> </w:t>
      </w:r>
      <w:r w:rsidR="007E4996">
        <w:rPr>
          <w:rFonts w:ascii="Times New Roman" w:hAnsi="Times New Roman" w:cs="Times New Roman"/>
          <w:sz w:val="28"/>
          <w:szCs w:val="28"/>
        </w:rPr>
        <w:t>36 лавочек и урн.</w:t>
      </w:r>
    </w:p>
    <w:p w14:paraId="6DF6D130" w14:textId="4BCDBC21" w:rsidR="007E4996" w:rsidRDefault="008C3E39" w:rsidP="008C3E39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8011A" w:rsidRPr="00A8011A">
        <w:rPr>
          <w:rFonts w:ascii="Times New Roman" w:hAnsi="Times New Roman" w:cs="Times New Roman"/>
          <w:sz w:val="28"/>
          <w:szCs w:val="28"/>
        </w:rPr>
        <w:t>ФГБОУ ВО «Алтайский государственный технически</w:t>
      </w:r>
      <w:r w:rsidR="000F5D1A">
        <w:rPr>
          <w:rFonts w:ascii="Times New Roman" w:hAnsi="Times New Roman" w:cs="Times New Roman"/>
          <w:sz w:val="28"/>
          <w:szCs w:val="28"/>
        </w:rPr>
        <w:t xml:space="preserve">й университет </w:t>
      </w:r>
      <w:proofErr w:type="spellStart"/>
      <w:r w:rsidR="000F5D1A">
        <w:rPr>
          <w:rFonts w:ascii="Times New Roman" w:hAnsi="Times New Roman" w:cs="Times New Roman"/>
          <w:sz w:val="28"/>
          <w:szCs w:val="28"/>
        </w:rPr>
        <w:t>им.И.И.Ползунова</w:t>
      </w:r>
      <w:proofErr w:type="spellEnd"/>
      <w:r w:rsidR="000F5D1A">
        <w:rPr>
          <w:rFonts w:ascii="Times New Roman" w:hAnsi="Times New Roman" w:cs="Times New Roman"/>
          <w:sz w:val="28"/>
          <w:szCs w:val="28"/>
        </w:rPr>
        <w:t>»</w:t>
      </w:r>
      <w:r w:rsidR="00A8011A" w:rsidRPr="00A8011A">
        <w:rPr>
          <w:rFonts w:ascii="Times New Roman" w:hAnsi="Times New Roman" w:cs="Times New Roman"/>
          <w:sz w:val="28"/>
          <w:szCs w:val="28"/>
        </w:rPr>
        <w:t xml:space="preserve"> заключен муниципальны</w:t>
      </w:r>
      <w:r w:rsidR="007E4996">
        <w:rPr>
          <w:rFonts w:ascii="Times New Roman" w:hAnsi="Times New Roman" w:cs="Times New Roman"/>
          <w:sz w:val="28"/>
          <w:szCs w:val="28"/>
        </w:rPr>
        <w:t xml:space="preserve">й контракт на выполнение работ </w:t>
      </w:r>
      <w:r w:rsidR="00A8011A" w:rsidRPr="00A8011A">
        <w:rPr>
          <w:rFonts w:ascii="Times New Roman" w:hAnsi="Times New Roman" w:cs="Times New Roman"/>
          <w:sz w:val="28"/>
          <w:szCs w:val="28"/>
        </w:rPr>
        <w:t xml:space="preserve">по разработке эскизного проекта территории по </w:t>
      </w:r>
      <w:proofErr w:type="spellStart"/>
      <w:r w:rsidR="00A8011A" w:rsidRPr="00A8011A">
        <w:rPr>
          <w:rFonts w:ascii="Times New Roman" w:hAnsi="Times New Roman" w:cs="Times New Roman"/>
          <w:sz w:val="28"/>
          <w:szCs w:val="28"/>
        </w:rPr>
        <w:t>ул.Шумакова</w:t>
      </w:r>
      <w:proofErr w:type="spellEnd"/>
      <w:r w:rsidR="00A8011A" w:rsidRPr="00A801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9. С </w:t>
      </w:r>
      <w:r w:rsidR="000F5D1A">
        <w:rPr>
          <w:rFonts w:ascii="Times New Roman" w:hAnsi="Times New Roman" w:cs="Times New Roman"/>
          <w:sz w:val="28"/>
          <w:szCs w:val="28"/>
        </w:rPr>
        <w:t>ООО «ПСК Перспектива»</w:t>
      </w:r>
      <w:r w:rsidR="00A8011A" w:rsidRPr="00A8011A">
        <w:rPr>
          <w:rFonts w:ascii="Times New Roman" w:hAnsi="Times New Roman" w:cs="Times New Roman"/>
          <w:sz w:val="28"/>
          <w:szCs w:val="28"/>
        </w:rPr>
        <w:t xml:space="preserve"> </w:t>
      </w:r>
      <w:r w:rsidR="000F5D1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011A" w:rsidRPr="00A8011A">
        <w:rPr>
          <w:rFonts w:ascii="Times New Roman" w:hAnsi="Times New Roman" w:cs="Times New Roman"/>
          <w:sz w:val="28"/>
          <w:szCs w:val="28"/>
        </w:rPr>
        <w:t>г.Кемерово</w:t>
      </w:r>
      <w:proofErr w:type="spellEnd"/>
      <w:r w:rsidR="000F5D1A">
        <w:rPr>
          <w:rFonts w:ascii="Times New Roman" w:hAnsi="Times New Roman" w:cs="Times New Roman"/>
          <w:sz w:val="28"/>
          <w:szCs w:val="28"/>
        </w:rPr>
        <w:t>)</w:t>
      </w:r>
      <w:r w:rsidR="00A8011A" w:rsidRPr="00A8011A">
        <w:rPr>
          <w:rFonts w:ascii="Times New Roman" w:hAnsi="Times New Roman" w:cs="Times New Roman"/>
          <w:sz w:val="28"/>
          <w:szCs w:val="28"/>
        </w:rPr>
        <w:t xml:space="preserve"> заключен муниципальный контракт на разработку проектно-сметной документации по благоустройству общественной терри</w:t>
      </w:r>
      <w:r>
        <w:rPr>
          <w:rFonts w:ascii="Times New Roman" w:hAnsi="Times New Roman" w:cs="Times New Roman"/>
          <w:sz w:val="28"/>
          <w:szCs w:val="28"/>
        </w:rPr>
        <w:t xml:space="preserve">тории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ул.Шумакова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9. </w:t>
      </w:r>
      <w:r w:rsidR="00A8011A" w:rsidRPr="00A8011A">
        <w:rPr>
          <w:rFonts w:ascii="Times New Roman" w:hAnsi="Times New Roman" w:cs="Times New Roman"/>
          <w:sz w:val="28"/>
          <w:szCs w:val="28"/>
        </w:rPr>
        <w:t>В настоящее время сметная документация находится на проверке достоверности</w:t>
      </w:r>
      <w:r w:rsidR="007E4996">
        <w:rPr>
          <w:rFonts w:ascii="Times New Roman" w:hAnsi="Times New Roman" w:cs="Times New Roman"/>
          <w:sz w:val="28"/>
          <w:szCs w:val="28"/>
        </w:rPr>
        <w:t xml:space="preserve"> определения сметной стоимости. </w:t>
      </w:r>
    </w:p>
    <w:p w14:paraId="6A1861F4" w14:textId="77777777" w:rsidR="007E4996" w:rsidRDefault="00A8011A" w:rsidP="007E4996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11A">
        <w:rPr>
          <w:rFonts w:ascii="Times New Roman" w:hAnsi="Times New Roman" w:cs="Times New Roman"/>
          <w:sz w:val="28"/>
          <w:szCs w:val="28"/>
        </w:rPr>
        <w:t>В 2024 году выполнены работы по благоустройству территории Мемориа</w:t>
      </w:r>
      <w:r w:rsidR="000F5D1A">
        <w:rPr>
          <w:rFonts w:ascii="Times New Roman" w:hAnsi="Times New Roman" w:cs="Times New Roman"/>
          <w:sz w:val="28"/>
          <w:szCs w:val="28"/>
        </w:rPr>
        <w:t xml:space="preserve">ла                </w:t>
      </w:r>
      <w:r w:rsidRPr="00A8011A">
        <w:rPr>
          <w:rFonts w:ascii="Times New Roman" w:hAnsi="Times New Roman" w:cs="Times New Roman"/>
          <w:sz w:val="28"/>
          <w:szCs w:val="28"/>
        </w:rPr>
        <w:t>на сумму 29,3 млн рублей (по</w:t>
      </w:r>
      <w:r w:rsidR="007E4996">
        <w:rPr>
          <w:rFonts w:ascii="Times New Roman" w:hAnsi="Times New Roman" w:cs="Times New Roman"/>
          <w:sz w:val="28"/>
          <w:szCs w:val="28"/>
        </w:rPr>
        <w:t xml:space="preserve">дрядная организация ООО «Ной»). </w:t>
      </w:r>
      <w:r w:rsidRPr="00A8011A">
        <w:rPr>
          <w:rFonts w:ascii="Times New Roman" w:hAnsi="Times New Roman" w:cs="Times New Roman"/>
          <w:sz w:val="28"/>
          <w:szCs w:val="28"/>
        </w:rPr>
        <w:t>В рамках исполнения контракта выполнены</w:t>
      </w:r>
      <w:r w:rsidR="007E4996">
        <w:rPr>
          <w:rFonts w:ascii="Times New Roman" w:hAnsi="Times New Roman" w:cs="Times New Roman"/>
          <w:sz w:val="28"/>
          <w:szCs w:val="28"/>
        </w:rPr>
        <w:t xml:space="preserve">: демонтаж 4 784 кв.м. плитки, </w:t>
      </w:r>
      <w:r w:rsidRPr="00A8011A">
        <w:rPr>
          <w:rFonts w:ascii="Times New Roman" w:hAnsi="Times New Roman" w:cs="Times New Roman"/>
          <w:sz w:val="28"/>
          <w:szCs w:val="28"/>
        </w:rPr>
        <w:t xml:space="preserve">661,71 </w:t>
      </w:r>
      <w:proofErr w:type="spellStart"/>
      <w:r w:rsidRPr="00A8011A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A8011A">
        <w:rPr>
          <w:rFonts w:ascii="Times New Roman" w:hAnsi="Times New Roman" w:cs="Times New Roman"/>
          <w:sz w:val="28"/>
          <w:szCs w:val="28"/>
        </w:rPr>
        <w:t xml:space="preserve">. бордюра, демонтаж лестничных маршей, ступеней, покрытий и ограждения пандуса, подготовка основания для укладки плиточного покрытия, уложено 1 132,43 </w:t>
      </w:r>
      <w:proofErr w:type="spellStart"/>
      <w:r w:rsidRPr="00A8011A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A8011A">
        <w:rPr>
          <w:rFonts w:ascii="Times New Roman" w:hAnsi="Times New Roman" w:cs="Times New Roman"/>
          <w:sz w:val="28"/>
          <w:szCs w:val="28"/>
        </w:rPr>
        <w:t xml:space="preserve">. поребриков </w:t>
      </w:r>
      <w:r w:rsidR="000F5D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8011A">
        <w:rPr>
          <w:rFonts w:ascii="Times New Roman" w:hAnsi="Times New Roman" w:cs="Times New Roman"/>
          <w:sz w:val="28"/>
          <w:szCs w:val="28"/>
        </w:rPr>
        <w:t xml:space="preserve">и 5 903,62 </w:t>
      </w:r>
      <w:proofErr w:type="spellStart"/>
      <w:r w:rsidRPr="00A8011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8011A">
        <w:rPr>
          <w:rFonts w:ascii="Times New Roman" w:hAnsi="Times New Roman" w:cs="Times New Roman"/>
          <w:sz w:val="28"/>
          <w:szCs w:val="28"/>
        </w:rPr>
        <w:t xml:space="preserve"> плиточного покрытия, 25,21 </w:t>
      </w:r>
      <w:proofErr w:type="spellStart"/>
      <w:r w:rsidRPr="00A8011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8011A">
        <w:rPr>
          <w:rFonts w:ascii="Times New Roman" w:hAnsi="Times New Roman" w:cs="Times New Roman"/>
          <w:sz w:val="28"/>
          <w:szCs w:val="28"/>
        </w:rPr>
        <w:t xml:space="preserve"> покрытий пандуса и обустроен</w:t>
      </w:r>
      <w:r w:rsidR="007E4996">
        <w:rPr>
          <w:rFonts w:ascii="Times New Roman" w:hAnsi="Times New Roman" w:cs="Times New Roman"/>
          <w:sz w:val="28"/>
          <w:szCs w:val="28"/>
        </w:rPr>
        <w:t xml:space="preserve">о </w:t>
      </w:r>
      <w:r w:rsidR="000F5D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4996">
        <w:rPr>
          <w:rFonts w:ascii="Times New Roman" w:hAnsi="Times New Roman" w:cs="Times New Roman"/>
          <w:sz w:val="28"/>
          <w:szCs w:val="28"/>
        </w:rPr>
        <w:t xml:space="preserve">54,4 </w:t>
      </w:r>
      <w:proofErr w:type="spellStart"/>
      <w:r w:rsidR="007E4996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7E4996">
        <w:rPr>
          <w:rFonts w:ascii="Times New Roman" w:hAnsi="Times New Roman" w:cs="Times New Roman"/>
          <w:sz w:val="28"/>
          <w:szCs w:val="28"/>
        </w:rPr>
        <w:t>. ограждения пандуса.</w:t>
      </w:r>
    </w:p>
    <w:p w14:paraId="03C9D2CB" w14:textId="04408C9D" w:rsidR="007E4996" w:rsidRDefault="008C3E39" w:rsidP="007E4996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</w:t>
      </w:r>
      <w:r w:rsidR="00A8011A" w:rsidRPr="00A8011A">
        <w:rPr>
          <w:rFonts w:ascii="Times New Roman" w:hAnsi="Times New Roman" w:cs="Times New Roman"/>
          <w:sz w:val="28"/>
          <w:szCs w:val="28"/>
        </w:rPr>
        <w:t xml:space="preserve"> продолжена работа по реализации</w:t>
      </w:r>
      <w:r w:rsidR="007E4996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</w:t>
      </w:r>
      <w:r w:rsidR="00A8011A" w:rsidRPr="00A8011A">
        <w:rPr>
          <w:rFonts w:ascii="Times New Roman" w:hAnsi="Times New Roman" w:cs="Times New Roman"/>
          <w:sz w:val="28"/>
          <w:szCs w:val="28"/>
        </w:rPr>
        <w:t xml:space="preserve">(от 27.12.2018 №498-ФЗ) «Об ответственном обращении с животными и о внесении изменений в отдельные законодательные акты Российской </w:t>
      </w:r>
      <w:proofErr w:type="gramStart"/>
      <w:r w:rsidR="00A8011A" w:rsidRPr="00A8011A">
        <w:rPr>
          <w:rFonts w:ascii="Times New Roman" w:hAnsi="Times New Roman" w:cs="Times New Roman"/>
          <w:sz w:val="28"/>
          <w:szCs w:val="28"/>
        </w:rPr>
        <w:t xml:space="preserve">Федерации» </w:t>
      </w:r>
      <w:r w:rsidR="000F5D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F5D1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8011A" w:rsidRPr="00A8011A">
        <w:rPr>
          <w:rFonts w:ascii="Times New Roman" w:hAnsi="Times New Roman" w:cs="Times New Roman"/>
          <w:sz w:val="28"/>
          <w:szCs w:val="28"/>
        </w:rPr>
        <w:t>по обращению с животными без владельцев, в части их отлова, содержания и возвр</w:t>
      </w:r>
      <w:r w:rsidR="007E4996">
        <w:rPr>
          <w:rFonts w:ascii="Times New Roman" w:hAnsi="Times New Roman" w:cs="Times New Roman"/>
          <w:sz w:val="28"/>
          <w:szCs w:val="28"/>
        </w:rPr>
        <w:t xml:space="preserve">ата на прежние места обитания. </w:t>
      </w:r>
    </w:p>
    <w:p w14:paraId="05A33ADC" w14:textId="2E2C8DD6" w:rsidR="007E4996" w:rsidRDefault="00A8011A" w:rsidP="008C3E39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11A">
        <w:rPr>
          <w:rFonts w:ascii="Times New Roman" w:hAnsi="Times New Roman" w:cs="Times New Roman"/>
          <w:sz w:val="28"/>
          <w:szCs w:val="28"/>
        </w:rPr>
        <w:t>Муниципальный контракт на выполнение</w:t>
      </w:r>
      <w:r w:rsidR="007E4996">
        <w:rPr>
          <w:rFonts w:ascii="Times New Roman" w:hAnsi="Times New Roman" w:cs="Times New Roman"/>
          <w:sz w:val="28"/>
          <w:szCs w:val="28"/>
        </w:rPr>
        <w:t xml:space="preserve"> работ по обращению с животными </w:t>
      </w:r>
      <w:r w:rsidRPr="00A8011A">
        <w:rPr>
          <w:rFonts w:ascii="Times New Roman" w:hAnsi="Times New Roman" w:cs="Times New Roman"/>
          <w:sz w:val="28"/>
          <w:szCs w:val="28"/>
        </w:rPr>
        <w:t>без владельцев в части их отлова, содержания и возврата н</w:t>
      </w:r>
      <w:r w:rsidR="007E4996">
        <w:rPr>
          <w:rFonts w:ascii="Times New Roman" w:hAnsi="Times New Roman" w:cs="Times New Roman"/>
          <w:sz w:val="28"/>
          <w:szCs w:val="28"/>
        </w:rPr>
        <w:t xml:space="preserve">а прежние места обитания </w:t>
      </w:r>
      <w:r w:rsidRPr="00A8011A">
        <w:rPr>
          <w:rFonts w:ascii="Times New Roman" w:hAnsi="Times New Roman" w:cs="Times New Roman"/>
          <w:sz w:val="28"/>
          <w:szCs w:val="28"/>
        </w:rPr>
        <w:t xml:space="preserve">заключен с БГОО «Ласка» со сроком выполнения </w:t>
      </w:r>
      <w:r w:rsidRPr="00A8011A">
        <w:rPr>
          <w:rFonts w:ascii="Times New Roman" w:hAnsi="Times New Roman" w:cs="Times New Roman"/>
          <w:sz w:val="28"/>
          <w:szCs w:val="28"/>
        </w:rPr>
        <w:lastRenderedPageBreak/>
        <w:t>работ по 27.11.2024 включительно. В настоящее время кон</w:t>
      </w:r>
      <w:r w:rsidR="007E4996">
        <w:rPr>
          <w:rFonts w:ascii="Times New Roman" w:hAnsi="Times New Roman" w:cs="Times New Roman"/>
          <w:sz w:val="28"/>
          <w:szCs w:val="28"/>
        </w:rPr>
        <w:t xml:space="preserve">тракт исполнен в полном объеме. </w:t>
      </w:r>
      <w:r w:rsidRPr="00A8011A">
        <w:rPr>
          <w:rFonts w:ascii="Times New Roman" w:hAnsi="Times New Roman" w:cs="Times New Roman"/>
          <w:sz w:val="28"/>
          <w:szCs w:val="28"/>
        </w:rPr>
        <w:t>За счет средств бюджета города с БГОО «Ласка» 21.06.2024 закл</w:t>
      </w:r>
      <w:r w:rsidR="007E4996">
        <w:rPr>
          <w:rFonts w:ascii="Times New Roman" w:hAnsi="Times New Roman" w:cs="Times New Roman"/>
          <w:sz w:val="28"/>
          <w:szCs w:val="28"/>
        </w:rPr>
        <w:t xml:space="preserve">ючен </w:t>
      </w:r>
      <w:r w:rsidRPr="00A8011A">
        <w:rPr>
          <w:rFonts w:ascii="Times New Roman" w:hAnsi="Times New Roman" w:cs="Times New Roman"/>
          <w:sz w:val="28"/>
          <w:szCs w:val="28"/>
        </w:rPr>
        <w:t>дополнительный муниципальный контракт</w:t>
      </w:r>
      <w:r w:rsidR="007E4996">
        <w:rPr>
          <w:rFonts w:ascii="Times New Roman" w:hAnsi="Times New Roman" w:cs="Times New Roman"/>
          <w:sz w:val="28"/>
          <w:szCs w:val="28"/>
        </w:rPr>
        <w:t xml:space="preserve"> на выполнение работ по отлову, </w:t>
      </w:r>
      <w:r w:rsidRPr="00A8011A">
        <w:rPr>
          <w:rFonts w:ascii="Times New Roman" w:hAnsi="Times New Roman" w:cs="Times New Roman"/>
          <w:sz w:val="28"/>
          <w:szCs w:val="28"/>
        </w:rPr>
        <w:t>содержанию и возврату на прежние места обит</w:t>
      </w:r>
      <w:r w:rsidR="007E4996">
        <w:rPr>
          <w:rFonts w:ascii="Times New Roman" w:hAnsi="Times New Roman" w:cs="Times New Roman"/>
          <w:sz w:val="28"/>
          <w:szCs w:val="28"/>
        </w:rPr>
        <w:t>ания животных без владельцев</w:t>
      </w:r>
      <w:r w:rsidR="008C3E39">
        <w:rPr>
          <w:rFonts w:ascii="Times New Roman" w:hAnsi="Times New Roman" w:cs="Times New Roman"/>
          <w:sz w:val="28"/>
          <w:szCs w:val="28"/>
        </w:rPr>
        <w:t>.</w:t>
      </w:r>
      <w:r w:rsidR="007E4996">
        <w:rPr>
          <w:rFonts w:ascii="Times New Roman" w:hAnsi="Times New Roman" w:cs="Times New Roman"/>
          <w:sz w:val="28"/>
          <w:szCs w:val="28"/>
        </w:rPr>
        <w:t xml:space="preserve"> </w:t>
      </w:r>
      <w:r w:rsidR="008C3E3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6215C33E" w14:textId="77777777" w:rsidR="007E4996" w:rsidRDefault="00A8011A" w:rsidP="007E4996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11A">
        <w:rPr>
          <w:rFonts w:ascii="Times New Roman" w:hAnsi="Times New Roman" w:cs="Times New Roman"/>
          <w:sz w:val="28"/>
          <w:szCs w:val="28"/>
        </w:rPr>
        <w:t>За 2024 год в комитет поступило 586 заявок на отлов животных без владельцев. Отловлено за текущий период 1033 собаки (в приют в рамках исполнения ко</w:t>
      </w:r>
      <w:r w:rsidR="007E4996">
        <w:rPr>
          <w:rFonts w:ascii="Times New Roman" w:hAnsi="Times New Roman" w:cs="Times New Roman"/>
          <w:sz w:val="28"/>
          <w:szCs w:val="28"/>
        </w:rPr>
        <w:t>нтракта поступило 1487 заявок).</w:t>
      </w:r>
    </w:p>
    <w:p w14:paraId="77EFF9A3" w14:textId="77777777" w:rsidR="007E4996" w:rsidRDefault="00A8011A" w:rsidP="007E4996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11A">
        <w:rPr>
          <w:rFonts w:ascii="Times New Roman" w:hAnsi="Times New Roman" w:cs="Times New Roman"/>
          <w:sz w:val="28"/>
          <w:szCs w:val="28"/>
        </w:rPr>
        <w:t>С 01.01.2025 введена обязательная регистрация домашних животных (собак) приказом управления ветеринарии Алтайс</w:t>
      </w:r>
      <w:r w:rsidR="007E4996">
        <w:rPr>
          <w:rFonts w:ascii="Times New Roman" w:hAnsi="Times New Roman" w:cs="Times New Roman"/>
          <w:sz w:val="28"/>
          <w:szCs w:val="28"/>
        </w:rPr>
        <w:t xml:space="preserve">кого края от 09.12.2024 №473-п </w:t>
      </w:r>
      <w:r w:rsidR="000F5D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0F5D1A">
        <w:rPr>
          <w:rFonts w:ascii="Times New Roman" w:hAnsi="Times New Roman" w:cs="Times New Roman"/>
          <w:sz w:val="28"/>
          <w:szCs w:val="28"/>
        </w:rPr>
        <w:t xml:space="preserve">   </w:t>
      </w:r>
      <w:r w:rsidRPr="00A8011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8011A">
        <w:rPr>
          <w:rFonts w:ascii="Times New Roman" w:hAnsi="Times New Roman" w:cs="Times New Roman"/>
          <w:sz w:val="28"/>
          <w:szCs w:val="28"/>
        </w:rPr>
        <w:t xml:space="preserve">Об утверждении порядка регистрации и </w:t>
      </w:r>
      <w:r w:rsidR="007E4996">
        <w:rPr>
          <w:rFonts w:ascii="Times New Roman" w:hAnsi="Times New Roman" w:cs="Times New Roman"/>
          <w:sz w:val="28"/>
          <w:szCs w:val="28"/>
        </w:rPr>
        <w:t xml:space="preserve">маркирования домашних животных </w:t>
      </w:r>
      <w:r w:rsidR="000F5D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8011A">
        <w:rPr>
          <w:rFonts w:ascii="Times New Roman" w:hAnsi="Times New Roman" w:cs="Times New Roman"/>
          <w:sz w:val="28"/>
          <w:szCs w:val="28"/>
        </w:rPr>
        <w:t>на территории Алтайского края» предусмотрено, что в течение 30 календарных дней после приобретения собаки необходимо ее зарегис</w:t>
      </w:r>
      <w:r w:rsidR="007E4996">
        <w:rPr>
          <w:rFonts w:ascii="Times New Roman" w:hAnsi="Times New Roman" w:cs="Times New Roman"/>
          <w:sz w:val="28"/>
          <w:szCs w:val="28"/>
        </w:rPr>
        <w:t xml:space="preserve">трировать. </w:t>
      </w:r>
    </w:p>
    <w:p w14:paraId="4C48D36E" w14:textId="77777777" w:rsidR="007E4996" w:rsidRDefault="00A8011A" w:rsidP="007E4996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11A">
        <w:rPr>
          <w:rFonts w:ascii="Times New Roman" w:hAnsi="Times New Roman" w:cs="Times New Roman"/>
          <w:sz w:val="28"/>
          <w:szCs w:val="28"/>
        </w:rPr>
        <w:t>С 01.07.2025 вводится административная ответственность за невыполнение владельцем собаки обязанности по ее регистрации и (или) маркированию в виде административного штрафа в раз</w:t>
      </w:r>
      <w:r w:rsidR="007E4996">
        <w:rPr>
          <w:rFonts w:ascii="Times New Roman" w:hAnsi="Times New Roman" w:cs="Times New Roman"/>
          <w:sz w:val="28"/>
          <w:szCs w:val="28"/>
        </w:rPr>
        <w:t>мере от 3,0 до 5,0 тыс. рублей.</w:t>
      </w:r>
    </w:p>
    <w:p w14:paraId="10CD27B5" w14:textId="7E4A08A1" w:rsidR="007E4996" w:rsidRDefault="00A8011A" w:rsidP="008C3E39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11A">
        <w:rPr>
          <w:rFonts w:ascii="Times New Roman" w:hAnsi="Times New Roman" w:cs="Times New Roman"/>
          <w:sz w:val="28"/>
          <w:szCs w:val="28"/>
        </w:rPr>
        <w:t>С 11.12.2024 по 16.01.2025 в Централь</w:t>
      </w:r>
      <w:r w:rsidR="007E4996">
        <w:rPr>
          <w:rFonts w:ascii="Times New Roman" w:hAnsi="Times New Roman" w:cs="Times New Roman"/>
          <w:sz w:val="28"/>
          <w:szCs w:val="28"/>
        </w:rPr>
        <w:t xml:space="preserve">ном районе проводилась выездная </w:t>
      </w:r>
      <w:r w:rsidRPr="00A8011A">
        <w:rPr>
          <w:rFonts w:ascii="Times New Roman" w:hAnsi="Times New Roman" w:cs="Times New Roman"/>
          <w:sz w:val="28"/>
          <w:szCs w:val="28"/>
        </w:rPr>
        <w:t>регистрация на территории 9 поселков, охват составил 8 032 домовладений (</w:t>
      </w:r>
      <w:proofErr w:type="spellStart"/>
      <w:r w:rsidRPr="00A8011A">
        <w:rPr>
          <w:rFonts w:ascii="Times New Roman" w:hAnsi="Times New Roman" w:cs="Times New Roman"/>
          <w:sz w:val="28"/>
          <w:szCs w:val="28"/>
        </w:rPr>
        <w:t>п.Затон</w:t>
      </w:r>
      <w:proofErr w:type="spellEnd"/>
      <w:r w:rsidRPr="00A80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11A">
        <w:rPr>
          <w:rFonts w:ascii="Times New Roman" w:hAnsi="Times New Roman" w:cs="Times New Roman"/>
          <w:sz w:val="28"/>
          <w:szCs w:val="28"/>
        </w:rPr>
        <w:t>п.Лебяжье</w:t>
      </w:r>
      <w:proofErr w:type="spellEnd"/>
      <w:r w:rsidRPr="00A80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11A">
        <w:rPr>
          <w:rFonts w:ascii="Times New Roman" w:hAnsi="Times New Roman" w:cs="Times New Roman"/>
          <w:sz w:val="28"/>
          <w:szCs w:val="28"/>
        </w:rPr>
        <w:t>п.Центральный</w:t>
      </w:r>
      <w:proofErr w:type="spellEnd"/>
      <w:r w:rsidRPr="00A80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11A">
        <w:rPr>
          <w:rFonts w:ascii="Times New Roman" w:hAnsi="Times New Roman" w:cs="Times New Roman"/>
          <w:sz w:val="28"/>
          <w:szCs w:val="28"/>
        </w:rPr>
        <w:t>п.Черницк</w:t>
      </w:r>
      <w:proofErr w:type="spellEnd"/>
      <w:r w:rsidRPr="00A80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11A">
        <w:rPr>
          <w:rFonts w:ascii="Times New Roman" w:hAnsi="Times New Roman" w:cs="Times New Roman"/>
          <w:sz w:val="28"/>
          <w:szCs w:val="28"/>
        </w:rPr>
        <w:t>п.Мохнатуш</w:t>
      </w:r>
      <w:r w:rsidR="007E499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E4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996">
        <w:rPr>
          <w:rFonts w:ascii="Times New Roman" w:hAnsi="Times New Roman" w:cs="Times New Roman"/>
          <w:sz w:val="28"/>
          <w:szCs w:val="28"/>
        </w:rPr>
        <w:t>п.Бельмесево</w:t>
      </w:r>
      <w:proofErr w:type="spellEnd"/>
      <w:r w:rsidR="007E4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996">
        <w:rPr>
          <w:rFonts w:ascii="Times New Roman" w:hAnsi="Times New Roman" w:cs="Times New Roman"/>
          <w:sz w:val="28"/>
          <w:szCs w:val="28"/>
        </w:rPr>
        <w:t>мкр.Сибирская</w:t>
      </w:r>
      <w:proofErr w:type="spellEnd"/>
      <w:r w:rsidR="007E4996">
        <w:rPr>
          <w:rFonts w:ascii="Times New Roman" w:hAnsi="Times New Roman" w:cs="Times New Roman"/>
          <w:sz w:val="28"/>
          <w:szCs w:val="28"/>
        </w:rPr>
        <w:t xml:space="preserve"> </w:t>
      </w:r>
      <w:r w:rsidRPr="00A8011A">
        <w:rPr>
          <w:rFonts w:ascii="Times New Roman" w:hAnsi="Times New Roman" w:cs="Times New Roman"/>
          <w:sz w:val="28"/>
          <w:szCs w:val="28"/>
        </w:rPr>
        <w:t xml:space="preserve">Долина, </w:t>
      </w:r>
      <w:proofErr w:type="spellStart"/>
      <w:r w:rsidRPr="00A8011A">
        <w:rPr>
          <w:rFonts w:ascii="Times New Roman" w:hAnsi="Times New Roman" w:cs="Times New Roman"/>
          <w:sz w:val="28"/>
          <w:szCs w:val="28"/>
        </w:rPr>
        <w:t>ст.Ползунова</w:t>
      </w:r>
      <w:proofErr w:type="spellEnd"/>
      <w:r w:rsidRPr="00A80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011A">
        <w:rPr>
          <w:rFonts w:ascii="Times New Roman" w:hAnsi="Times New Roman" w:cs="Times New Roman"/>
          <w:sz w:val="28"/>
          <w:szCs w:val="28"/>
        </w:rPr>
        <w:t>п.Борзовая</w:t>
      </w:r>
      <w:proofErr w:type="spellEnd"/>
      <w:r w:rsidRPr="00A8011A">
        <w:rPr>
          <w:rFonts w:ascii="Times New Roman" w:hAnsi="Times New Roman" w:cs="Times New Roman"/>
          <w:sz w:val="28"/>
          <w:szCs w:val="28"/>
        </w:rPr>
        <w:t xml:space="preserve"> Заимка.). По результатам вые</w:t>
      </w:r>
      <w:r w:rsidR="007E4996">
        <w:rPr>
          <w:rFonts w:ascii="Times New Roman" w:hAnsi="Times New Roman" w:cs="Times New Roman"/>
          <w:sz w:val="28"/>
          <w:szCs w:val="28"/>
        </w:rPr>
        <w:t xml:space="preserve">здной регистрации </w:t>
      </w:r>
      <w:r w:rsidRPr="00A8011A">
        <w:rPr>
          <w:rFonts w:ascii="Times New Roman" w:hAnsi="Times New Roman" w:cs="Times New Roman"/>
          <w:sz w:val="28"/>
          <w:szCs w:val="28"/>
        </w:rPr>
        <w:t>на территории Центрального района</w:t>
      </w:r>
      <w:r w:rsidR="007E4996">
        <w:rPr>
          <w:rFonts w:ascii="Times New Roman" w:hAnsi="Times New Roman" w:cs="Times New Roman"/>
          <w:sz w:val="28"/>
          <w:szCs w:val="28"/>
        </w:rPr>
        <w:t xml:space="preserve"> зарегистрировано 1013 животных. </w:t>
      </w:r>
    </w:p>
    <w:p w14:paraId="1C1E3F21" w14:textId="7CBCFE85" w:rsidR="008360BC" w:rsidRDefault="008C3E39" w:rsidP="008C3E39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E4996" w:rsidRPr="007E4996">
        <w:rPr>
          <w:rFonts w:ascii="Times New Roman" w:hAnsi="Times New Roman" w:cs="Times New Roman"/>
          <w:sz w:val="28"/>
          <w:szCs w:val="28"/>
        </w:rPr>
        <w:t>омитет по благоустройству осуществляет координацию деятельности администрации районов по ликвидации несанкционированных свалок и принятия мер по</w:t>
      </w:r>
      <w:r w:rsidR="007E4996">
        <w:rPr>
          <w:rFonts w:ascii="Times New Roman" w:hAnsi="Times New Roman" w:cs="Times New Roman"/>
          <w:sz w:val="28"/>
          <w:szCs w:val="28"/>
        </w:rPr>
        <w:t xml:space="preserve"> предотвращению их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996" w:rsidRPr="007E4996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«Благоустройство, экологическая безопасность и природопользование города Барнаула на 2015-2040 годы» администрациями районов проведены работы по очистке загрязненных территорий н</w:t>
      </w:r>
      <w:r>
        <w:rPr>
          <w:rFonts w:ascii="Times New Roman" w:hAnsi="Times New Roman" w:cs="Times New Roman"/>
          <w:sz w:val="28"/>
          <w:szCs w:val="28"/>
        </w:rPr>
        <w:t>а площади порядка 72,6 тыс.м2.</w:t>
      </w:r>
    </w:p>
    <w:p w14:paraId="4C77C8A9" w14:textId="77777777" w:rsidR="008360BC" w:rsidRDefault="007E4996" w:rsidP="008360BC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96">
        <w:rPr>
          <w:rFonts w:ascii="Times New Roman" w:hAnsi="Times New Roman" w:cs="Times New Roman"/>
          <w:sz w:val="28"/>
          <w:szCs w:val="28"/>
        </w:rPr>
        <w:t>С целью формирования экологической культуры, повышение образовательного уровня, воспитание бережного отношения к природе, рационального использования природных ресурсов специалистами отдела проводилась планомерная информационная работа с населением о необходимости селективного сбора бытовых отходов с целью уменьшения объемов захоронения полезных фракций твердых коммунальных отходов на городском полигоне. Так за отчётный период в рамках проведения 11 акций по раздельному сбору мусора и информированию о правилах сортировки твердых коммунальных отходов собрано более 51 т отходов различной категории. Все собранное вторсырье отпра</w:t>
      </w:r>
      <w:r w:rsidR="008360BC">
        <w:rPr>
          <w:rFonts w:ascii="Times New Roman" w:hAnsi="Times New Roman" w:cs="Times New Roman"/>
          <w:sz w:val="28"/>
          <w:szCs w:val="28"/>
        </w:rPr>
        <w:t>влено на вторичную переработку.</w:t>
      </w:r>
    </w:p>
    <w:p w14:paraId="2A59E1D3" w14:textId="77777777" w:rsidR="008360BC" w:rsidRDefault="007E4996" w:rsidP="008360BC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96">
        <w:rPr>
          <w:rFonts w:ascii="Times New Roman" w:hAnsi="Times New Roman" w:cs="Times New Roman"/>
          <w:sz w:val="28"/>
          <w:szCs w:val="28"/>
        </w:rPr>
        <w:t xml:space="preserve">В рамках концепции развития социальной экологической рекламной кампании «Наш дом – Барнаул» в отчётном периоде задействовано 15 билбордов </w:t>
      </w:r>
      <w:r w:rsidR="000F5D1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E4996">
        <w:rPr>
          <w:rFonts w:ascii="Times New Roman" w:hAnsi="Times New Roman" w:cs="Times New Roman"/>
          <w:sz w:val="28"/>
          <w:szCs w:val="28"/>
        </w:rPr>
        <w:t>по тематическим направлениям: побуждающую население к охр</w:t>
      </w:r>
      <w:r w:rsidR="000F5D1A">
        <w:rPr>
          <w:rFonts w:ascii="Times New Roman" w:hAnsi="Times New Roman" w:cs="Times New Roman"/>
          <w:sz w:val="28"/>
          <w:szCs w:val="28"/>
        </w:rPr>
        <w:t xml:space="preserve">ане и защите окружающей среды; </w:t>
      </w:r>
      <w:r w:rsidRPr="007E4996">
        <w:rPr>
          <w:rFonts w:ascii="Times New Roman" w:hAnsi="Times New Roman" w:cs="Times New Roman"/>
          <w:sz w:val="28"/>
          <w:szCs w:val="28"/>
        </w:rPr>
        <w:t>правильное обращение с отход</w:t>
      </w:r>
      <w:r w:rsidR="008360BC">
        <w:rPr>
          <w:rFonts w:ascii="Times New Roman" w:hAnsi="Times New Roman" w:cs="Times New Roman"/>
          <w:sz w:val="28"/>
          <w:szCs w:val="28"/>
        </w:rPr>
        <w:t>ами; вода –</w:t>
      </w:r>
      <w:r w:rsidR="000F5D1A">
        <w:rPr>
          <w:rFonts w:ascii="Times New Roman" w:hAnsi="Times New Roman" w:cs="Times New Roman"/>
          <w:sz w:val="28"/>
          <w:szCs w:val="28"/>
        </w:rPr>
        <w:t xml:space="preserve"> </w:t>
      </w:r>
      <w:r w:rsidR="008360BC">
        <w:rPr>
          <w:rFonts w:ascii="Times New Roman" w:hAnsi="Times New Roman" w:cs="Times New Roman"/>
          <w:sz w:val="28"/>
          <w:szCs w:val="28"/>
        </w:rPr>
        <w:t>источник жизни.</w:t>
      </w:r>
    </w:p>
    <w:p w14:paraId="55391ABE" w14:textId="77777777" w:rsidR="008360BC" w:rsidRDefault="007E4996" w:rsidP="008360BC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96">
        <w:rPr>
          <w:rFonts w:ascii="Times New Roman" w:hAnsi="Times New Roman" w:cs="Times New Roman"/>
          <w:sz w:val="28"/>
          <w:szCs w:val="28"/>
        </w:rPr>
        <w:t>С целью информирования населения о состоянии окружающей среды и мерах по ее охране на территории города на основе статистических данных, отделом сформирован Доклад «О состоянии и об охране окружающей среды на территории городского округа – гор</w:t>
      </w:r>
      <w:r w:rsidR="008360BC">
        <w:rPr>
          <w:rFonts w:ascii="Times New Roman" w:hAnsi="Times New Roman" w:cs="Times New Roman"/>
          <w:sz w:val="28"/>
          <w:szCs w:val="28"/>
        </w:rPr>
        <w:t xml:space="preserve">ода Барнаула Алтайского края». </w:t>
      </w:r>
    </w:p>
    <w:p w14:paraId="0AC3C29E" w14:textId="77777777" w:rsidR="008360BC" w:rsidRDefault="007E4996" w:rsidP="008360BC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96">
        <w:rPr>
          <w:rFonts w:ascii="Times New Roman" w:hAnsi="Times New Roman" w:cs="Times New Roman"/>
          <w:sz w:val="28"/>
          <w:szCs w:val="28"/>
        </w:rPr>
        <w:t>С целью экологического воспитания подрастающего поколения на базе учебных заведений и библиотек специ</w:t>
      </w:r>
      <w:r w:rsidR="008360BC">
        <w:rPr>
          <w:rFonts w:ascii="Times New Roman" w:hAnsi="Times New Roman" w:cs="Times New Roman"/>
          <w:sz w:val="28"/>
          <w:szCs w:val="28"/>
        </w:rPr>
        <w:t xml:space="preserve">алистами отдела было проведено </w:t>
      </w:r>
      <w:r w:rsidR="000F5D1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360BC">
        <w:rPr>
          <w:rFonts w:ascii="Times New Roman" w:hAnsi="Times New Roman" w:cs="Times New Roman"/>
          <w:sz w:val="28"/>
          <w:szCs w:val="28"/>
        </w:rPr>
        <w:t>1</w:t>
      </w:r>
      <w:r w:rsidRPr="007E4996">
        <w:rPr>
          <w:rFonts w:ascii="Times New Roman" w:hAnsi="Times New Roman" w:cs="Times New Roman"/>
          <w:sz w:val="28"/>
          <w:szCs w:val="28"/>
        </w:rPr>
        <w:t>4 просветительских мероприятия. Также организовано 6 экскурсий на очистные сооружения поверхностных сточн</w:t>
      </w:r>
      <w:r w:rsidR="008360BC">
        <w:rPr>
          <w:rFonts w:ascii="Times New Roman" w:hAnsi="Times New Roman" w:cs="Times New Roman"/>
          <w:sz w:val="28"/>
          <w:szCs w:val="28"/>
        </w:rPr>
        <w:t>ых вод и по экотропе в ГМИЛИКЕ.</w:t>
      </w:r>
    </w:p>
    <w:p w14:paraId="130DE7D7" w14:textId="77777777" w:rsidR="008360BC" w:rsidRDefault="007E4996" w:rsidP="008360BC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96">
        <w:rPr>
          <w:rFonts w:ascii="Times New Roman" w:hAnsi="Times New Roman" w:cs="Times New Roman"/>
          <w:sz w:val="28"/>
          <w:szCs w:val="28"/>
        </w:rPr>
        <w:t xml:space="preserve">В рамках организации занятости молодежи в летний период на благоустройство города трудился студенческий экологический отряд «Рысь». За период их работы </w:t>
      </w:r>
      <w:r w:rsidR="000F5D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E4996">
        <w:rPr>
          <w:rFonts w:ascii="Times New Roman" w:hAnsi="Times New Roman" w:cs="Times New Roman"/>
          <w:sz w:val="28"/>
          <w:szCs w:val="28"/>
        </w:rPr>
        <w:t xml:space="preserve">на территории города очищено 80 загрязненных участков.  Силами бойцов проведены работы по очистке улиц: </w:t>
      </w:r>
      <w:proofErr w:type="spellStart"/>
      <w:r w:rsidRPr="007E4996">
        <w:rPr>
          <w:rFonts w:ascii="Times New Roman" w:hAnsi="Times New Roman" w:cs="Times New Roman"/>
          <w:sz w:val="28"/>
          <w:szCs w:val="28"/>
        </w:rPr>
        <w:t>ул.Загородная</w:t>
      </w:r>
      <w:proofErr w:type="spellEnd"/>
      <w:r w:rsidRPr="007E4996">
        <w:rPr>
          <w:rFonts w:ascii="Times New Roman" w:hAnsi="Times New Roman" w:cs="Times New Roman"/>
          <w:sz w:val="28"/>
          <w:szCs w:val="28"/>
        </w:rPr>
        <w:t xml:space="preserve">, Анатолия, Никитина, </w:t>
      </w:r>
      <w:proofErr w:type="spellStart"/>
      <w:r w:rsidRPr="007E4996">
        <w:rPr>
          <w:rFonts w:ascii="Times New Roman" w:hAnsi="Times New Roman" w:cs="Times New Roman"/>
          <w:sz w:val="28"/>
          <w:szCs w:val="28"/>
        </w:rPr>
        <w:t>А.Петрова</w:t>
      </w:r>
      <w:proofErr w:type="spellEnd"/>
      <w:r w:rsidRPr="007E4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996">
        <w:rPr>
          <w:rFonts w:ascii="Times New Roman" w:hAnsi="Times New Roman" w:cs="Times New Roman"/>
          <w:sz w:val="28"/>
          <w:szCs w:val="28"/>
        </w:rPr>
        <w:t>С.Западной</w:t>
      </w:r>
      <w:proofErr w:type="spellEnd"/>
      <w:r w:rsidRPr="007E4996">
        <w:rPr>
          <w:rFonts w:ascii="Times New Roman" w:hAnsi="Times New Roman" w:cs="Times New Roman"/>
          <w:sz w:val="28"/>
          <w:szCs w:val="28"/>
        </w:rPr>
        <w:t xml:space="preserve">, Юрина, </w:t>
      </w:r>
      <w:proofErr w:type="spellStart"/>
      <w:r w:rsidRPr="007E4996">
        <w:rPr>
          <w:rFonts w:ascii="Times New Roman" w:hAnsi="Times New Roman" w:cs="Times New Roman"/>
          <w:sz w:val="28"/>
          <w:szCs w:val="28"/>
        </w:rPr>
        <w:t>Г.Исакова</w:t>
      </w:r>
      <w:proofErr w:type="spellEnd"/>
      <w:r w:rsidRPr="007E4996">
        <w:rPr>
          <w:rFonts w:ascii="Times New Roman" w:hAnsi="Times New Roman" w:cs="Times New Roman"/>
          <w:sz w:val="28"/>
          <w:szCs w:val="28"/>
        </w:rPr>
        <w:t>, Малахова, Попова, Шукшина, 280-летия Барнаула, Шумакова Геодезическая, Сиреневая, Взлетная, Телефонная, Советской Армии, Деповска</w:t>
      </w:r>
      <w:r w:rsidR="008360BC">
        <w:rPr>
          <w:rFonts w:ascii="Times New Roman" w:hAnsi="Times New Roman" w:cs="Times New Roman"/>
          <w:sz w:val="28"/>
          <w:szCs w:val="28"/>
        </w:rPr>
        <w:t xml:space="preserve">я, Глушкова, </w:t>
      </w:r>
      <w:proofErr w:type="spellStart"/>
      <w:r w:rsidR="008360BC">
        <w:rPr>
          <w:rFonts w:ascii="Times New Roman" w:hAnsi="Times New Roman" w:cs="Times New Roman"/>
          <w:sz w:val="28"/>
          <w:szCs w:val="28"/>
        </w:rPr>
        <w:t>П.Сухова</w:t>
      </w:r>
      <w:proofErr w:type="spellEnd"/>
      <w:r w:rsidR="008360BC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14:paraId="1783DEAD" w14:textId="77777777" w:rsidR="008360BC" w:rsidRDefault="007E4996" w:rsidP="008360BC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96">
        <w:rPr>
          <w:rFonts w:ascii="Times New Roman" w:hAnsi="Times New Roman" w:cs="Times New Roman"/>
          <w:sz w:val="28"/>
          <w:szCs w:val="28"/>
        </w:rPr>
        <w:t xml:space="preserve">Кроме этого, ребята находились в центре общественной жизни, участвовали </w:t>
      </w:r>
      <w:r w:rsidR="000F5D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E4996">
        <w:rPr>
          <w:rFonts w:ascii="Times New Roman" w:hAnsi="Times New Roman" w:cs="Times New Roman"/>
          <w:sz w:val="28"/>
          <w:szCs w:val="28"/>
        </w:rPr>
        <w:t xml:space="preserve">в экологических акциях. Так, на территории районов, прошли масштабные экологические акции «Природа ждет своих героев» и «За чистоту озер и рек в ответе человек», в ходе которых очищены: зеленые зоны сквера им. </w:t>
      </w:r>
      <w:proofErr w:type="spellStart"/>
      <w:r w:rsidRPr="007E4996">
        <w:rPr>
          <w:rFonts w:ascii="Times New Roman" w:hAnsi="Times New Roman" w:cs="Times New Roman"/>
          <w:sz w:val="28"/>
          <w:szCs w:val="28"/>
        </w:rPr>
        <w:t>В.М.Шукшина</w:t>
      </w:r>
      <w:proofErr w:type="spellEnd"/>
      <w:r w:rsidRPr="007E4996">
        <w:rPr>
          <w:rFonts w:ascii="Times New Roman" w:hAnsi="Times New Roman" w:cs="Times New Roman"/>
          <w:sz w:val="28"/>
          <w:szCs w:val="28"/>
        </w:rPr>
        <w:t xml:space="preserve">, </w:t>
      </w:r>
      <w:r w:rsidR="000F5D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E4996">
        <w:rPr>
          <w:rFonts w:ascii="Times New Roman" w:hAnsi="Times New Roman" w:cs="Times New Roman"/>
          <w:sz w:val="28"/>
          <w:szCs w:val="28"/>
        </w:rPr>
        <w:t xml:space="preserve">ул. Пионеров, березовая роща по </w:t>
      </w:r>
      <w:proofErr w:type="spellStart"/>
      <w:r w:rsidRPr="007E4996">
        <w:rPr>
          <w:rFonts w:ascii="Times New Roman" w:hAnsi="Times New Roman" w:cs="Times New Roman"/>
          <w:sz w:val="28"/>
          <w:szCs w:val="28"/>
        </w:rPr>
        <w:t>ул.С.Поляне</w:t>
      </w:r>
      <w:proofErr w:type="spellEnd"/>
      <w:r w:rsidRPr="007E4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996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7E4996">
        <w:rPr>
          <w:rFonts w:ascii="Times New Roman" w:hAnsi="Times New Roman" w:cs="Times New Roman"/>
          <w:sz w:val="28"/>
          <w:szCs w:val="28"/>
        </w:rPr>
        <w:t xml:space="preserve"> зоны рек Оби</w:t>
      </w:r>
      <w:r w:rsidR="000F5D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0F5D1A">
        <w:rPr>
          <w:rFonts w:ascii="Times New Roman" w:hAnsi="Times New Roman" w:cs="Times New Roman"/>
          <w:sz w:val="28"/>
          <w:szCs w:val="28"/>
        </w:rPr>
        <w:t xml:space="preserve">  </w:t>
      </w:r>
      <w:r w:rsidRPr="007E499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7E499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E4996">
        <w:rPr>
          <w:rFonts w:ascii="Times New Roman" w:hAnsi="Times New Roman" w:cs="Times New Roman"/>
          <w:sz w:val="28"/>
          <w:szCs w:val="28"/>
        </w:rPr>
        <w:t>ул.Дамба</w:t>
      </w:r>
      <w:proofErr w:type="spellEnd"/>
      <w:r w:rsidRPr="007E4996">
        <w:rPr>
          <w:rFonts w:ascii="Times New Roman" w:hAnsi="Times New Roman" w:cs="Times New Roman"/>
          <w:sz w:val="28"/>
          <w:szCs w:val="28"/>
        </w:rPr>
        <w:t xml:space="preserve"> берега Оби) и Пивоварки (</w:t>
      </w:r>
      <w:r w:rsidR="008360BC">
        <w:rPr>
          <w:rFonts w:ascii="Times New Roman" w:hAnsi="Times New Roman" w:cs="Times New Roman"/>
          <w:sz w:val="28"/>
          <w:szCs w:val="28"/>
        </w:rPr>
        <w:t xml:space="preserve">в районе дома Путейская, 134). </w:t>
      </w:r>
    </w:p>
    <w:p w14:paraId="390255D6" w14:textId="77777777" w:rsidR="008360BC" w:rsidRDefault="007E4996" w:rsidP="008360BC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96">
        <w:rPr>
          <w:rFonts w:ascii="Times New Roman" w:hAnsi="Times New Roman" w:cs="Times New Roman"/>
          <w:sz w:val="28"/>
          <w:szCs w:val="28"/>
        </w:rPr>
        <w:t>Традиционно среди бойцов студенческого экологического отряда проведена «Экологическая спартакиада». Каждая бригада представляла визитку команды, после чего приняли участие в спортивных и интеллектуальных конкурсах. По итогам соревнований победителей наградили кубками, а всех участников памятными призами, кроме того, бойцам вручили</w:t>
      </w:r>
      <w:r w:rsidR="008360BC">
        <w:rPr>
          <w:rFonts w:ascii="Times New Roman" w:hAnsi="Times New Roman" w:cs="Times New Roman"/>
          <w:sz w:val="28"/>
          <w:szCs w:val="28"/>
        </w:rPr>
        <w:t xml:space="preserve"> сертификат в Виртуальную игру.</w:t>
      </w:r>
    </w:p>
    <w:p w14:paraId="29A3B50E" w14:textId="77777777" w:rsidR="008360BC" w:rsidRDefault="007E4996" w:rsidP="008360BC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96">
        <w:rPr>
          <w:rFonts w:ascii="Times New Roman" w:hAnsi="Times New Roman" w:cs="Times New Roman"/>
          <w:sz w:val="28"/>
          <w:szCs w:val="28"/>
        </w:rPr>
        <w:t>В завершение трудового сезона для бойцов состоялась экологическая прогулка «Из жизни зеленого мира» в Дендрар</w:t>
      </w:r>
      <w:r w:rsidR="008360BC">
        <w:rPr>
          <w:rFonts w:ascii="Times New Roman" w:hAnsi="Times New Roman" w:cs="Times New Roman"/>
          <w:sz w:val="28"/>
          <w:szCs w:val="28"/>
        </w:rPr>
        <w:t xml:space="preserve">ии садоводства М.А. Лисавенко. </w:t>
      </w:r>
      <w:r w:rsidRPr="007E4996">
        <w:rPr>
          <w:rFonts w:ascii="Times New Roman" w:hAnsi="Times New Roman" w:cs="Times New Roman"/>
          <w:sz w:val="28"/>
          <w:szCs w:val="28"/>
        </w:rPr>
        <w:t>В завершении мероприятия за добросовестный труд и вклад в благоустройство города бойцам вручили благодарности администраций районов и комитета.</w:t>
      </w:r>
    </w:p>
    <w:p w14:paraId="0865AA6A" w14:textId="77777777" w:rsidR="008360BC" w:rsidRDefault="007E4996" w:rsidP="008360BC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96">
        <w:rPr>
          <w:rFonts w:ascii="Times New Roman" w:hAnsi="Times New Roman" w:cs="Times New Roman"/>
          <w:sz w:val="28"/>
          <w:szCs w:val="28"/>
        </w:rPr>
        <w:t>Традиционно организовано участие барнаульцев во Всероссийских акциях: «День защиты от экологической опасности», «Вода России», «Неделя мобильности», «День без автомобиля», «Месяц безопасности», «</w:t>
      </w:r>
      <w:r w:rsidR="008360BC">
        <w:rPr>
          <w:rFonts w:ascii="Times New Roman" w:hAnsi="Times New Roman" w:cs="Times New Roman"/>
          <w:sz w:val="28"/>
          <w:szCs w:val="28"/>
        </w:rPr>
        <w:t xml:space="preserve">Чистые игры», «Чистый воздух». </w:t>
      </w:r>
    </w:p>
    <w:p w14:paraId="3F474D32" w14:textId="77777777" w:rsidR="008360BC" w:rsidRDefault="007E4996" w:rsidP="008360BC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96">
        <w:rPr>
          <w:rFonts w:ascii="Times New Roman" w:hAnsi="Times New Roman" w:cs="Times New Roman"/>
          <w:sz w:val="28"/>
          <w:szCs w:val="28"/>
        </w:rPr>
        <w:t xml:space="preserve">Одна из масштабных акций в которой принимают участие барнаульцы, это Всероссийская акции по очистке от мусора берегов водных объектов «Вода России». Только за 2024 год проведено 52 акции, участие в которых приняло порядка </w:t>
      </w:r>
      <w:r w:rsidR="00D979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E4996">
        <w:rPr>
          <w:rFonts w:ascii="Times New Roman" w:hAnsi="Times New Roman" w:cs="Times New Roman"/>
          <w:sz w:val="28"/>
          <w:szCs w:val="28"/>
        </w:rPr>
        <w:t xml:space="preserve">1000 волонтеров, собрано более 317 м3 отходов и очищено </w:t>
      </w:r>
      <w:r w:rsidR="008360BC">
        <w:rPr>
          <w:rFonts w:ascii="Times New Roman" w:hAnsi="Times New Roman" w:cs="Times New Roman"/>
          <w:sz w:val="28"/>
          <w:szCs w:val="28"/>
        </w:rPr>
        <w:t xml:space="preserve">29 км берегов водных объектов. </w:t>
      </w:r>
      <w:r w:rsidRPr="007E4996">
        <w:rPr>
          <w:rFonts w:ascii="Times New Roman" w:hAnsi="Times New Roman" w:cs="Times New Roman"/>
          <w:sz w:val="28"/>
          <w:szCs w:val="28"/>
        </w:rPr>
        <w:t>Также город принял участие во Всероссийской акции «Я выбираю чистый воздух». Акция началась 25 мая и продлилась до 22 сентября. Согласно статистике сайта «Выбираю Чистый воз</w:t>
      </w:r>
      <w:r w:rsidR="008360BC">
        <w:rPr>
          <w:rFonts w:ascii="Times New Roman" w:hAnsi="Times New Roman" w:cs="Times New Roman"/>
          <w:sz w:val="28"/>
          <w:szCs w:val="28"/>
        </w:rPr>
        <w:t>дух» Барнаул занял на 31 месте.</w:t>
      </w:r>
    </w:p>
    <w:p w14:paraId="335B1AAD" w14:textId="60D6D5B3" w:rsidR="008360BC" w:rsidRDefault="00662D71" w:rsidP="00662D71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о</w:t>
      </w:r>
      <w:r w:rsidR="008360BC" w:rsidRPr="008360BC">
        <w:rPr>
          <w:rFonts w:ascii="Times New Roman" w:hAnsi="Times New Roman" w:cs="Times New Roman"/>
          <w:sz w:val="28"/>
          <w:szCs w:val="28"/>
        </w:rPr>
        <w:t>существляется постоянный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за гидрологической обстановкой </w:t>
      </w:r>
      <w:r w:rsidR="008360BC" w:rsidRPr="008360BC">
        <w:rPr>
          <w:rFonts w:ascii="Times New Roman" w:hAnsi="Times New Roman" w:cs="Times New Roman"/>
          <w:sz w:val="28"/>
          <w:szCs w:val="28"/>
        </w:rPr>
        <w:t>на водных объектах, в том числе на бесхозя</w:t>
      </w:r>
      <w:r>
        <w:rPr>
          <w:rFonts w:ascii="Times New Roman" w:hAnsi="Times New Roman" w:cs="Times New Roman"/>
          <w:sz w:val="28"/>
          <w:szCs w:val="28"/>
        </w:rPr>
        <w:t xml:space="preserve">йном объекте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берегоукрепление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9C4">
        <w:rPr>
          <w:rFonts w:ascii="Times New Roman" w:hAnsi="Times New Roman" w:cs="Times New Roman"/>
          <w:sz w:val="28"/>
          <w:szCs w:val="28"/>
        </w:rPr>
        <w:t>по </w:t>
      </w:r>
      <w:proofErr w:type="spellStart"/>
      <w:r w:rsidR="008360BC" w:rsidRPr="008360BC">
        <w:rPr>
          <w:rFonts w:ascii="Times New Roman" w:hAnsi="Times New Roman" w:cs="Times New Roman"/>
          <w:sz w:val="28"/>
          <w:szCs w:val="28"/>
        </w:rPr>
        <w:t>ул.Приречной</w:t>
      </w:r>
      <w:proofErr w:type="spellEnd"/>
      <w:r w:rsidR="008360BC" w:rsidRPr="008360BC">
        <w:rPr>
          <w:rFonts w:ascii="Times New Roman" w:hAnsi="Times New Roman" w:cs="Times New Roman"/>
          <w:sz w:val="28"/>
          <w:szCs w:val="28"/>
        </w:rPr>
        <w:t>, понтонной переправе в микрорайоне Затон, очистных сооружениях, гидротехнических сооружениях. Специалисты эксплуатирующей ГТС организации выполняют комплекс работ в соответствии с техническим заданием и правилами эксплуатации ГТС, в том числе м</w:t>
      </w:r>
      <w:r>
        <w:rPr>
          <w:rFonts w:ascii="Times New Roman" w:hAnsi="Times New Roman" w:cs="Times New Roman"/>
          <w:sz w:val="28"/>
          <w:szCs w:val="28"/>
        </w:rPr>
        <w:t xml:space="preserve">ониторинг, осуществляемый путем </w:t>
      </w:r>
      <w:r w:rsidR="008360BC" w:rsidRPr="008360BC">
        <w:rPr>
          <w:rFonts w:ascii="Times New Roman" w:hAnsi="Times New Roman" w:cs="Times New Roman"/>
          <w:sz w:val="28"/>
          <w:szCs w:val="28"/>
        </w:rPr>
        <w:t>их ежедневного осмотра с внесением записей в журналы наблюдений, а также поддержание технически исправного состояния. В настоящее время ГТС находятся в технически исправном состоянии.</w:t>
      </w:r>
    </w:p>
    <w:p w14:paraId="491B3384" w14:textId="77777777" w:rsidR="008360BC" w:rsidRDefault="008360BC" w:rsidP="008360BC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</w:t>
      </w:r>
      <w:r w:rsidRPr="008360BC">
        <w:rPr>
          <w:rFonts w:ascii="Times New Roman" w:hAnsi="Times New Roman" w:cs="Times New Roman"/>
          <w:sz w:val="28"/>
          <w:szCs w:val="28"/>
        </w:rPr>
        <w:t>одготовлен План тушения лесных пожаров на территории Лесничества «Городские леса города Барнаула». В целях подготовки сводного плана тушения Алтайского края информация направлена в Министерство природных ресур</w:t>
      </w:r>
      <w:r>
        <w:rPr>
          <w:rFonts w:ascii="Times New Roman" w:hAnsi="Times New Roman" w:cs="Times New Roman"/>
          <w:sz w:val="28"/>
          <w:szCs w:val="28"/>
        </w:rPr>
        <w:t>сов и экологии Алтайского края.</w:t>
      </w:r>
    </w:p>
    <w:p w14:paraId="33943289" w14:textId="77777777" w:rsidR="008360BC" w:rsidRDefault="008360BC" w:rsidP="008360BC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BC">
        <w:rPr>
          <w:rFonts w:ascii="Times New Roman" w:hAnsi="Times New Roman" w:cs="Times New Roman"/>
          <w:sz w:val="28"/>
          <w:szCs w:val="28"/>
        </w:rPr>
        <w:t>Разработано постановление администрации города «О мерах по усилению охраны лесов на территории городского округа - города Барнаула Алтайского края               от пожаров в 2024 году» (от 29.03.2024 №524).</w:t>
      </w:r>
    </w:p>
    <w:p w14:paraId="5763749B" w14:textId="77777777" w:rsidR="008360BC" w:rsidRDefault="008360BC" w:rsidP="008360BC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BC">
        <w:rPr>
          <w:rFonts w:ascii="Times New Roman" w:hAnsi="Times New Roman" w:cs="Times New Roman"/>
          <w:sz w:val="28"/>
          <w:szCs w:val="28"/>
        </w:rPr>
        <w:t>Утвержден План инженерно-технических мероприятий по предупреждению, локализации и тушению лесных пожаров в границах городского округа - города Барнаула Алтайского края в пожароопасный сезон 2024 года.</w:t>
      </w:r>
    </w:p>
    <w:p w14:paraId="680259EC" w14:textId="77777777" w:rsidR="008360BC" w:rsidRDefault="008360BC" w:rsidP="008360BC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BC">
        <w:rPr>
          <w:rFonts w:ascii="Times New Roman" w:hAnsi="Times New Roman" w:cs="Times New Roman"/>
          <w:sz w:val="28"/>
          <w:szCs w:val="28"/>
        </w:rPr>
        <w:t xml:space="preserve">Подготовлено постановление администрации города «Об утверждении Лесохозяйственного регламента лесничества «Городские леса города </w:t>
      </w:r>
      <w:proofErr w:type="gramStart"/>
      <w:r w:rsidRPr="008360BC">
        <w:rPr>
          <w:rFonts w:ascii="Times New Roman" w:hAnsi="Times New Roman" w:cs="Times New Roman"/>
          <w:sz w:val="28"/>
          <w:szCs w:val="28"/>
        </w:rPr>
        <w:t xml:space="preserve">Барнаула»   </w:t>
      </w:r>
      <w:proofErr w:type="gramEnd"/>
      <w:r w:rsidRPr="008360BC">
        <w:rPr>
          <w:rFonts w:ascii="Times New Roman" w:hAnsi="Times New Roman" w:cs="Times New Roman"/>
          <w:sz w:val="28"/>
          <w:szCs w:val="28"/>
        </w:rPr>
        <w:t xml:space="preserve">                от 12.09.2024 №1526.</w:t>
      </w:r>
    </w:p>
    <w:p w14:paraId="3D40A766" w14:textId="77777777" w:rsidR="008360BC" w:rsidRDefault="008360BC" w:rsidP="008360BC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BC">
        <w:rPr>
          <w:rFonts w:ascii="Times New Roman" w:hAnsi="Times New Roman" w:cs="Times New Roman"/>
          <w:sz w:val="28"/>
          <w:szCs w:val="28"/>
        </w:rPr>
        <w:t xml:space="preserve">Подготовлено постановление администрации города от 06.12.2024 №2149           </w:t>
      </w:r>
      <w:proofErr w:type="gramStart"/>
      <w:r w:rsidRPr="008360B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360BC">
        <w:rPr>
          <w:rFonts w:ascii="Times New Roman" w:hAnsi="Times New Roman" w:cs="Times New Roman"/>
          <w:sz w:val="28"/>
          <w:szCs w:val="28"/>
        </w:rPr>
        <w:t>Об утверждении Порядка осуществления мер пожарной безопасности на территории лесничества «Городские леса города Барнаула».</w:t>
      </w:r>
    </w:p>
    <w:p w14:paraId="7462C6C6" w14:textId="77777777" w:rsidR="008360BC" w:rsidRDefault="008360BC" w:rsidP="008360BC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BC">
        <w:rPr>
          <w:rFonts w:ascii="Times New Roman" w:hAnsi="Times New Roman" w:cs="Times New Roman"/>
          <w:sz w:val="28"/>
          <w:szCs w:val="28"/>
        </w:rPr>
        <w:t>Подготовлен приказ комитета «Об утверждении доклада об обобщении правоприменительной практики осуществления муниципального лесного контроля на территории городского округа – города Барнаула Алтайского края за 2023 год» (14.03.2024 №13).</w:t>
      </w:r>
    </w:p>
    <w:p w14:paraId="036645AF" w14:textId="0FAE2F3A" w:rsidR="008360BC" w:rsidRDefault="008360BC" w:rsidP="008360BC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BC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с ООО «Капитал» на выполнение работ </w:t>
      </w:r>
      <w:r w:rsidR="00D979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60BC">
        <w:rPr>
          <w:rFonts w:ascii="Times New Roman" w:hAnsi="Times New Roman" w:cs="Times New Roman"/>
          <w:sz w:val="28"/>
          <w:szCs w:val="28"/>
        </w:rPr>
        <w:t xml:space="preserve">по праздничному оформлению новогоднего городка в </w:t>
      </w:r>
      <w:proofErr w:type="spellStart"/>
      <w:r w:rsidRPr="008360BC">
        <w:rPr>
          <w:rFonts w:ascii="Times New Roman" w:hAnsi="Times New Roman" w:cs="Times New Roman"/>
          <w:sz w:val="28"/>
          <w:szCs w:val="28"/>
        </w:rPr>
        <w:t>г.Барнауле</w:t>
      </w:r>
      <w:proofErr w:type="spellEnd"/>
      <w:r w:rsidR="00662D71">
        <w:rPr>
          <w:rFonts w:ascii="Times New Roman" w:hAnsi="Times New Roman" w:cs="Times New Roman"/>
          <w:sz w:val="28"/>
          <w:szCs w:val="28"/>
        </w:rPr>
        <w:t xml:space="preserve">. </w:t>
      </w:r>
      <w:r w:rsidRPr="008360BC">
        <w:rPr>
          <w:rFonts w:ascii="Times New Roman" w:hAnsi="Times New Roman" w:cs="Times New Roman"/>
          <w:sz w:val="28"/>
          <w:szCs w:val="28"/>
        </w:rPr>
        <w:t xml:space="preserve">В рамках контракта </w:t>
      </w:r>
      <w:r w:rsidR="00662D7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62D71">
        <w:rPr>
          <w:rFonts w:ascii="Times New Roman" w:hAnsi="Times New Roman" w:cs="Times New Roman"/>
          <w:sz w:val="28"/>
          <w:szCs w:val="28"/>
        </w:rPr>
        <w:t>пл.Сахарова</w:t>
      </w:r>
      <w:proofErr w:type="spellEnd"/>
      <w:r w:rsidR="00662D71">
        <w:rPr>
          <w:rFonts w:ascii="Times New Roman" w:hAnsi="Times New Roman" w:cs="Times New Roman"/>
          <w:sz w:val="28"/>
          <w:szCs w:val="28"/>
        </w:rPr>
        <w:t xml:space="preserve"> было установлено </w:t>
      </w:r>
      <w:r w:rsidRPr="008360BC">
        <w:rPr>
          <w:rFonts w:ascii="Times New Roman" w:hAnsi="Times New Roman" w:cs="Times New Roman"/>
          <w:sz w:val="28"/>
          <w:szCs w:val="28"/>
        </w:rPr>
        <w:t>26 световых фигур, праздничная ель, шесть новогодних павильонов.</w:t>
      </w:r>
    </w:p>
    <w:p w14:paraId="61E3DAD8" w14:textId="7CECD435" w:rsidR="008360BC" w:rsidRPr="008360BC" w:rsidRDefault="008360BC" w:rsidP="008360BC">
      <w:pPr>
        <w:tabs>
          <w:tab w:val="left" w:pos="142"/>
          <w:tab w:val="left" w:pos="5670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BC">
        <w:rPr>
          <w:rFonts w:ascii="Times New Roman" w:hAnsi="Times New Roman" w:cs="Times New Roman"/>
          <w:sz w:val="28"/>
          <w:szCs w:val="28"/>
        </w:rPr>
        <w:t>В целях реализации полномочий по муниципальному лесному контролю              на постоянной основе осуществляются выезды на территорию</w:t>
      </w:r>
      <w:r w:rsidR="00662D71">
        <w:rPr>
          <w:rFonts w:ascii="Times New Roman" w:hAnsi="Times New Roman" w:cs="Times New Roman"/>
          <w:sz w:val="28"/>
          <w:szCs w:val="28"/>
        </w:rPr>
        <w:t xml:space="preserve"> городских лесов.</w:t>
      </w:r>
      <w:bookmarkStart w:id="0" w:name="_GoBack"/>
      <w:bookmarkEnd w:id="0"/>
    </w:p>
    <w:sectPr w:rsidR="008360BC" w:rsidRPr="008360BC" w:rsidSect="009966E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C36B3" w14:textId="77777777" w:rsidR="000F5D1A" w:rsidRDefault="000F5D1A" w:rsidP="006973CC">
      <w:pPr>
        <w:spacing w:after="0" w:line="240" w:lineRule="auto"/>
      </w:pPr>
      <w:r>
        <w:separator/>
      </w:r>
    </w:p>
  </w:endnote>
  <w:endnote w:type="continuationSeparator" w:id="0">
    <w:p w14:paraId="6B09D4EA" w14:textId="77777777" w:rsidR="000F5D1A" w:rsidRDefault="000F5D1A" w:rsidP="0069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AE9D5" w14:textId="77777777" w:rsidR="000F5D1A" w:rsidRDefault="000F5D1A" w:rsidP="006973CC">
      <w:pPr>
        <w:spacing w:after="0" w:line="240" w:lineRule="auto"/>
      </w:pPr>
      <w:r>
        <w:separator/>
      </w:r>
    </w:p>
  </w:footnote>
  <w:footnote w:type="continuationSeparator" w:id="0">
    <w:p w14:paraId="3EA2C8A0" w14:textId="77777777" w:rsidR="000F5D1A" w:rsidRDefault="000F5D1A" w:rsidP="0069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139004"/>
      <w:docPartObj>
        <w:docPartGallery w:val="Page Numbers (Top of Page)"/>
        <w:docPartUnique/>
      </w:docPartObj>
    </w:sdtPr>
    <w:sdtEndPr/>
    <w:sdtContent>
      <w:p w14:paraId="0BE710D4" w14:textId="1EBF0794" w:rsidR="009966E8" w:rsidRDefault="009966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D71">
          <w:rPr>
            <w:noProof/>
          </w:rPr>
          <w:t>4</w:t>
        </w:r>
        <w:r>
          <w:fldChar w:fldCharType="end"/>
        </w:r>
      </w:p>
    </w:sdtContent>
  </w:sdt>
  <w:p w14:paraId="59BF42C8" w14:textId="77777777" w:rsidR="009966E8" w:rsidRDefault="009966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62E1F"/>
    <w:multiLevelType w:val="hybridMultilevel"/>
    <w:tmpl w:val="1D92ABBA"/>
    <w:lvl w:ilvl="0" w:tplc="B0AE8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CED3DA">
      <w:start w:val="1"/>
      <w:numFmt w:val="lowerLetter"/>
      <w:lvlText w:val="%2."/>
      <w:lvlJc w:val="left"/>
      <w:pPr>
        <w:ind w:left="1440" w:hanging="360"/>
      </w:pPr>
    </w:lvl>
    <w:lvl w:ilvl="2" w:tplc="D32E36FA">
      <w:start w:val="1"/>
      <w:numFmt w:val="lowerRoman"/>
      <w:lvlText w:val="%3."/>
      <w:lvlJc w:val="right"/>
      <w:pPr>
        <w:ind w:left="2160" w:hanging="180"/>
      </w:pPr>
    </w:lvl>
    <w:lvl w:ilvl="3" w:tplc="5CB401FC">
      <w:start w:val="1"/>
      <w:numFmt w:val="decimal"/>
      <w:lvlText w:val="%4."/>
      <w:lvlJc w:val="left"/>
      <w:pPr>
        <w:ind w:left="2880" w:hanging="360"/>
      </w:pPr>
    </w:lvl>
    <w:lvl w:ilvl="4" w:tplc="9EE675D8">
      <w:start w:val="1"/>
      <w:numFmt w:val="lowerLetter"/>
      <w:lvlText w:val="%5."/>
      <w:lvlJc w:val="left"/>
      <w:pPr>
        <w:ind w:left="3600" w:hanging="360"/>
      </w:pPr>
    </w:lvl>
    <w:lvl w:ilvl="5" w:tplc="6DBE80E4">
      <w:start w:val="1"/>
      <w:numFmt w:val="lowerRoman"/>
      <w:lvlText w:val="%6."/>
      <w:lvlJc w:val="right"/>
      <w:pPr>
        <w:ind w:left="4320" w:hanging="180"/>
      </w:pPr>
    </w:lvl>
    <w:lvl w:ilvl="6" w:tplc="37704D02">
      <w:start w:val="1"/>
      <w:numFmt w:val="decimal"/>
      <w:lvlText w:val="%7."/>
      <w:lvlJc w:val="left"/>
      <w:pPr>
        <w:ind w:left="5040" w:hanging="360"/>
      </w:pPr>
    </w:lvl>
    <w:lvl w:ilvl="7" w:tplc="C2605DAC">
      <w:start w:val="1"/>
      <w:numFmt w:val="lowerLetter"/>
      <w:lvlText w:val="%8."/>
      <w:lvlJc w:val="left"/>
      <w:pPr>
        <w:ind w:left="5760" w:hanging="360"/>
      </w:pPr>
    </w:lvl>
    <w:lvl w:ilvl="8" w:tplc="17A8E6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68"/>
    <w:rsid w:val="000029FB"/>
    <w:rsid w:val="000F5D1A"/>
    <w:rsid w:val="003A0FD1"/>
    <w:rsid w:val="003E1291"/>
    <w:rsid w:val="004D1DCF"/>
    <w:rsid w:val="00571176"/>
    <w:rsid w:val="005D7FDC"/>
    <w:rsid w:val="00614F59"/>
    <w:rsid w:val="00662D71"/>
    <w:rsid w:val="006973CC"/>
    <w:rsid w:val="007E4996"/>
    <w:rsid w:val="00821744"/>
    <w:rsid w:val="0083342B"/>
    <w:rsid w:val="008360BC"/>
    <w:rsid w:val="00886AAF"/>
    <w:rsid w:val="008C3E39"/>
    <w:rsid w:val="00956F18"/>
    <w:rsid w:val="009966E8"/>
    <w:rsid w:val="009F6435"/>
    <w:rsid w:val="00A8011A"/>
    <w:rsid w:val="00AB5A21"/>
    <w:rsid w:val="00B50F68"/>
    <w:rsid w:val="00BB07BB"/>
    <w:rsid w:val="00D979C4"/>
    <w:rsid w:val="00DF1CF1"/>
    <w:rsid w:val="00E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7547"/>
  <w15:chartTrackingRefBased/>
  <w15:docId w15:val="{D310AE69-AAF0-49C3-908C-F176ABCD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1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011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A8011A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5">
    <w:name w:val="Table Grid"/>
    <w:basedOn w:val="a1"/>
    <w:uiPriority w:val="59"/>
    <w:rsid w:val="008360B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73C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69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73C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7F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087B-1659-4BB7-AC20-72940B9C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Н. Фурсова</dc:creator>
  <cp:keywords/>
  <dc:description/>
  <cp:lastModifiedBy>А Н. Фурсова</cp:lastModifiedBy>
  <cp:revision>36</cp:revision>
  <cp:lastPrinted>2025-01-29T08:27:00Z</cp:lastPrinted>
  <dcterms:created xsi:type="dcterms:W3CDTF">2025-01-28T06:43:00Z</dcterms:created>
  <dcterms:modified xsi:type="dcterms:W3CDTF">2025-04-15T02:44:00Z</dcterms:modified>
</cp:coreProperties>
</file>