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E3" w:rsidRPr="007F1263" w:rsidRDefault="00D700E3" w:rsidP="00D700E3">
      <w:pPr>
        <w:jc w:val="right"/>
        <w:outlineLvl w:val="0"/>
        <w:rPr>
          <w:rFonts w:eastAsia="Times New Roman" w:cs="Times New Roman"/>
          <w:kern w:val="36"/>
          <w:szCs w:val="28"/>
          <w:lang w:eastAsia="ru-RU"/>
        </w:rPr>
      </w:pPr>
      <w:r w:rsidRPr="007F1263">
        <w:rPr>
          <w:rFonts w:eastAsia="Times New Roman" w:cs="Times New Roman"/>
          <w:kern w:val="36"/>
          <w:szCs w:val="28"/>
          <w:lang w:eastAsia="ru-RU"/>
        </w:rPr>
        <w:t>Приложение</w:t>
      </w:r>
      <w:r w:rsidR="00A47B9F">
        <w:rPr>
          <w:rFonts w:eastAsia="Times New Roman" w:cs="Times New Roman"/>
          <w:kern w:val="36"/>
          <w:szCs w:val="28"/>
          <w:lang w:eastAsia="ru-RU"/>
        </w:rPr>
        <w:t xml:space="preserve"> </w:t>
      </w:r>
    </w:p>
    <w:p w:rsidR="008E3AAE" w:rsidRPr="007F1263" w:rsidRDefault="008E3AAE" w:rsidP="00D700E3">
      <w:pPr>
        <w:jc w:val="right"/>
        <w:outlineLvl w:val="0"/>
        <w:rPr>
          <w:rFonts w:eastAsia="Times New Roman" w:cs="Times New Roman"/>
          <w:kern w:val="36"/>
          <w:szCs w:val="28"/>
          <w:lang w:eastAsia="ru-RU"/>
        </w:rPr>
      </w:pPr>
    </w:p>
    <w:p w:rsidR="00EC1BD0" w:rsidRPr="007F1263" w:rsidRDefault="00EC1BD0" w:rsidP="005379F9">
      <w:pPr>
        <w:jc w:val="center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 w:rsidRPr="007F1263">
        <w:rPr>
          <w:rFonts w:eastAsia="Times New Roman" w:cs="Times New Roman"/>
          <w:b/>
          <w:kern w:val="36"/>
          <w:szCs w:val="28"/>
          <w:lang w:eastAsia="ru-RU"/>
        </w:rPr>
        <w:t>Статистическая информация о деятельности</w:t>
      </w:r>
    </w:p>
    <w:p w:rsidR="00EC1BD0" w:rsidRPr="007F1263" w:rsidRDefault="00EC1BD0" w:rsidP="00EC1BD0">
      <w:pPr>
        <w:outlineLvl w:val="0"/>
        <w:rPr>
          <w:rFonts w:eastAsia="Times New Roman" w:cs="Times New Roman"/>
          <w:kern w:val="36"/>
          <w:szCs w:val="28"/>
          <w:lang w:eastAsia="ru-RU"/>
        </w:rPr>
      </w:pPr>
    </w:p>
    <w:p w:rsidR="0059621C" w:rsidRPr="007F1263" w:rsidRDefault="0059621C" w:rsidP="0059621C">
      <w:pPr>
        <w:rPr>
          <w:rFonts w:cs="Times New Roman"/>
          <w:b/>
          <w:szCs w:val="28"/>
        </w:rPr>
      </w:pPr>
      <w:r w:rsidRPr="007F1263">
        <w:rPr>
          <w:rFonts w:cs="Times New Roman"/>
          <w:b/>
          <w:szCs w:val="28"/>
        </w:rPr>
        <w:t xml:space="preserve">Кадровый состав органов местного самоуправления города Барнаула </w:t>
      </w:r>
      <w:r w:rsidR="00B40985" w:rsidRPr="007F1263">
        <w:rPr>
          <w:rFonts w:cs="Times New Roman"/>
          <w:b/>
          <w:szCs w:val="28"/>
        </w:rPr>
        <w:t xml:space="preserve">по состоянию на </w:t>
      </w:r>
      <w:r w:rsidR="00757D6E">
        <w:rPr>
          <w:rFonts w:cs="Times New Roman"/>
          <w:b/>
          <w:szCs w:val="28"/>
        </w:rPr>
        <w:t>30</w:t>
      </w:r>
      <w:r w:rsidR="0049215E">
        <w:rPr>
          <w:rFonts w:cs="Times New Roman"/>
          <w:b/>
          <w:szCs w:val="28"/>
        </w:rPr>
        <w:t>.</w:t>
      </w:r>
      <w:r w:rsidR="006C3EF6">
        <w:rPr>
          <w:rFonts w:cs="Times New Roman"/>
          <w:b/>
          <w:szCs w:val="28"/>
        </w:rPr>
        <w:t>0</w:t>
      </w:r>
      <w:r w:rsidR="00CD2418">
        <w:rPr>
          <w:rFonts w:cs="Times New Roman"/>
          <w:b/>
          <w:szCs w:val="28"/>
        </w:rPr>
        <w:t>9</w:t>
      </w:r>
      <w:r w:rsidR="0049215E">
        <w:rPr>
          <w:rFonts w:cs="Times New Roman"/>
          <w:b/>
          <w:szCs w:val="28"/>
        </w:rPr>
        <w:t>.202</w:t>
      </w:r>
      <w:r w:rsidR="006C3EF6">
        <w:rPr>
          <w:rFonts w:cs="Times New Roman"/>
          <w:b/>
          <w:szCs w:val="28"/>
        </w:rPr>
        <w:t>5</w:t>
      </w:r>
      <w:r w:rsidR="00B40985" w:rsidRPr="007F1263">
        <w:rPr>
          <w:rFonts w:cs="Times New Roman"/>
          <w:b/>
          <w:szCs w:val="28"/>
        </w:rPr>
        <w:t xml:space="preserve"> </w:t>
      </w:r>
      <w:r w:rsidR="00932878">
        <w:rPr>
          <w:rFonts w:cs="Times New Roman"/>
          <w:b/>
          <w:szCs w:val="28"/>
        </w:rPr>
        <w:t>представлен следующим образом:</w:t>
      </w:r>
    </w:p>
    <w:p w:rsidR="0059621C" w:rsidRPr="00932878" w:rsidRDefault="00932878" w:rsidP="00932878">
      <w:pPr>
        <w:tabs>
          <w:tab w:val="left" w:pos="993"/>
        </w:tabs>
        <w:rPr>
          <w:rFonts w:cs="Times New Roman"/>
          <w:szCs w:val="28"/>
        </w:rPr>
      </w:pPr>
      <w:r w:rsidRPr="00932878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 </w:t>
      </w:r>
      <w:r w:rsidR="00521EC2" w:rsidRPr="00932878">
        <w:rPr>
          <w:rFonts w:cs="Times New Roman"/>
          <w:szCs w:val="28"/>
        </w:rPr>
        <w:t>С</w:t>
      </w:r>
      <w:r w:rsidR="0059621C" w:rsidRPr="00932878">
        <w:rPr>
          <w:rFonts w:cs="Times New Roman"/>
          <w:szCs w:val="28"/>
        </w:rPr>
        <w:t xml:space="preserve">редний возраст муниципальный служащих </w:t>
      </w:r>
      <w:r w:rsidR="0059201B" w:rsidRPr="00932878">
        <w:rPr>
          <w:rFonts w:cs="Times New Roman"/>
          <w:szCs w:val="28"/>
        </w:rPr>
        <w:t xml:space="preserve">города </w:t>
      </w:r>
      <w:r w:rsidR="0059621C" w:rsidRPr="00932878">
        <w:rPr>
          <w:rFonts w:cs="Times New Roman"/>
          <w:szCs w:val="28"/>
        </w:rPr>
        <w:t xml:space="preserve">Барнаула составляет </w:t>
      </w:r>
      <w:r w:rsidR="0059201B" w:rsidRPr="00932878">
        <w:rPr>
          <w:rFonts w:cs="Times New Roman"/>
          <w:szCs w:val="28"/>
        </w:rPr>
        <w:br/>
      </w:r>
      <w:r w:rsidR="00CD2418" w:rsidRPr="00CD2418">
        <w:rPr>
          <w:rFonts w:cs="Times New Roman"/>
          <w:szCs w:val="28"/>
        </w:rPr>
        <w:t>39,9</w:t>
      </w:r>
      <w:r w:rsidR="00CD2418">
        <w:rPr>
          <w:rFonts w:cs="Times New Roman"/>
          <w:szCs w:val="28"/>
        </w:rPr>
        <w:t xml:space="preserve"> </w:t>
      </w:r>
      <w:r w:rsidR="0059621C" w:rsidRPr="00932878">
        <w:rPr>
          <w:rFonts w:cs="Times New Roman"/>
          <w:szCs w:val="28"/>
        </w:rPr>
        <w:t>лет.</w:t>
      </w:r>
    </w:p>
    <w:p w:rsidR="008750A0" w:rsidRPr="007F1263" w:rsidRDefault="008750A0" w:rsidP="00AC194B">
      <w:pPr>
        <w:ind w:firstLine="0"/>
        <w:jc w:val="center"/>
        <w:rPr>
          <w:rFonts w:cs="Times New Roman"/>
          <w:b/>
          <w:szCs w:val="28"/>
        </w:rPr>
      </w:pPr>
      <w:r w:rsidRPr="007F1263">
        <w:rPr>
          <w:rFonts w:cs="Times New Roman"/>
          <w:b/>
          <w:szCs w:val="28"/>
        </w:rPr>
        <w:t>Распределение муниципальных служащих по возрастным группам, %</w:t>
      </w:r>
    </w:p>
    <w:p w:rsidR="008750A0" w:rsidRDefault="008750A0" w:rsidP="008750A0">
      <w:pPr>
        <w:tabs>
          <w:tab w:val="left" w:pos="993"/>
        </w:tabs>
        <w:ind w:left="360" w:firstLine="0"/>
        <w:jc w:val="center"/>
        <w:rPr>
          <w:rFonts w:cs="Times New Roman"/>
          <w:szCs w:val="28"/>
        </w:rPr>
      </w:pPr>
    </w:p>
    <w:p w:rsidR="00CD2418" w:rsidRDefault="00CD2418" w:rsidP="00CD2418">
      <w:pPr>
        <w:ind w:firstLine="0"/>
        <w:jc w:val="center"/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 wp14:anchorId="369248FD" wp14:editId="51B83F09">
            <wp:extent cx="5734050" cy="29146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55D2A" w:rsidRPr="007F1263" w:rsidRDefault="00055D2A" w:rsidP="00AC194B">
      <w:pPr>
        <w:ind w:firstLine="0"/>
        <w:jc w:val="center"/>
      </w:pPr>
    </w:p>
    <w:p w:rsidR="008E3AAE" w:rsidRPr="007F1263" w:rsidRDefault="008E3AAE" w:rsidP="00B74851">
      <w:pPr>
        <w:rPr>
          <w:rFonts w:cs="Times New Roman"/>
          <w:szCs w:val="28"/>
        </w:rPr>
      </w:pPr>
      <w:r w:rsidRPr="007F1263">
        <w:rPr>
          <w:rFonts w:cs="Times New Roman"/>
          <w:szCs w:val="28"/>
        </w:rPr>
        <w:t xml:space="preserve">2. По стажу муниципальной службы наибольшую часть составляют служащие со стажем работы </w:t>
      </w:r>
      <w:r w:rsidR="006C3EF6" w:rsidRPr="006C3EF6">
        <w:rPr>
          <w:rFonts w:cs="Times New Roman"/>
          <w:szCs w:val="28"/>
        </w:rPr>
        <w:t xml:space="preserve">от 1 </w:t>
      </w:r>
      <w:r w:rsidR="006C3EF6">
        <w:rPr>
          <w:rFonts w:cs="Times New Roman"/>
          <w:szCs w:val="28"/>
        </w:rPr>
        <w:t xml:space="preserve">года </w:t>
      </w:r>
      <w:r w:rsidR="006C3EF6" w:rsidRPr="006C3EF6">
        <w:rPr>
          <w:rFonts w:cs="Times New Roman"/>
          <w:szCs w:val="28"/>
        </w:rPr>
        <w:t xml:space="preserve">до 5 лет </w:t>
      </w:r>
      <w:r w:rsidRPr="007F1263">
        <w:rPr>
          <w:rFonts w:cs="Times New Roman"/>
          <w:szCs w:val="28"/>
        </w:rPr>
        <w:t>(</w:t>
      </w:r>
      <w:r w:rsidR="006C3EF6" w:rsidRPr="006C3EF6">
        <w:rPr>
          <w:rFonts w:cs="Times New Roman"/>
          <w:szCs w:val="28"/>
        </w:rPr>
        <w:t>2</w:t>
      </w:r>
      <w:r w:rsidR="00757D6E">
        <w:rPr>
          <w:rFonts w:cs="Times New Roman"/>
          <w:szCs w:val="28"/>
        </w:rPr>
        <w:t>3</w:t>
      </w:r>
      <w:r w:rsidR="006C3EF6" w:rsidRPr="006C3EF6">
        <w:rPr>
          <w:rFonts w:cs="Times New Roman"/>
          <w:szCs w:val="28"/>
        </w:rPr>
        <w:t>,</w:t>
      </w:r>
      <w:r w:rsidR="00CD2418">
        <w:rPr>
          <w:rFonts w:cs="Times New Roman"/>
          <w:szCs w:val="28"/>
        </w:rPr>
        <w:t>1</w:t>
      </w:r>
      <w:r w:rsidRPr="007F1263">
        <w:rPr>
          <w:rFonts w:cs="Times New Roman"/>
          <w:szCs w:val="28"/>
        </w:rPr>
        <w:t>%).</w:t>
      </w:r>
    </w:p>
    <w:p w:rsidR="008750A0" w:rsidRDefault="008750A0" w:rsidP="00AC194B">
      <w:pPr>
        <w:tabs>
          <w:tab w:val="left" w:pos="993"/>
        </w:tabs>
        <w:ind w:firstLine="0"/>
        <w:jc w:val="center"/>
        <w:rPr>
          <w:rFonts w:cs="Times New Roman"/>
          <w:b/>
          <w:szCs w:val="28"/>
        </w:rPr>
      </w:pPr>
      <w:r w:rsidRPr="007F1263">
        <w:rPr>
          <w:rFonts w:cs="Times New Roman"/>
          <w:b/>
          <w:szCs w:val="28"/>
        </w:rPr>
        <w:t>Распределение муниципальных служащих по стажу муниципальной службы, %</w:t>
      </w:r>
    </w:p>
    <w:p w:rsidR="003E7502" w:rsidRPr="007F1263" w:rsidRDefault="00CD2418" w:rsidP="00AC194B">
      <w:pPr>
        <w:tabs>
          <w:tab w:val="left" w:pos="993"/>
        </w:tabs>
        <w:ind w:firstLine="0"/>
        <w:jc w:val="center"/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65DA8988" wp14:editId="02B87B81">
            <wp:extent cx="6029325" cy="33528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3AAE" w:rsidRPr="007F1263" w:rsidRDefault="008E3AAE" w:rsidP="00757D6E">
      <w:pPr>
        <w:ind w:firstLine="0"/>
        <w:jc w:val="left"/>
        <w:rPr>
          <w:rFonts w:asciiTheme="minorHAnsi" w:eastAsia="Times New Roman" w:hAnsiTheme="minorHAnsi" w:cs="Times New Roman"/>
          <w:sz w:val="22"/>
          <w:szCs w:val="28"/>
          <w:lang w:eastAsia="ru-RU"/>
        </w:rPr>
      </w:pPr>
    </w:p>
    <w:p w:rsidR="008E3AAE" w:rsidRPr="007F1263" w:rsidRDefault="008E3AAE" w:rsidP="008E3AAE">
      <w:pPr>
        <w:tabs>
          <w:tab w:val="left" w:pos="993"/>
        </w:tabs>
        <w:ind w:firstLine="0"/>
        <w:rPr>
          <w:rFonts w:cs="Times New Roman"/>
          <w:szCs w:val="28"/>
        </w:rPr>
      </w:pPr>
    </w:p>
    <w:p w:rsidR="0087732B" w:rsidRPr="007F1263" w:rsidRDefault="008E3AAE" w:rsidP="00B74851">
      <w:pPr>
        <w:rPr>
          <w:rFonts w:eastAsia="Times New Roman" w:cs="Times New Roman"/>
          <w:szCs w:val="28"/>
          <w:lang w:eastAsia="ru-RU"/>
        </w:rPr>
      </w:pPr>
      <w:r w:rsidRPr="007F1263">
        <w:rPr>
          <w:rFonts w:cs="Times New Roman"/>
          <w:szCs w:val="28"/>
        </w:rPr>
        <w:t xml:space="preserve">3. </w:t>
      </w:r>
      <w:r w:rsidR="0059621C" w:rsidRPr="007F1263">
        <w:rPr>
          <w:rFonts w:cs="Times New Roman"/>
          <w:szCs w:val="28"/>
        </w:rPr>
        <w:t>По уровню образования – высшее образование имеют</w:t>
      </w:r>
      <w:r w:rsidR="00B40985" w:rsidRPr="007F1263">
        <w:rPr>
          <w:rFonts w:cs="Times New Roman"/>
          <w:szCs w:val="28"/>
        </w:rPr>
        <w:t xml:space="preserve"> </w:t>
      </w:r>
      <w:r w:rsidR="00CD2418">
        <w:rPr>
          <w:rFonts w:cs="Times New Roman"/>
          <w:szCs w:val="28"/>
        </w:rPr>
        <w:t>94,5</w:t>
      </w:r>
      <w:r w:rsidR="00B40985" w:rsidRPr="007F1263">
        <w:rPr>
          <w:rFonts w:cs="Times New Roman"/>
          <w:szCs w:val="28"/>
        </w:rPr>
        <w:t>% муниципальных служащих</w:t>
      </w:r>
      <w:r w:rsidR="00900566" w:rsidRPr="007F1263">
        <w:rPr>
          <w:rFonts w:eastAsia="Times New Roman" w:cs="Times New Roman"/>
          <w:szCs w:val="28"/>
          <w:lang w:eastAsia="ru-RU"/>
        </w:rPr>
        <w:t xml:space="preserve">, в том числе </w:t>
      </w:r>
      <w:r w:rsidR="006C3EF6">
        <w:rPr>
          <w:rFonts w:eastAsia="Times New Roman" w:cs="Times New Roman"/>
          <w:szCs w:val="28"/>
          <w:lang w:eastAsia="ru-RU"/>
        </w:rPr>
        <w:t>14,</w:t>
      </w:r>
      <w:r w:rsidR="00CD2418">
        <w:rPr>
          <w:rFonts w:eastAsia="Times New Roman" w:cs="Times New Roman"/>
          <w:szCs w:val="28"/>
          <w:lang w:eastAsia="ru-RU"/>
        </w:rPr>
        <w:t>8</w:t>
      </w:r>
      <w:r w:rsidR="00EC1BD0" w:rsidRPr="007F1263">
        <w:rPr>
          <w:rFonts w:eastAsia="Times New Roman" w:cs="Times New Roman"/>
          <w:szCs w:val="28"/>
          <w:lang w:eastAsia="ru-RU"/>
        </w:rPr>
        <w:t xml:space="preserve">% - два и более высших. В органах местного самоуправления города работают </w:t>
      </w:r>
      <w:r w:rsidR="00273797">
        <w:rPr>
          <w:rFonts w:eastAsia="Times New Roman" w:cs="Times New Roman"/>
          <w:szCs w:val="28"/>
          <w:lang w:eastAsia="ru-RU"/>
        </w:rPr>
        <w:t>1</w:t>
      </w:r>
      <w:r w:rsidR="006C3EF6">
        <w:rPr>
          <w:rFonts w:eastAsia="Times New Roman" w:cs="Times New Roman"/>
          <w:szCs w:val="28"/>
          <w:lang w:eastAsia="ru-RU"/>
        </w:rPr>
        <w:t>1</w:t>
      </w:r>
      <w:r w:rsidR="00635D1C" w:rsidRPr="007F1263">
        <w:rPr>
          <w:rFonts w:eastAsia="Times New Roman" w:cs="Times New Roman"/>
          <w:szCs w:val="28"/>
          <w:lang w:eastAsia="ru-RU"/>
        </w:rPr>
        <w:t xml:space="preserve"> </w:t>
      </w:r>
      <w:r w:rsidR="00EC1BD0" w:rsidRPr="007F1263">
        <w:rPr>
          <w:rFonts w:eastAsia="Times New Roman" w:cs="Times New Roman"/>
          <w:szCs w:val="28"/>
          <w:lang w:eastAsia="ru-RU"/>
        </w:rPr>
        <w:t xml:space="preserve">кандидатов наук. </w:t>
      </w:r>
    </w:p>
    <w:p w:rsidR="00AC194B" w:rsidRPr="007F1263" w:rsidRDefault="00AC194B" w:rsidP="00AC194B">
      <w:pPr>
        <w:tabs>
          <w:tab w:val="left" w:pos="993"/>
        </w:tabs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AC194B" w:rsidRPr="007F1263" w:rsidRDefault="00AC194B" w:rsidP="00AC194B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7F1263">
        <w:rPr>
          <w:rFonts w:eastAsia="Times New Roman" w:cs="Times New Roman"/>
          <w:b/>
          <w:bCs/>
          <w:szCs w:val="28"/>
          <w:lang w:eastAsia="ru-RU"/>
        </w:rPr>
        <w:t>Уровень образования муниципальных служащих г.Барнаула, %</w:t>
      </w:r>
    </w:p>
    <w:p w:rsidR="00AC194B" w:rsidRPr="007F1263" w:rsidRDefault="00AC194B" w:rsidP="008E3AAE">
      <w:pPr>
        <w:tabs>
          <w:tab w:val="left" w:pos="993"/>
        </w:tabs>
        <w:ind w:firstLine="0"/>
        <w:rPr>
          <w:rFonts w:eastAsia="Times New Roman" w:cs="Times New Roman"/>
          <w:szCs w:val="28"/>
          <w:lang w:eastAsia="ru-RU"/>
        </w:rPr>
      </w:pPr>
    </w:p>
    <w:p w:rsidR="00981F78" w:rsidRPr="007F1263" w:rsidRDefault="00FA59CF" w:rsidP="00757D6E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 w:rsidRPr="007F1263">
        <w:rPr>
          <w:noProof/>
          <w:lang w:eastAsia="ru-RU"/>
        </w:rPr>
        <w:drawing>
          <wp:inline distT="0" distB="0" distL="0" distR="0" wp14:anchorId="4AA2A731" wp14:editId="5CF4E568">
            <wp:extent cx="6534150" cy="28765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B75DFD" w:rsidRPr="007F1263">
        <w:rPr>
          <w:rFonts w:eastAsia="Times New Roman" w:cs="Times New Roman"/>
          <w:szCs w:val="28"/>
          <w:lang w:eastAsia="ru-RU"/>
        </w:rPr>
        <w:br w:type="textWrapping" w:clear="all"/>
      </w:r>
    </w:p>
    <w:p w:rsidR="00EC1BD0" w:rsidRPr="007F1263" w:rsidRDefault="0081394D" w:rsidP="00EC1BD0">
      <w:pPr>
        <w:rPr>
          <w:rFonts w:eastAsia="Times New Roman" w:cs="Times New Roman"/>
          <w:szCs w:val="28"/>
          <w:lang w:eastAsia="ru-RU"/>
        </w:rPr>
      </w:pPr>
      <w:r w:rsidRPr="007F1263">
        <w:rPr>
          <w:rFonts w:eastAsia="Times New Roman" w:cs="Times New Roman"/>
          <w:b/>
          <w:bCs/>
          <w:szCs w:val="28"/>
          <w:lang w:eastAsia="ru-RU"/>
        </w:rPr>
        <w:t>Профессиональное развитие</w:t>
      </w:r>
      <w:r w:rsidR="00EC1BD0" w:rsidRPr="007F1263">
        <w:rPr>
          <w:rFonts w:eastAsia="Times New Roman" w:cs="Times New Roman"/>
          <w:b/>
          <w:bCs/>
          <w:szCs w:val="28"/>
          <w:lang w:eastAsia="ru-RU"/>
        </w:rPr>
        <w:t xml:space="preserve"> муниципальных служащих</w:t>
      </w:r>
      <w:r w:rsidR="00EC1BD0" w:rsidRPr="007F1263">
        <w:rPr>
          <w:rFonts w:eastAsia="Times New Roman" w:cs="Times New Roman"/>
          <w:szCs w:val="28"/>
          <w:lang w:eastAsia="ru-RU"/>
        </w:rPr>
        <w:t xml:space="preserve"> </w:t>
      </w:r>
    </w:p>
    <w:p w:rsidR="00CD2418" w:rsidRDefault="00757D6E" w:rsidP="00CD2418">
      <w:pPr>
        <w:widowControl w:val="0"/>
        <w:rPr>
          <w:rFonts w:eastAsia="Times New Roman" w:cs="Times New Roman"/>
          <w:szCs w:val="28"/>
        </w:rPr>
      </w:pPr>
      <w:r w:rsidRPr="00757D6E">
        <w:rPr>
          <w:rFonts w:eastAsia="Times New Roman" w:cs="Times New Roman"/>
          <w:szCs w:val="28"/>
        </w:rPr>
        <w:t xml:space="preserve">По итогам </w:t>
      </w:r>
      <w:r w:rsidR="00CD2418">
        <w:rPr>
          <w:rFonts w:eastAsia="Times New Roman" w:cs="Times New Roman"/>
          <w:szCs w:val="28"/>
        </w:rPr>
        <w:t>9 месяцев</w:t>
      </w:r>
      <w:r>
        <w:rPr>
          <w:rFonts w:eastAsia="Times New Roman" w:cs="Times New Roman"/>
          <w:szCs w:val="28"/>
        </w:rPr>
        <w:t xml:space="preserve"> 2025 года</w:t>
      </w:r>
      <w:r w:rsidRPr="00757D6E">
        <w:rPr>
          <w:rFonts w:eastAsia="Times New Roman" w:cs="Times New Roman"/>
          <w:szCs w:val="28"/>
        </w:rPr>
        <w:t xml:space="preserve"> дополнительным профессиональным образованием </w:t>
      </w:r>
      <w:r w:rsidR="00CD2418" w:rsidRPr="00CD2418">
        <w:rPr>
          <w:rFonts w:eastAsia="Times New Roman" w:cs="Times New Roman"/>
          <w:szCs w:val="28"/>
        </w:rPr>
        <w:t xml:space="preserve">охвачено 178 работников органов местного самоуправления: </w:t>
      </w:r>
      <w:r w:rsidR="00CD2418">
        <w:rPr>
          <w:rFonts w:eastAsia="Times New Roman" w:cs="Times New Roman"/>
          <w:szCs w:val="28"/>
        </w:rPr>
        <w:br/>
      </w:r>
      <w:r w:rsidR="00CD2418" w:rsidRPr="00CD2418">
        <w:rPr>
          <w:rFonts w:eastAsia="Times New Roman" w:cs="Times New Roman"/>
          <w:szCs w:val="28"/>
        </w:rPr>
        <w:t xml:space="preserve">169 – муниципальные служащие, 9 – лица, не замещающие должности муниципальной службы (за 9 месяцев 2024 года обучено 238 человек). </w:t>
      </w:r>
    </w:p>
    <w:p w:rsidR="00CD2418" w:rsidRDefault="00CD2418" w:rsidP="00CD241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</w:t>
      </w:r>
      <w:r w:rsidRPr="00CD2418">
        <w:rPr>
          <w:rFonts w:eastAsia="Times New Roman" w:cs="Times New Roman"/>
          <w:szCs w:val="28"/>
          <w:lang w:eastAsia="ru-RU"/>
        </w:rPr>
        <w:t xml:space="preserve">частие в семинарах, конференциях, форумах и других мероприятиях </w:t>
      </w:r>
      <w:r>
        <w:rPr>
          <w:rFonts w:eastAsia="Times New Roman" w:cs="Times New Roman"/>
          <w:szCs w:val="28"/>
          <w:lang w:eastAsia="ru-RU"/>
        </w:rPr>
        <w:br/>
      </w:r>
      <w:r w:rsidRPr="00CD2418">
        <w:rPr>
          <w:rFonts w:eastAsia="Times New Roman" w:cs="Times New Roman"/>
          <w:szCs w:val="28"/>
          <w:lang w:eastAsia="ru-RU"/>
        </w:rPr>
        <w:t xml:space="preserve">по обмену опытом приняли 109 муниципальных служащих, из них 20 с выездом </w:t>
      </w:r>
      <w:r>
        <w:rPr>
          <w:rFonts w:eastAsia="Times New Roman" w:cs="Times New Roman"/>
          <w:szCs w:val="28"/>
          <w:lang w:eastAsia="ru-RU"/>
        </w:rPr>
        <w:br/>
      </w:r>
      <w:r w:rsidRPr="00CD2418">
        <w:rPr>
          <w:rFonts w:eastAsia="Times New Roman" w:cs="Times New Roman"/>
          <w:szCs w:val="28"/>
          <w:lang w:eastAsia="ru-RU"/>
        </w:rPr>
        <w:t>за пределы города Барнаула (за 9 месяцев 2024 года – 160 человек, с выездом за пределы города – 16 человек).</w:t>
      </w:r>
    </w:p>
    <w:p w:rsidR="00E471D0" w:rsidRPr="007F1263" w:rsidRDefault="00E471D0" w:rsidP="00CD2418">
      <w:pPr>
        <w:rPr>
          <w:rFonts w:eastAsia="Times New Roman" w:cs="Times New Roman"/>
          <w:b/>
          <w:szCs w:val="28"/>
          <w:lang w:eastAsia="ru-RU"/>
        </w:rPr>
      </w:pPr>
      <w:r w:rsidRPr="007F1263">
        <w:rPr>
          <w:rFonts w:eastAsia="Times New Roman" w:cs="Times New Roman"/>
          <w:b/>
          <w:szCs w:val="28"/>
          <w:lang w:eastAsia="ru-RU"/>
        </w:rPr>
        <w:t>Достижения муниципальных служащих.</w:t>
      </w:r>
    </w:p>
    <w:p w:rsidR="00A4056D" w:rsidRDefault="0059201B" w:rsidP="0059201B">
      <w:pPr>
        <w:tabs>
          <w:tab w:val="left" w:pos="993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F1263">
        <w:rPr>
          <w:rFonts w:cs="Times New Roman"/>
          <w:szCs w:val="28"/>
        </w:rPr>
        <w:t xml:space="preserve">По итогам проведения краевого профессионального конкурса «Муниципальный Алтай» </w:t>
      </w:r>
      <w:r>
        <w:rPr>
          <w:rFonts w:cs="Times New Roman"/>
          <w:szCs w:val="28"/>
        </w:rPr>
        <w:t>в 2025 году</w:t>
      </w:r>
      <w:r w:rsidRPr="007F1263">
        <w:rPr>
          <w:rFonts w:cs="Times New Roman"/>
          <w:szCs w:val="28"/>
        </w:rPr>
        <w:t xml:space="preserve"> в номинации </w:t>
      </w:r>
      <w:r w:rsidRPr="007F1263">
        <w:rPr>
          <w:szCs w:val="28"/>
        </w:rPr>
        <w:t xml:space="preserve">«Лучший муниципальный служащий городского округа (городского поселения) Алтайского края» </w:t>
      </w:r>
      <w:r w:rsidRPr="0059201B">
        <w:rPr>
          <w:rFonts w:eastAsia="Times New Roman" w:cs="Times New Roman"/>
          <w:szCs w:val="28"/>
          <w:lang w:eastAsia="ru-RU"/>
        </w:rPr>
        <w:t>1 место присуждено представителю администрации города Ба</w:t>
      </w:r>
      <w:r>
        <w:rPr>
          <w:rFonts w:eastAsia="Times New Roman" w:cs="Times New Roman"/>
          <w:szCs w:val="28"/>
          <w:lang w:eastAsia="ru-RU"/>
        </w:rPr>
        <w:t>рнаула</w:t>
      </w:r>
      <w:r w:rsidRPr="008631A9">
        <w:rPr>
          <w:rFonts w:eastAsia="Times New Roman" w:cs="Times New Roman"/>
          <w:szCs w:val="28"/>
          <w:lang w:eastAsia="ru-RU"/>
        </w:rPr>
        <w:t>.</w:t>
      </w:r>
      <w:r w:rsidR="00A4056D">
        <w:rPr>
          <w:rFonts w:eastAsia="Times New Roman" w:cs="Times New Roman"/>
          <w:szCs w:val="28"/>
          <w:lang w:eastAsia="ru-RU"/>
        </w:rPr>
        <w:t xml:space="preserve"> </w:t>
      </w:r>
    </w:p>
    <w:p w:rsidR="0059201B" w:rsidRDefault="00A4056D" w:rsidP="0059201B">
      <w:pPr>
        <w:tabs>
          <w:tab w:val="left" w:pos="993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4056D">
        <w:rPr>
          <w:rFonts w:eastAsia="Times New Roman" w:cs="Times New Roman"/>
          <w:szCs w:val="28"/>
          <w:lang w:eastAsia="ru-RU"/>
        </w:rPr>
        <w:t xml:space="preserve">Комитет по финансам, налоговой и кредитной политике города Барнаула </w:t>
      </w:r>
      <w:r>
        <w:rPr>
          <w:rFonts w:eastAsia="Times New Roman" w:cs="Times New Roman"/>
          <w:szCs w:val="28"/>
          <w:lang w:eastAsia="ru-RU"/>
        </w:rPr>
        <w:t>стал призером</w:t>
      </w:r>
      <w:r w:rsidRPr="00A4056D">
        <w:rPr>
          <w:rFonts w:eastAsia="Times New Roman" w:cs="Times New Roman"/>
          <w:szCs w:val="28"/>
          <w:lang w:eastAsia="ru-RU"/>
        </w:rPr>
        <w:t xml:space="preserve"> I Всероссийск</w:t>
      </w:r>
      <w:r>
        <w:rPr>
          <w:rFonts w:eastAsia="Times New Roman" w:cs="Times New Roman"/>
          <w:szCs w:val="28"/>
          <w:lang w:eastAsia="ru-RU"/>
        </w:rPr>
        <w:t>ого</w:t>
      </w:r>
      <w:r w:rsidRPr="00A4056D">
        <w:rPr>
          <w:rFonts w:eastAsia="Times New Roman" w:cs="Times New Roman"/>
          <w:szCs w:val="28"/>
          <w:lang w:eastAsia="ru-RU"/>
        </w:rPr>
        <w:t xml:space="preserve"> конкурс</w:t>
      </w:r>
      <w:r>
        <w:rPr>
          <w:rFonts w:eastAsia="Times New Roman" w:cs="Times New Roman"/>
          <w:szCs w:val="28"/>
          <w:lang w:eastAsia="ru-RU"/>
        </w:rPr>
        <w:t>а</w:t>
      </w:r>
      <w:r w:rsidRPr="00A4056D">
        <w:rPr>
          <w:rFonts w:eastAsia="Times New Roman" w:cs="Times New Roman"/>
          <w:szCs w:val="28"/>
          <w:lang w:eastAsia="ru-RU"/>
        </w:rPr>
        <w:t xml:space="preserve"> творческих работ «Ревизора не обманешь» </w:t>
      </w:r>
      <w:r w:rsidR="00905840">
        <w:rPr>
          <w:rFonts w:eastAsia="Times New Roman" w:cs="Times New Roman"/>
          <w:szCs w:val="28"/>
          <w:lang w:eastAsia="ru-RU"/>
        </w:rPr>
        <w:br/>
      </w:r>
      <w:r w:rsidRPr="00A4056D">
        <w:rPr>
          <w:rFonts w:eastAsia="Times New Roman" w:cs="Times New Roman"/>
          <w:szCs w:val="28"/>
          <w:lang w:eastAsia="ru-RU"/>
        </w:rPr>
        <w:t>и IX Всероссийск</w:t>
      </w:r>
      <w:r>
        <w:rPr>
          <w:rFonts w:eastAsia="Times New Roman" w:cs="Times New Roman"/>
          <w:szCs w:val="28"/>
          <w:lang w:eastAsia="ru-RU"/>
        </w:rPr>
        <w:t>ого</w:t>
      </w:r>
      <w:r w:rsidRPr="00A4056D">
        <w:rPr>
          <w:rFonts w:eastAsia="Times New Roman" w:cs="Times New Roman"/>
          <w:szCs w:val="28"/>
          <w:lang w:eastAsia="ru-RU"/>
        </w:rPr>
        <w:t xml:space="preserve"> конкурс</w:t>
      </w:r>
      <w:r>
        <w:rPr>
          <w:rFonts w:eastAsia="Times New Roman" w:cs="Times New Roman"/>
          <w:szCs w:val="28"/>
          <w:lang w:eastAsia="ru-RU"/>
        </w:rPr>
        <w:t>а</w:t>
      </w:r>
      <w:r w:rsidRPr="00A4056D">
        <w:rPr>
          <w:rFonts w:eastAsia="Times New Roman" w:cs="Times New Roman"/>
          <w:szCs w:val="28"/>
          <w:lang w:eastAsia="ru-RU"/>
        </w:rPr>
        <w:t xml:space="preserve"> «Лучший орган внутреннего государственного (муниципального) финансового контроля»</w:t>
      </w:r>
      <w:r>
        <w:rPr>
          <w:rFonts w:eastAsia="Times New Roman" w:cs="Times New Roman"/>
          <w:szCs w:val="28"/>
          <w:lang w:eastAsia="ru-RU"/>
        </w:rPr>
        <w:t>.</w:t>
      </w:r>
    </w:p>
    <w:p w:rsidR="00CD2418" w:rsidRPr="00CD2418" w:rsidRDefault="00CD2418" w:rsidP="00CD2418">
      <w:pPr>
        <w:tabs>
          <w:tab w:val="left" w:pos="993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D2418">
        <w:rPr>
          <w:rFonts w:eastAsia="Times New Roman" w:cs="Times New Roman"/>
          <w:szCs w:val="28"/>
          <w:lang w:eastAsia="ru-RU"/>
        </w:rPr>
        <w:t xml:space="preserve">В краевом конкурсе профессионального мастерства «Лучший по профессии» </w:t>
      </w:r>
      <w:r w:rsidR="00905840">
        <w:rPr>
          <w:rFonts w:eastAsia="Times New Roman" w:cs="Times New Roman"/>
          <w:szCs w:val="28"/>
          <w:lang w:eastAsia="ru-RU"/>
        </w:rPr>
        <w:br/>
      </w:r>
      <w:r w:rsidRPr="00CD2418">
        <w:rPr>
          <w:rFonts w:eastAsia="Times New Roman" w:cs="Times New Roman"/>
          <w:szCs w:val="28"/>
          <w:lang w:eastAsia="ru-RU"/>
        </w:rPr>
        <w:t>в номинации «Л</w:t>
      </w:r>
      <w:r>
        <w:rPr>
          <w:rFonts w:eastAsia="Times New Roman" w:cs="Times New Roman"/>
          <w:szCs w:val="28"/>
          <w:lang w:eastAsia="ru-RU"/>
        </w:rPr>
        <w:t>учший администратор баз данных»</w:t>
      </w:r>
      <w:r w:rsidRPr="00CD2418">
        <w:rPr>
          <w:rFonts w:eastAsia="Times New Roman" w:cs="Times New Roman"/>
          <w:szCs w:val="28"/>
          <w:lang w:eastAsia="ru-RU"/>
        </w:rPr>
        <w:t xml:space="preserve"> второе место присуждено советнику комитета информатизации администрации города.</w:t>
      </w:r>
    </w:p>
    <w:p w:rsidR="00EC1BD0" w:rsidRPr="007F1263" w:rsidRDefault="0059621C" w:rsidP="00EC1BD0">
      <w:pPr>
        <w:rPr>
          <w:rFonts w:cs="Times New Roman"/>
          <w:b/>
          <w:szCs w:val="28"/>
        </w:rPr>
      </w:pPr>
      <w:r w:rsidRPr="007F1263">
        <w:rPr>
          <w:rFonts w:cs="Times New Roman"/>
          <w:b/>
          <w:szCs w:val="28"/>
        </w:rPr>
        <w:t xml:space="preserve">Организация взаимодействия с высшими </w:t>
      </w:r>
      <w:r w:rsidR="00D26516" w:rsidRPr="007F1263">
        <w:rPr>
          <w:rFonts w:cs="Times New Roman"/>
          <w:b/>
          <w:szCs w:val="28"/>
        </w:rPr>
        <w:t xml:space="preserve">и средними </w:t>
      </w:r>
      <w:r w:rsidRPr="007F1263">
        <w:rPr>
          <w:rFonts w:cs="Times New Roman"/>
          <w:b/>
          <w:szCs w:val="28"/>
        </w:rPr>
        <w:t xml:space="preserve">учебными заведениями </w:t>
      </w:r>
      <w:r w:rsidR="00D26516" w:rsidRPr="007F1263">
        <w:rPr>
          <w:rFonts w:cs="Times New Roman"/>
          <w:b/>
          <w:szCs w:val="28"/>
        </w:rPr>
        <w:t>города</w:t>
      </w:r>
      <w:r w:rsidRPr="007F1263">
        <w:rPr>
          <w:rFonts w:cs="Times New Roman"/>
          <w:b/>
          <w:szCs w:val="28"/>
        </w:rPr>
        <w:t>.</w:t>
      </w:r>
    </w:p>
    <w:p w:rsidR="0059201B" w:rsidRDefault="00905840" w:rsidP="00905840">
      <w:pPr>
        <w:tabs>
          <w:tab w:val="left" w:pos="1134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905840">
        <w:rPr>
          <w:rFonts w:eastAsia="Times New Roman" w:cs="Times New Roman"/>
          <w:szCs w:val="28"/>
          <w:lang w:eastAsia="ru-RU"/>
        </w:rPr>
        <w:t xml:space="preserve">В рамках договоров о сотрудничестве с высшими и средними профессиональными учебными заведениями Алтайского края в органах местного самоуправления города за 9 месяцев 2025 года практику прошли 282 студента </w:t>
      </w:r>
      <w:r>
        <w:rPr>
          <w:rFonts w:eastAsia="Times New Roman" w:cs="Times New Roman"/>
          <w:szCs w:val="28"/>
          <w:lang w:eastAsia="ru-RU"/>
        </w:rPr>
        <w:br/>
      </w:r>
      <w:r w:rsidRPr="00905840">
        <w:rPr>
          <w:rFonts w:eastAsia="Times New Roman" w:cs="Times New Roman"/>
          <w:szCs w:val="28"/>
          <w:lang w:eastAsia="ru-RU"/>
        </w:rPr>
        <w:t>(за 9 месяцев 2024 - 307 студентов).</w:t>
      </w:r>
    </w:p>
    <w:p w:rsidR="00905840" w:rsidRPr="00905840" w:rsidRDefault="00905840" w:rsidP="00905840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905840">
        <w:rPr>
          <w:rFonts w:eastAsia="Times New Roman" w:cs="Times New Roman"/>
          <w:szCs w:val="28"/>
          <w:lang w:eastAsia="ru-RU"/>
        </w:rPr>
        <w:t xml:space="preserve">С целью привлечения студентов в кадровые резервы органов местного самоуправления, повышения престижа муниципальной службы в отчетном периоде представители комитета приняли участие в мероприятиях, проводимых </w:t>
      </w:r>
      <w:r w:rsidRPr="00905840">
        <w:rPr>
          <w:rFonts w:eastAsia="Times New Roman" w:cs="Times New Roman"/>
          <w:szCs w:val="28"/>
          <w:lang w:eastAsia="ru-RU"/>
        </w:rPr>
        <w:br/>
        <w:t>в учебных заведениях:</w:t>
      </w:r>
    </w:p>
    <w:p w:rsidR="00905840" w:rsidRPr="00905840" w:rsidRDefault="00905840" w:rsidP="00905840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Times New Roman" w:cs="Times New Roman"/>
          <w:lang w:eastAsia="ru-RU"/>
        </w:rPr>
      </w:pPr>
      <w:r w:rsidRPr="00905840">
        <w:rPr>
          <w:rFonts w:eastAsia="Times New Roman" w:cs="Times New Roman"/>
          <w:lang w:eastAsia="ru-RU"/>
        </w:rPr>
        <w:t xml:space="preserve">в Кадровом подиуме в рамках Национального чемпионата профессий </w:t>
      </w:r>
      <w:r w:rsidRPr="00905840">
        <w:rPr>
          <w:rFonts w:eastAsia="Times New Roman" w:cs="Times New Roman"/>
          <w:lang w:eastAsia="ru-RU"/>
        </w:rPr>
        <w:br/>
        <w:t>и предпринимательских идей «Карьера в России» в ПОЧУ «Барнаульский кооперативный техникум Алтайского крайпотребсоюза»;</w:t>
      </w:r>
    </w:p>
    <w:p w:rsidR="00905840" w:rsidRPr="00905840" w:rsidRDefault="00905840" w:rsidP="00905840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905840">
        <w:rPr>
          <w:rFonts w:eastAsia="Times New Roman" w:cs="Times New Roman"/>
          <w:szCs w:val="28"/>
          <w:lang w:eastAsia="ru-RU"/>
        </w:rPr>
        <w:t>в распределении выпускников ФГБОУ ВО «Алтайский государственный университет»;</w:t>
      </w:r>
    </w:p>
    <w:p w:rsidR="00905840" w:rsidRPr="00905840" w:rsidRDefault="00905840" w:rsidP="00905840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905840">
        <w:rPr>
          <w:rFonts w:eastAsia="Times New Roman" w:cs="Times New Roman"/>
          <w:szCs w:val="28"/>
          <w:lang w:eastAsia="ru-RU"/>
        </w:rPr>
        <w:t>в Дне открытых дверей для абитуриентов Алтайского филиала ФГОБУ «Финансовый университет при Прав</w:t>
      </w:r>
      <w:r>
        <w:rPr>
          <w:rFonts w:eastAsia="Times New Roman" w:cs="Times New Roman"/>
          <w:szCs w:val="28"/>
          <w:lang w:eastAsia="ru-RU"/>
        </w:rPr>
        <w:t>ительстве Российской Федерации».</w:t>
      </w:r>
    </w:p>
    <w:p w:rsidR="00905840" w:rsidRPr="00905840" w:rsidRDefault="00905840" w:rsidP="00905840">
      <w:pPr>
        <w:rPr>
          <w:rFonts w:eastAsia="Times New Roman" w:cs="Times New Roman"/>
          <w:lang w:eastAsia="ru-RU"/>
        </w:rPr>
      </w:pPr>
      <w:r w:rsidRPr="00905840">
        <w:rPr>
          <w:rFonts w:eastAsia="Times New Roman" w:cs="Times New Roman"/>
          <w:lang w:eastAsia="ru-RU"/>
        </w:rPr>
        <w:t>В администрации города проведено 2 Дня открытых дверей:</w:t>
      </w:r>
    </w:p>
    <w:p w:rsidR="00905840" w:rsidRPr="00905840" w:rsidRDefault="00905840" w:rsidP="00905840">
      <w:pPr>
        <w:rPr>
          <w:rFonts w:eastAsia="Times New Roman" w:cs="Times New Roman"/>
          <w:lang w:eastAsia="ru-RU"/>
        </w:rPr>
      </w:pPr>
      <w:r w:rsidRPr="00905840">
        <w:rPr>
          <w:rFonts w:eastAsia="Times New Roman" w:cs="Times New Roman"/>
          <w:lang w:eastAsia="ru-RU"/>
        </w:rPr>
        <w:t xml:space="preserve">для студентов Алтайского государственного технического университета им.И.И. Ползунова и Университетского технологического колледжа. Участие </w:t>
      </w:r>
      <w:r>
        <w:rPr>
          <w:rFonts w:eastAsia="Times New Roman" w:cs="Times New Roman"/>
          <w:lang w:eastAsia="ru-RU"/>
        </w:rPr>
        <w:br/>
      </w:r>
      <w:r w:rsidRPr="00905840">
        <w:rPr>
          <w:rFonts w:eastAsia="Times New Roman" w:cs="Times New Roman"/>
          <w:lang w:eastAsia="ru-RU"/>
        </w:rPr>
        <w:t xml:space="preserve">в </w:t>
      </w:r>
      <w:r>
        <w:rPr>
          <w:rFonts w:eastAsia="Times New Roman" w:cs="Times New Roman"/>
          <w:lang w:eastAsia="ru-RU"/>
        </w:rPr>
        <w:t>мероприятии приняли 44 студента;</w:t>
      </w:r>
    </w:p>
    <w:p w:rsidR="00905840" w:rsidRPr="00905840" w:rsidRDefault="00905840" w:rsidP="00905840">
      <w:pPr>
        <w:rPr>
          <w:rFonts w:eastAsia="Times New Roman" w:cs="Times New Roman"/>
          <w:lang w:eastAsia="ru-RU"/>
        </w:rPr>
      </w:pPr>
      <w:r w:rsidRPr="00905840">
        <w:rPr>
          <w:rFonts w:eastAsia="Times New Roman" w:cs="Times New Roman"/>
          <w:lang w:eastAsia="ru-RU"/>
        </w:rPr>
        <w:t xml:space="preserve">для студентов Финансового университета. Участие в мероприятии приняли </w:t>
      </w:r>
      <w:r>
        <w:rPr>
          <w:rFonts w:eastAsia="Times New Roman" w:cs="Times New Roman"/>
          <w:lang w:eastAsia="ru-RU"/>
        </w:rPr>
        <w:br/>
      </w:r>
      <w:r w:rsidRPr="00905840">
        <w:rPr>
          <w:rFonts w:eastAsia="Times New Roman" w:cs="Times New Roman"/>
          <w:lang w:eastAsia="ru-RU"/>
        </w:rPr>
        <w:t xml:space="preserve">20 человек. </w:t>
      </w:r>
    </w:p>
    <w:p w:rsidR="00097BC5" w:rsidRPr="007F1263" w:rsidRDefault="00097BC5" w:rsidP="00EC1BD0">
      <w:pPr>
        <w:rPr>
          <w:rFonts w:eastAsia="Times New Roman" w:cs="Times New Roman"/>
          <w:b/>
          <w:bCs/>
          <w:szCs w:val="28"/>
          <w:lang w:eastAsia="ru-RU"/>
        </w:rPr>
      </w:pPr>
    </w:p>
    <w:p w:rsidR="00EC1BD0" w:rsidRDefault="00D26516" w:rsidP="00EC1BD0">
      <w:pPr>
        <w:rPr>
          <w:rFonts w:eastAsia="Times New Roman" w:cs="Times New Roman"/>
          <w:b/>
          <w:bCs/>
          <w:szCs w:val="28"/>
          <w:lang w:eastAsia="ru-RU"/>
        </w:rPr>
      </w:pPr>
      <w:r w:rsidRPr="007F1263">
        <w:rPr>
          <w:rFonts w:eastAsia="Times New Roman" w:cs="Times New Roman"/>
          <w:b/>
          <w:bCs/>
          <w:szCs w:val="28"/>
          <w:lang w:eastAsia="ru-RU"/>
        </w:rPr>
        <w:t>Наградная деятельность</w:t>
      </w:r>
      <w:r w:rsidR="00521EC2" w:rsidRPr="007F1263">
        <w:rPr>
          <w:rFonts w:eastAsia="Times New Roman" w:cs="Times New Roman"/>
          <w:b/>
          <w:bCs/>
          <w:szCs w:val="28"/>
          <w:lang w:eastAsia="ru-RU"/>
        </w:rPr>
        <w:t>.</w:t>
      </w:r>
    </w:p>
    <w:p w:rsidR="00905840" w:rsidRDefault="00905840" w:rsidP="00905840">
      <w:pPr>
        <w:widowControl w:val="0"/>
        <w:rPr>
          <w:rFonts w:eastAsia="Times New Roman" w:cs="Times New Roman"/>
          <w:szCs w:val="28"/>
          <w:lang w:eastAsia="ru-RU"/>
        </w:rPr>
      </w:pPr>
      <w:r w:rsidRPr="00905840">
        <w:rPr>
          <w:rFonts w:eastAsia="Times New Roman" w:cs="Times New Roman"/>
          <w:szCs w:val="28"/>
          <w:lang w:eastAsia="ru-RU"/>
        </w:rPr>
        <w:t>За 9 месяцев 2025 года наград и поощрений администрации города удостоены 2712 граждан и трудовых коллективов (за аналоги</w:t>
      </w:r>
      <w:r>
        <w:rPr>
          <w:rFonts w:eastAsia="Times New Roman" w:cs="Times New Roman"/>
          <w:szCs w:val="28"/>
          <w:lang w:eastAsia="ru-RU"/>
        </w:rPr>
        <w:t xml:space="preserve">чный период 2024 года - 2352), </w:t>
      </w:r>
    </w:p>
    <w:p w:rsidR="00905840" w:rsidRPr="00905840" w:rsidRDefault="00905840" w:rsidP="00905840">
      <w:pPr>
        <w:widowControl w:val="0"/>
        <w:ind w:firstLine="0"/>
        <w:rPr>
          <w:rFonts w:eastAsia="Times New Roman" w:cs="Times New Roman"/>
          <w:szCs w:val="28"/>
          <w:lang w:eastAsia="ru-RU"/>
        </w:rPr>
      </w:pPr>
      <w:r w:rsidRPr="00905840">
        <w:rPr>
          <w:rFonts w:eastAsia="Times New Roman" w:cs="Times New Roman"/>
          <w:szCs w:val="28"/>
          <w:lang w:eastAsia="ru-RU"/>
        </w:rPr>
        <w:t>в том числе: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126"/>
        <w:gridCol w:w="1701"/>
      </w:tblGrid>
      <w:tr w:rsidR="00905840" w:rsidRPr="00905840" w:rsidTr="006D6F80">
        <w:trPr>
          <w:trHeight w:val="392"/>
        </w:trPr>
        <w:tc>
          <w:tcPr>
            <w:tcW w:w="6379" w:type="dxa"/>
            <w:vMerge w:val="restart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b/>
                <w:szCs w:val="28"/>
                <w:lang w:eastAsia="ru-RU"/>
              </w:rPr>
              <w:t>Вид награды</w:t>
            </w:r>
          </w:p>
        </w:tc>
        <w:tc>
          <w:tcPr>
            <w:tcW w:w="3827" w:type="dxa"/>
            <w:gridSpan w:val="2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b/>
                <w:szCs w:val="28"/>
                <w:lang w:eastAsia="ru-RU"/>
              </w:rPr>
              <w:t>Количество, ед.</w:t>
            </w:r>
          </w:p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b/>
                <w:szCs w:val="28"/>
                <w:lang w:eastAsia="ru-RU"/>
              </w:rPr>
              <w:t xml:space="preserve">за 9 месяцев </w:t>
            </w:r>
          </w:p>
        </w:tc>
      </w:tr>
      <w:tr w:rsidR="00905840" w:rsidRPr="00905840" w:rsidTr="006D6F80">
        <w:trPr>
          <w:trHeight w:val="288"/>
        </w:trPr>
        <w:tc>
          <w:tcPr>
            <w:tcW w:w="6379" w:type="dxa"/>
            <w:vMerge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b/>
                <w:szCs w:val="28"/>
                <w:lang w:eastAsia="ru-RU"/>
              </w:rPr>
              <w:t xml:space="preserve">2024 </w:t>
            </w:r>
          </w:p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b/>
                <w:szCs w:val="28"/>
                <w:lang w:eastAsia="ru-RU"/>
              </w:rPr>
              <w:t>год</w:t>
            </w:r>
          </w:p>
        </w:tc>
        <w:tc>
          <w:tcPr>
            <w:tcW w:w="1701" w:type="dxa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b/>
                <w:szCs w:val="28"/>
                <w:lang w:eastAsia="ru-RU"/>
              </w:rPr>
              <w:t>2025</w:t>
            </w:r>
          </w:p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b/>
                <w:szCs w:val="28"/>
                <w:lang w:eastAsia="ru-RU"/>
              </w:rPr>
              <w:t>год</w:t>
            </w:r>
          </w:p>
        </w:tc>
      </w:tr>
      <w:tr w:rsidR="00905840" w:rsidRPr="00905840" w:rsidTr="006D6F80">
        <w:tc>
          <w:tcPr>
            <w:tcW w:w="6379" w:type="dxa"/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 xml:space="preserve">Почетный знак  «С благодарностью, Барнаул» </w:t>
            </w:r>
          </w:p>
        </w:tc>
        <w:tc>
          <w:tcPr>
            <w:tcW w:w="2126" w:type="dxa"/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1701" w:type="dxa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27</w:t>
            </w:r>
          </w:p>
        </w:tc>
      </w:tr>
      <w:tr w:rsidR="00905840" w:rsidRPr="00905840" w:rsidTr="006D6F80">
        <w:tc>
          <w:tcPr>
            <w:tcW w:w="6379" w:type="dxa"/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 xml:space="preserve">Нагрудный знак «Барнаул» </w:t>
            </w:r>
          </w:p>
        </w:tc>
        <w:tc>
          <w:tcPr>
            <w:tcW w:w="2126" w:type="dxa"/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34</w:t>
            </w:r>
          </w:p>
        </w:tc>
        <w:tc>
          <w:tcPr>
            <w:tcW w:w="1701" w:type="dxa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</w:tr>
      <w:tr w:rsidR="00905840" w:rsidRPr="00905840" w:rsidTr="006D6F80">
        <w:tc>
          <w:tcPr>
            <w:tcW w:w="6379" w:type="dxa"/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 xml:space="preserve">Знак администрации города Барнаула «За вклад в развитие литературы» </w:t>
            </w:r>
          </w:p>
        </w:tc>
        <w:tc>
          <w:tcPr>
            <w:tcW w:w="2126" w:type="dxa"/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1701" w:type="dxa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905840" w:rsidRPr="00905840" w:rsidTr="006D6F80">
        <w:tc>
          <w:tcPr>
            <w:tcW w:w="6379" w:type="dxa"/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Диплом администрации города Барнаула «За вклад в развитие культуры города Барнаула»</w:t>
            </w:r>
          </w:p>
        </w:tc>
        <w:tc>
          <w:tcPr>
            <w:tcW w:w="2126" w:type="dxa"/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1701" w:type="dxa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905840" w:rsidRPr="00905840" w:rsidTr="006D6F80">
        <w:tc>
          <w:tcPr>
            <w:tcW w:w="6379" w:type="dxa"/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Диплом администрации города Барнаула «За вклад в охрану окружающей среды»</w:t>
            </w:r>
          </w:p>
        </w:tc>
        <w:tc>
          <w:tcPr>
            <w:tcW w:w="2126" w:type="dxa"/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1701" w:type="dxa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</w:tr>
      <w:tr w:rsidR="00905840" w:rsidRPr="00905840" w:rsidTr="006D6F80">
        <w:tc>
          <w:tcPr>
            <w:tcW w:w="6379" w:type="dxa"/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 xml:space="preserve">Знак «Отличник муниципальной службы города Барнаула» </w:t>
            </w:r>
          </w:p>
        </w:tc>
        <w:tc>
          <w:tcPr>
            <w:tcW w:w="2126" w:type="dxa"/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1701" w:type="dxa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</w:tr>
      <w:tr w:rsidR="00905840" w:rsidRPr="00905840" w:rsidTr="006D6F80">
        <w:tc>
          <w:tcPr>
            <w:tcW w:w="6379" w:type="dxa"/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 xml:space="preserve">Почетная грамота администрации города </w:t>
            </w:r>
          </w:p>
        </w:tc>
        <w:tc>
          <w:tcPr>
            <w:tcW w:w="2126" w:type="dxa"/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1131</w:t>
            </w:r>
          </w:p>
        </w:tc>
        <w:tc>
          <w:tcPr>
            <w:tcW w:w="1701" w:type="dxa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1569</w:t>
            </w:r>
          </w:p>
        </w:tc>
      </w:tr>
      <w:tr w:rsidR="00905840" w:rsidRPr="00905840" w:rsidTr="006D6F80">
        <w:tc>
          <w:tcPr>
            <w:tcW w:w="6379" w:type="dxa"/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 xml:space="preserve">Благодарственное письмо главы города </w:t>
            </w:r>
          </w:p>
        </w:tc>
        <w:tc>
          <w:tcPr>
            <w:tcW w:w="2126" w:type="dxa"/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172</w:t>
            </w:r>
          </w:p>
        </w:tc>
      </w:tr>
      <w:tr w:rsidR="00905840" w:rsidRPr="00905840" w:rsidTr="006D6F80">
        <w:tc>
          <w:tcPr>
            <w:tcW w:w="6379" w:type="dxa"/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 xml:space="preserve">Благодарность главы города </w:t>
            </w:r>
          </w:p>
        </w:tc>
        <w:tc>
          <w:tcPr>
            <w:tcW w:w="2126" w:type="dxa"/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1004</w:t>
            </w:r>
          </w:p>
        </w:tc>
        <w:tc>
          <w:tcPr>
            <w:tcW w:w="1701" w:type="dxa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800</w:t>
            </w:r>
          </w:p>
        </w:tc>
      </w:tr>
      <w:tr w:rsidR="00905840" w:rsidRPr="00905840" w:rsidTr="006D6F80">
        <w:tc>
          <w:tcPr>
            <w:tcW w:w="6379" w:type="dxa"/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 xml:space="preserve">Ценный подарок </w:t>
            </w:r>
          </w:p>
        </w:tc>
        <w:tc>
          <w:tcPr>
            <w:tcW w:w="2126" w:type="dxa"/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32</w:t>
            </w:r>
          </w:p>
        </w:tc>
        <w:tc>
          <w:tcPr>
            <w:tcW w:w="1701" w:type="dxa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34</w:t>
            </w:r>
          </w:p>
        </w:tc>
      </w:tr>
      <w:tr w:rsidR="00905840" w:rsidRPr="00905840" w:rsidTr="006D6F80">
        <w:tc>
          <w:tcPr>
            <w:tcW w:w="6379" w:type="dxa"/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b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b/>
                <w:szCs w:val="28"/>
                <w:lang w:eastAsia="ru-RU"/>
              </w:rPr>
              <w:t>2304</w:t>
            </w:r>
          </w:p>
        </w:tc>
        <w:tc>
          <w:tcPr>
            <w:tcW w:w="1701" w:type="dxa"/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b/>
                <w:szCs w:val="28"/>
                <w:lang w:eastAsia="ru-RU"/>
              </w:rPr>
              <w:t>2668</w:t>
            </w:r>
          </w:p>
        </w:tc>
      </w:tr>
      <w:tr w:rsidR="00905840" w:rsidRPr="00905840" w:rsidTr="006D6F8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 xml:space="preserve">Доска почета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41</w:t>
            </w:r>
          </w:p>
        </w:tc>
      </w:tr>
      <w:tr w:rsidR="00905840" w:rsidRPr="00905840" w:rsidTr="006D6F8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 xml:space="preserve">Почетный гражданин города Барнаула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05840" w:rsidRPr="00905840" w:rsidTr="006D6F8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Диплом и памятный знак «За заслуги в развитии города Барнаула»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905840" w:rsidRPr="00905840" w:rsidTr="006D6F8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Pr="00905840" w:rsidRDefault="00905840" w:rsidP="00905840">
            <w:pPr>
              <w:widowControl w:val="0"/>
              <w:ind w:firstLine="0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  <w:r w:rsidRPr="00905840">
              <w:rPr>
                <w:rFonts w:eastAsia="Times New Roman" w:cs="Times New Roman"/>
                <w:b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Pr="00905840" w:rsidRDefault="00905840" w:rsidP="00905840">
            <w:pPr>
              <w:widowControl w:val="0"/>
              <w:ind w:left="-108" w:right="-108" w:firstLine="0"/>
              <w:jc w:val="center"/>
              <w:rPr>
                <w:rFonts w:eastAsia="Times New Roman" w:cs="Times New Roman"/>
                <w:b/>
                <w:szCs w:val="28"/>
                <w:highlight w:val="yellow"/>
                <w:lang w:eastAsia="ru-RU"/>
              </w:rPr>
            </w:pPr>
            <w:r w:rsidRPr="00905840">
              <w:rPr>
                <w:rFonts w:eastAsia="Times New Roman" w:cs="Times New Roman"/>
                <w:b/>
                <w:szCs w:val="28"/>
                <w:lang w:eastAsia="ru-RU"/>
              </w:rPr>
              <w:t>2352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Pr="00905840" w:rsidRDefault="00905840" w:rsidP="0090584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05840">
              <w:rPr>
                <w:rFonts w:eastAsia="Times New Roman" w:cs="Times New Roman"/>
                <w:b/>
                <w:szCs w:val="28"/>
                <w:lang w:eastAsia="ru-RU"/>
              </w:rPr>
              <w:t>2712</w:t>
            </w:r>
          </w:p>
        </w:tc>
      </w:tr>
    </w:tbl>
    <w:p w:rsidR="00C256CB" w:rsidRDefault="00C256CB" w:rsidP="00B74851">
      <w:pPr>
        <w:rPr>
          <w:lang w:eastAsia="ru-RU"/>
        </w:rPr>
      </w:pPr>
    </w:p>
    <w:p w:rsidR="00B74851" w:rsidRDefault="00B74851" w:rsidP="00B74851">
      <w:pPr>
        <w:rPr>
          <w:lang w:eastAsia="ru-RU"/>
        </w:rPr>
      </w:pPr>
      <w:r w:rsidRPr="00B74851">
        <w:rPr>
          <w:lang w:eastAsia="ru-RU"/>
        </w:rPr>
        <w:t xml:space="preserve">В целях повышения информирования населения о наградах администрации города, оказания методической помощи в подготовке наградных документов, </w:t>
      </w:r>
      <w:r>
        <w:rPr>
          <w:lang w:eastAsia="ru-RU"/>
        </w:rPr>
        <w:br/>
      </w:r>
      <w:r w:rsidRPr="00B74851">
        <w:rPr>
          <w:lang w:eastAsia="ru-RU"/>
        </w:rPr>
        <w:t>а также в целях улучшения качества наград</w:t>
      </w:r>
      <w:r>
        <w:rPr>
          <w:lang w:eastAsia="ru-RU"/>
        </w:rPr>
        <w:t xml:space="preserve">ных документов, представляемых </w:t>
      </w:r>
      <w:r>
        <w:rPr>
          <w:lang w:eastAsia="ru-RU"/>
        </w:rPr>
        <w:br/>
      </w:r>
      <w:r w:rsidRPr="00B74851">
        <w:rPr>
          <w:lang w:eastAsia="ru-RU"/>
        </w:rPr>
        <w:t>в администрацию города</w:t>
      </w:r>
      <w:r w:rsidR="002F292D">
        <w:rPr>
          <w:lang w:eastAsia="ru-RU"/>
        </w:rPr>
        <w:t>, для организаций города проводятся семинары, совещания, интернет – форумы.</w:t>
      </w:r>
    </w:p>
    <w:sectPr w:rsidR="00B74851" w:rsidSect="003E7502">
      <w:pgSz w:w="11909" w:h="16834"/>
      <w:pgMar w:top="851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F2E62"/>
    <w:multiLevelType w:val="hybridMultilevel"/>
    <w:tmpl w:val="8A7AE684"/>
    <w:lvl w:ilvl="0" w:tplc="7C6A6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0E759D"/>
    <w:multiLevelType w:val="hybridMultilevel"/>
    <w:tmpl w:val="5E30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127B3"/>
    <w:multiLevelType w:val="hybridMultilevel"/>
    <w:tmpl w:val="BAFE3494"/>
    <w:lvl w:ilvl="0" w:tplc="81FC354A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C01625"/>
    <w:multiLevelType w:val="hybridMultilevel"/>
    <w:tmpl w:val="95A20A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D0"/>
    <w:rsid w:val="000058AE"/>
    <w:rsid w:val="00045FBC"/>
    <w:rsid w:val="00055D2A"/>
    <w:rsid w:val="000638E5"/>
    <w:rsid w:val="00075105"/>
    <w:rsid w:val="00097BC5"/>
    <w:rsid w:val="000E46E3"/>
    <w:rsid w:val="000E6698"/>
    <w:rsid w:val="000F7143"/>
    <w:rsid w:val="001046A6"/>
    <w:rsid w:val="00127898"/>
    <w:rsid w:val="001A52E2"/>
    <w:rsid w:val="001B32FC"/>
    <w:rsid w:val="001B5D19"/>
    <w:rsid w:val="001C33A6"/>
    <w:rsid w:val="001C33AA"/>
    <w:rsid w:val="001E5136"/>
    <w:rsid w:val="001E6E3D"/>
    <w:rsid w:val="001F7724"/>
    <w:rsid w:val="00225810"/>
    <w:rsid w:val="0023570C"/>
    <w:rsid w:val="002508CB"/>
    <w:rsid w:val="00273797"/>
    <w:rsid w:val="002856CB"/>
    <w:rsid w:val="002935E9"/>
    <w:rsid w:val="00295630"/>
    <w:rsid w:val="002A6FC1"/>
    <w:rsid w:val="002D00FD"/>
    <w:rsid w:val="002F1AB8"/>
    <w:rsid w:val="002F292D"/>
    <w:rsid w:val="002F2A1E"/>
    <w:rsid w:val="002F5350"/>
    <w:rsid w:val="00325192"/>
    <w:rsid w:val="00371AC2"/>
    <w:rsid w:val="00374D7F"/>
    <w:rsid w:val="00376619"/>
    <w:rsid w:val="003A6748"/>
    <w:rsid w:val="003B5693"/>
    <w:rsid w:val="003B72C9"/>
    <w:rsid w:val="003E7502"/>
    <w:rsid w:val="003F31FA"/>
    <w:rsid w:val="0042346F"/>
    <w:rsid w:val="004302EA"/>
    <w:rsid w:val="00445DEB"/>
    <w:rsid w:val="00455A45"/>
    <w:rsid w:val="00472887"/>
    <w:rsid w:val="0049215E"/>
    <w:rsid w:val="004B40E6"/>
    <w:rsid w:val="004C2667"/>
    <w:rsid w:val="004C62DE"/>
    <w:rsid w:val="004D2BE4"/>
    <w:rsid w:val="004D2EF4"/>
    <w:rsid w:val="004E47B2"/>
    <w:rsid w:val="004F3318"/>
    <w:rsid w:val="00521EC2"/>
    <w:rsid w:val="00522F01"/>
    <w:rsid w:val="00537387"/>
    <w:rsid w:val="005379F9"/>
    <w:rsid w:val="005553C0"/>
    <w:rsid w:val="0056199D"/>
    <w:rsid w:val="0059201B"/>
    <w:rsid w:val="0059621C"/>
    <w:rsid w:val="005B35DA"/>
    <w:rsid w:val="005B7B1D"/>
    <w:rsid w:val="005D1C11"/>
    <w:rsid w:val="005E49AC"/>
    <w:rsid w:val="00601F3D"/>
    <w:rsid w:val="00607E07"/>
    <w:rsid w:val="00632BC7"/>
    <w:rsid w:val="00635D1C"/>
    <w:rsid w:val="006B095D"/>
    <w:rsid w:val="006B41AA"/>
    <w:rsid w:val="006C3EF6"/>
    <w:rsid w:val="006C6569"/>
    <w:rsid w:val="006D27EC"/>
    <w:rsid w:val="006E3716"/>
    <w:rsid w:val="006F085E"/>
    <w:rsid w:val="007230AF"/>
    <w:rsid w:val="0072366B"/>
    <w:rsid w:val="00731A2F"/>
    <w:rsid w:val="007444A0"/>
    <w:rsid w:val="00757D6E"/>
    <w:rsid w:val="00784169"/>
    <w:rsid w:val="00786D1A"/>
    <w:rsid w:val="007D4798"/>
    <w:rsid w:val="007D4D69"/>
    <w:rsid w:val="007F1263"/>
    <w:rsid w:val="0081394D"/>
    <w:rsid w:val="0082632C"/>
    <w:rsid w:val="00842FC3"/>
    <w:rsid w:val="00845AC9"/>
    <w:rsid w:val="0085595E"/>
    <w:rsid w:val="0086250E"/>
    <w:rsid w:val="008626B6"/>
    <w:rsid w:val="008631A9"/>
    <w:rsid w:val="008750A0"/>
    <w:rsid w:val="0087732B"/>
    <w:rsid w:val="008E3AAE"/>
    <w:rsid w:val="00900566"/>
    <w:rsid w:val="00905840"/>
    <w:rsid w:val="00906C12"/>
    <w:rsid w:val="00910AAF"/>
    <w:rsid w:val="009142C9"/>
    <w:rsid w:val="00932878"/>
    <w:rsid w:val="00946CF9"/>
    <w:rsid w:val="00954DD4"/>
    <w:rsid w:val="00957DAF"/>
    <w:rsid w:val="00981F78"/>
    <w:rsid w:val="009940E2"/>
    <w:rsid w:val="009A1537"/>
    <w:rsid w:val="009B374A"/>
    <w:rsid w:val="009D6FA8"/>
    <w:rsid w:val="009F2FE3"/>
    <w:rsid w:val="00A32C59"/>
    <w:rsid w:val="00A4056D"/>
    <w:rsid w:val="00A47B9F"/>
    <w:rsid w:val="00A54A98"/>
    <w:rsid w:val="00AA45FF"/>
    <w:rsid w:val="00AB2408"/>
    <w:rsid w:val="00AC194B"/>
    <w:rsid w:val="00AD5798"/>
    <w:rsid w:val="00B06824"/>
    <w:rsid w:val="00B12D2C"/>
    <w:rsid w:val="00B205EB"/>
    <w:rsid w:val="00B40985"/>
    <w:rsid w:val="00B43129"/>
    <w:rsid w:val="00B468A7"/>
    <w:rsid w:val="00B5311E"/>
    <w:rsid w:val="00B74851"/>
    <w:rsid w:val="00B75DFD"/>
    <w:rsid w:val="00BB6D3E"/>
    <w:rsid w:val="00BC1B2F"/>
    <w:rsid w:val="00BC5D09"/>
    <w:rsid w:val="00C256CB"/>
    <w:rsid w:val="00C352B5"/>
    <w:rsid w:val="00C65348"/>
    <w:rsid w:val="00C675B6"/>
    <w:rsid w:val="00C81346"/>
    <w:rsid w:val="00CC389C"/>
    <w:rsid w:val="00CD2418"/>
    <w:rsid w:val="00D0058A"/>
    <w:rsid w:val="00D26516"/>
    <w:rsid w:val="00D461FA"/>
    <w:rsid w:val="00D700E3"/>
    <w:rsid w:val="00D72DF7"/>
    <w:rsid w:val="00D85096"/>
    <w:rsid w:val="00DA3E90"/>
    <w:rsid w:val="00DB5676"/>
    <w:rsid w:val="00DF1246"/>
    <w:rsid w:val="00DF1385"/>
    <w:rsid w:val="00DF434C"/>
    <w:rsid w:val="00DF53D0"/>
    <w:rsid w:val="00E06375"/>
    <w:rsid w:val="00E1049A"/>
    <w:rsid w:val="00E16474"/>
    <w:rsid w:val="00E177F7"/>
    <w:rsid w:val="00E35715"/>
    <w:rsid w:val="00E471D0"/>
    <w:rsid w:val="00E55ECD"/>
    <w:rsid w:val="00E63C40"/>
    <w:rsid w:val="00E749DE"/>
    <w:rsid w:val="00E921D1"/>
    <w:rsid w:val="00EB0BD1"/>
    <w:rsid w:val="00EC1BD0"/>
    <w:rsid w:val="00F15EB5"/>
    <w:rsid w:val="00F55136"/>
    <w:rsid w:val="00FA4345"/>
    <w:rsid w:val="00FA59CF"/>
    <w:rsid w:val="00FE2018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DC712-D451-44DB-A9CF-6F68F267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676"/>
    <w:pPr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B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B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6FC1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D26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45F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F0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eshetnikova.sa\Desktop\&#1052;&#1086;&#1080;%20&#1076;&#1086;&#1082;&#1091;&#1084;&#1077;&#1085;&#1090;&#1099;%20&#1052;&#1059;&#1056;\&#1057;&#1072;&#1081;&#1090;\2023\&#1044;&#1080;&#1072;&#1075;&#1088;&#1072;&#1084;&#1084;&#1099;%20&#1082;%20&#1086;&#1090;&#1095;&#1077;&#1090;&#1091;%20&#1075;&#1083;&#1072;&#107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0489671615475553E-2"/>
          <c:y val="0.12132216982112065"/>
          <c:w val="0.90951040694381291"/>
          <c:h val="0.79759736243645407"/>
        </c:manualLayout>
      </c:layout>
      <c:pie3DChart>
        <c:varyColors val="1"/>
        <c:ser>
          <c:idx val="0"/>
          <c:order val="0"/>
          <c:explosion val="12"/>
          <c:dLbls>
            <c:dLbl>
              <c:idx val="0"/>
              <c:layout>
                <c:manualLayout>
                  <c:x val="2.9471237970253718E-2"/>
                  <c:y val="-2.9754301545640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6038057742782147E-2"/>
                  <c:y val="-1.010790317876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0469488188976377E-2"/>
                  <c:y val="-8.0310586176727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388998250218726E-2"/>
                  <c:y val="7.28273549139690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8363517060367455E-2"/>
                  <c:y val="-2.8819626713327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7627952755905511E-2"/>
                  <c:y val="-2.96719160104986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Возраст!$C$4:$H$4</c:f>
              <c:strCache>
                <c:ptCount val="6"/>
                <c:pt idx="0">
                  <c:v>До 30 лет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60-65</c:v>
                </c:pt>
                <c:pt idx="5">
                  <c:v>Свыше 65</c:v>
                </c:pt>
              </c:strCache>
            </c:strRef>
          </c:cat>
          <c:val>
            <c:numRef>
              <c:f>Возраст!$C$6:$H$6</c:f>
              <c:numCache>
                <c:formatCode>0.0</c:formatCode>
                <c:ptCount val="6"/>
                <c:pt idx="0">
                  <c:v>21.84557438794727</c:v>
                </c:pt>
                <c:pt idx="1">
                  <c:v>29.190207156308851</c:v>
                </c:pt>
                <c:pt idx="2">
                  <c:v>30.320150659133709</c:v>
                </c:pt>
                <c:pt idx="3">
                  <c:v>14.87758945386064</c:v>
                </c:pt>
                <c:pt idx="4">
                  <c:v>3.4839924670433144</c:v>
                </c:pt>
                <c:pt idx="5">
                  <c:v>0.2824858757062147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7374334232317353E-2"/>
          <c:y val="9.4392449648457138E-2"/>
          <c:w val="0.81902065676904889"/>
          <c:h val="0.70017510593765409"/>
        </c:manualLayout>
      </c:layout>
      <c:pie3DChart>
        <c:varyColors val="1"/>
        <c:ser>
          <c:idx val="0"/>
          <c:order val="0"/>
          <c:explosion val="14"/>
          <c:dLbls>
            <c:dLbl>
              <c:idx val="0"/>
              <c:layout>
                <c:manualLayout>
                  <c:x val="2.2586634502012551E-2"/>
                  <c:y val="-2.9754259992112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6038145834180365E-2"/>
                  <c:y val="-2.39247684712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000677626140098"/>
                  <c:y val="-2.8497137339697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5222690537176831E-2"/>
                  <c:y val="3.8370799504984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427699549604495E-2"/>
                  <c:y val="-4.9545102199012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8586742922194967E-3"/>
                  <c:y val="-2.967184801381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0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Стаж!$C$4:$H$4</c:f>
              <c:strCache>
                <c:ptCount val="6"/>
                <c:pt idx="0">
                  <c:v>до 1 года</c:v>
                </c:pt>
                <c:pt idx="1">
                  <c:v>от 1 до 5 лет</c:v>
                </c:pt>
                <c:pt idx="2">
                  <c:v>от 5 до 10 лет</c:v>
                </c:pt>
                <c:pt idx="3">
                  <c:v>от 10 до 15 лет</c:v>
                </c:pt>
                <c:pt idx="4">
                  <c:v>от 15 до 25 лет</c:v>
                </c:pt>
                <c:pt idx="5">
                  <c:v>свыше 25 лет</c:v>
                </c:pt>
              </c:strCache>
            </c:strRef>
          </c:cat>
          <c:val>
            <c:numRef>
              <c:f>Стаж!$C$6:$H$6</c:f>
              <c:numCache>
                <c:formatCode>0.0</c:formatCode>
                <c:ptCount val="6"/>
                <c:pt idx="0">
                  <c:v>11.581920903954803</c:v>
                </c:pt>
                <c:pt idx="1">
                  <c:v>23.069679849340865</c:v>
                </c:pt>
                <c:pt idx="2">
                  <c:v>18.64406779661017</c:v>
                </c:pt>
                <c:pt idx="3">
                  <c:v>18.455743879472692</c:v>
                </c:pt>
                <c:pt idx="4">
                  <c:v>21.374764595103578</c:v>
                </c:pt>
                <c:pt idx="5">
                  <c:v>6.873822975517891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13"/>
          <c:dLbls>
            <c:dLbl>
              <c:idx val="0"/>
              <c:layout>
                <c:manualLayout>
                  <c:x val="1.7845021708735007E-2"/>
                  <c:y val="2.15845428959934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79,7%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387794118327801E-2"/>
                  <c:y val="-4.864722098416943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14,8%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5,5%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Лист14!$A$2:$A$5</c:f>
              <c:strCache>
                <c:ptCount val="4"/>
                <c:pt idx="0">
                  <c:v>Высшее образование</c:v>
                </c:pt>
                <c:pt idx="1">
                  <c:v>Два и более высших образования</c:v>
                </c:pt>
                <c:pt idx="2">
                  <c:v>Среднее профессиональное образование</c:v>
                </c:pt>
                <c:pt idx="3">
                  <c:v>Среднее образование</c:v>
                </c:pt>
              </c:strCache>
            </c:strRef>
          </c:cat>
          <c:val>
            <c:numRef>
              <c:f>Лист14!$B$2:$B$5</c:f>
              <c:numCache>
                <c:formatCode>0.00%</c:formatCode>
                <c:ptCount val="4"/>
                <c:pt idx="0">
                  <c:v>0.77300000000000002</c:v>
                </c:pt>
                <c:pt idx="1">
                  <c:v>0.16</c:v>
                </c:pt>
                <c:pt idx="2">
                  <c:v>6.6000000000000003E-2</c:v>
                </c:pt>
                <c:pt idx="3">
                  <c:v>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Муравлева Татьяна Викторовна</dc:creator>
  <cp:lastModifiedBy>Татьяна В. Муравлева</cp:lastModifiedBy>
  <cp:revision>3</cp:revision>
  <cp:lastPrinted>2025-10-24T07:08:00Z</cp:lastPrinted>
  <dcterms:created xsi:type="dcterms:W3CDTF">2025-10-24T06:54:00Z</dcterms:created>
  <dcterms:modified xsi:type="dcterms:W3CDTF">2025-10-24T08:37:00Z</dcterms:modified>
</cp:coreProperties>
</file>