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8C" w:rsidRPr="001D6E24" w:rsidRDefault="00F57F5F" w:rsidP="00B8318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6E24">
        <w:rPr>
          <w:rFonts w:ascii="PT Astra Serif" w:hAnsi="PT Astra Serif" w:cs="Times New Roman"/>
          <w:b/>
          <w:bCs/>
          <w:sz w:val="28"/>
          <w:szCs w:val="28"/>
        </w:rPr>
        <w:t xml:space="preserve">ВЫПИСКА ИЗ </w:t>
      </w:r>
      <w:r w:rsidR="00B8318C" w:rsidRPr="001D6E24">
        <w:rPr>
          <w:rFonts w:ascii="PT Astra Serif" w:hAnsi="PT Astra Serif" w:cs="Times New Roman"/>
          <w:b/>
          <w:bCs/>
          <w:sz w:val="28"/>
          <w:szCs w:val="28"/>
        </w:rPr>
        <w:t>ПРОТОКОЛ</w:t>
      </w:r>
      <w:r w:rsidRPr="001D6E24">
        <w:rPr>
          <w:rFonts w:ascii="PT Astra Serif" w:hAnsi="PT Astra Serif" w:cs="Times New Roman"/>
          <w:b/>
          <w:bCs/>
          <w:sz w:val="28"/>
          <w:szCs w:val="28"/>
        </w:rPr>
        <w:t>А</w:t>
      </w:r>
    </w:p>
    <w:p w:rsidR="00B8318C" w:rsidRPr="001D6E24" w:rsidRDefault="00AF559B" w:rsidP="00B8318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отчётного </w:t>
      </w:r>
      <w:r w:rsidR="007B7A8C" w:rsidRPr="001D6E24">
        <w:rPr>
          <w:rFonts w:ascii="PT Astra Serif" w:hAnsi="PT Astra Serif" w:cs="Times New Roman"/>
          <w:sz w:val="28"/>
          <w:szCs w:val="28"/>
        </w:rPr>
        <w:t>собрания</w:t>
      </w:r>
      <w:r w:rsidR="00925EC4">
        <w:rPr>
          <w:rFonts w:ascii="PT Astra Serif" w:hAnsi="PT Astra Serif" w:cs="Times New Roman"/>
          <w:sz w:val="28"/>
          <w:szCs w:val="28"/>
        </w:rPr>
        <w:t xml:space="preserve"> граждан</w:t>
      </w:r>
      <w:r w:rsidR="005552C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</w:t>
      </w:r>
      <w:r w:rsidR="00D95D21" w:rsidRPr="001D6E24">
        <w:rPr>
          <w:rFonts w:ascii="PT Astra Serif" w:hAnsi="PT Astra Serif" w:cs="Times New Roman"/>
          <w:sz w:val="28"/>
          <w:szCs w:val="28"/>
        </w:rPr>
        <w:t xml:space="preserve">бщественной организации </w:t>
      </w:r>
      <w:r w:rsidR="001E75DD" w:rsidRPr="001D6E24">
        <w:rPr>
          <w:rFonts w:ascii="PT Astra Serif" w:hAnsi="PT Astra Serif" w:cs="Times New Roman"/>
          <w:sz w:val="28"/>
          <w:szCs w:val="28"/>
        </w:rPr>
        <w:t>территориальное общественное самоуправление</w:t>
      </w:r>
      <w:r w:rsidR="005552C9">
        <w:rPr>
          <w:rFonts w:ascii="PT Astra Serif" w:hAnsi="PT Astra Serif" w:cs="Times New Roman"/>
          <w:sz w:val="28"/>
          <w:szCs w:val="28"/>
        </w:rPr>
        <w:t xml:space="preserve"> «Микрорайон № 13</w:t>
      </w:r>
      <w:r w:rsidR="00B8318C" w:rsidRPr="001D6E24">
        <w:rPr>
          <w:rFonts w:ascii="PT Astra Serif" w:hAnsi="PT Astra Serif" w:cs="Times New Roman"/>
          <w:sz w:val="28"/>
          <w:szCs w:val="28"/>
        </w:rPr>
        <w:t>» Центрального района города Барнаула</w:t>
      </w:r>
    </w:p>
    <w:p w:rsidR="00B8318C" w:rsidRPr="001D6E24" w:rsidRDefault="00B8318C" w:rsidP="00B8318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8318C" w:rsidRPr="001D6E24" w:rsidRDefault="00B8318C" w:rsidP="00B8318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D6E24">
        <w:rPr>
          <w:rFonts w:ascii="PT Astra Serif" w:hAnsi="PT Astra Serif" w:cs="Times New Roman"/>
          <w:b/>
          <w:sz w:val="28"/>
          <w:szCs w:val="28"/>
        </w:rPr>
        <w:t>время проведения: 1</w:t>
      </w:r>
      <w:r w:rsidR="005552C9">
        <w:rPr>
          <w:rFonts w:ascii="PT Astra Serif" w:hAnsi="PT Astra Serif" w:cs="Times New Roman"/>
          <w:b/>
          <w:sz w:val="28"/>
          <w:szCs w:val="28"/>
        </w:rPr>
        <w:t>2</w:t>
      </w:r>
      <w:r w:rsidRPr="001D6E24">
        <w:rPr>
          <w:rFonts w:ascii="PT Astra Serif" w:hAnsi="PT Astra Serif" w:cs="Times New Roman"/>
          <w:b/>
          <w:sz w:val="28"/>
          <w:szCs w:val="28"/>
        </w:rPr>
        <w:t>:00 час</w:t>
      </w:r>
    </w:p>
    <w:p w:rsidR="00B8318C" w:rsidRPr="001D6E24" w:rsidRDefault="00B8318C" w:rsidP="00B8318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D6E24">
        <w:rPr>
          <w:rFonts w:ascii="PT Astra Serif" w:hAnsi="PT Astra Serif" w:cs="Times New Roman"/>
          <w:b/>
          <w:sz w:val="28"/>
          <w:szCs w:val="28"/>
        </w:rPr>
        <w:t xml:space="preserve">дата проведения: </w:t>
      </w:r>
      <w:r w:rsidR="005552C9">
        <w:rPr>
          <w:rFonts w:ascii="PT Astra Serif" w:hAnsi="PT Astra Serif" w:cs="Times New Roman"/>
          <w:b/>
          <w:sz w:val="28"/>
          <w:szCs w:val="28"/>
        </w:rPr>
        <w:t>26</w:t>
      </w:r>
      <w:r w:rsidR="00643BEE" w:rsidRPr="001D6E24">
        <w:rPr>
          <w:rFonts w:ascii="PT Astra Serif" w:hAnsi="PT Astra Serif" w:cs="Times New Roman"/>
          <w:b/>
          <w:sz w:val="28"/>
          <w:szCs w:val="28"/>
        </w:rPr>
        <w:t xml:space="preserve"> февраля</w:t>
      </w:r>
      <w:r w:rsidRPr="001D6E24">
        <w:rPr>
          <w:rFonts w:ascii="PT Astra Serif" w:hAnsi="PT Astra Serif" w:cs="Times New Roman"/>
          <w:b/>
          <w:sz w:val="28"/>
          <w:szCs w:val="28"/>
        </w:rPr>
        <w:t xml:space="preserve"> 202</w:t>
      </w:r>
      <w:r w:rsidR="00643BEE" w:rsidRPr="001D6E24">
        <w:rPr>
          <w:rFonts w:ascii="PT Astra Serif" w:hAnsi="PT Astra Serif" w:cs="Times New Roman"/>
          <w:b/>
          <w:sz w:val="28"/>
          <w:szCs w:val="28"/>
        </w:rPr>
        <w:t>6</w:t>
      </w:r>
      <w:r w:rsidRPr="001D6E24">
        <w:rPr>
          <w:rFonts w:ascii="PT Astra Serif" w:hAnsi="PT Astra Serif" w:cs="Times New Roman"/>
          <w:b/>
          <w:sz w:val="28"/>
          <w:szCs w:val="28"/>
        </w:rPr>
        <w:t xml:space="preserve"> года</w:t>
      </w:r>
    </w:p>
    <w:p w:rsidR="00F57F5F" w:rsidRPr="001D6E24" w:rsidRDefault="00B8318C" w:rsidP="00B8318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D6E24">
        <w:rPr>
          <w:rFonts w:ascii="PT Astra Serif" w:hAnsi="PT Astra Serif" w:cs="Times New Roman"/>
          <w:b/>
          <w:sz w:val="28"/>
          <w:szCs w:val="28"/>
        </w:rPr>
        <w:t xml:space="preserve">место проведения: </w:t>
      </w:r>
      <w:r w:rsidR="005552C9">
        <w:rPr>
          <w:rFonts w:ascii="PT Astra Serif" w:hAnsi="PT Astra Serif" w:cs="Times New Roman"/>
          <w:b/>
          <w:sz w:val="28"/>
          <w:szCs w:val="28"/>
        </w:rPr>
        <w:t>г. Барнаул, улица Песчаная, 108</w:t>
      </w:r>
    </w:p>
    <w:p w:rsidR="00F57F5F" w:rsidRPr="001D6E24" w:rsidRDefault="00F57F5F" w:rsidP="00B514D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6E24">
        <w:rPr>
          <w:rFonts w:ascii="PT Astra Serif" w:hAnsi="PT Astra Serif" w:cs="Times New Roman"/>
          <w:b/>
          <w:bCs/>
          <w:sz w:val="28"/>
          <w:szCs w:val="28"/>
        </w:rPr>
        <w:t xml:space="preserve">Приняли решение утвердить следующую повестку </w:t>
      </w:r>
      <w:r w:rsidR="00925EC4">
        <w:rPr>
          <w:rFonts w:ascii="PT Astra Serif" w:hAnsi="PT Astra Serif" w:cs="Times New Roman"/>
          <w:b/>
          <w:bCs/>
          <w:sz w:val="28"/>
          <w:szCs w:val="28"/>
        </w:rPr>
        <w:t>собрания</w:t>
      </w:r>
      <w:r w:rsidRPr="001D6E24">
        <w:rPr>
          <w:rFonts w:ascii="PT Astra Serif" w:hAnsi="PT Astra Serif" w:cs="Times New Roman"/>
          <w:b/>
          <w:bCs/>
          <w:sz w:val="28"/>
          <w:szCs w:val="28"/>
        </w:rPr>
        <w:t>:</w:t>
      </w:r>
    </w:p>
    <w:p w:rsidR="007B7A8C" w:rsidRDefault="00925EC4" w:rsidP="007B7A8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</w:t>
      </w:r>
      <w:r w:rsidR="007B7A8C" w:rsidRPr="001D6E24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5552C9">
        <w:rPr>
          <w:rFonts w:ascii="PT Astra Serif" w:eastAsia="Times New Roman" w:hAnsi="PT Astra Serif" w:cs="Times New Roman"/>
          <w:sz w:val="28"/>
          <w:szCs w:val="28"/>
        </w:rPr>
        <w:t xml:space="preserve">Отчет председателя Совета </w:t>
      </w:r>
      <w:r w:rsidR="005B4CE4">
        <w:rPr>
          <w:rFonts w:ascii="PT Astra Serif" w:eastAsia="Times New Roman" w:hAnsi="PT Astra Serif" w:cs="Times New Roman"/>
          <w:sz w:val="28"/>
          <w:szCs w:val="28"/>
        </w:rPr>
        <w:t xml:space="preserve">ОО </w:t>
      </w:r>
      <w:r w:rsidR="005552C9">
        <w:rPr>
          <w:rFonts w:ascii="PT Astra Serif" w:eastAsia="Times New Roman" w:hAnsi="PT Astra Serif" w:cs="Times New Roman"/>
          <w:sz w:val="28"/>
          <w:szCs w:val="28"/>
        </w:rPr>
        <w:t xml:space="preserve">ТОС </w:t>
      </w:r>
      <w:r w:rsidR="00047D39">
        <w:rPr>
          <w:rFonts w:ascii="PT Astra Serif" w:eastAsia="Times New Roman" w:hAnsi="PT Astra Serif" w:cs="Times New Roman"/>
          <w:sz w:val="28"/>
          <w:szCs w:val="28"/>
        </w:rPr>
        <w:t>«</w:t>
      </w:r>
      <w:r w:rsidR="005552C9">
        <w:rPr>
          <w:rFonts w:ascii="PT Astra Serif" w:eastAsia="Times New Roman" w:hAnsi="PT Astra Serif" w:cs="Times New Roman"/>
          <w:sz w:val="28"/>
          <w:szCs w:val="28"/>
        </w:rPr>
        <w:t>Микрорайон №13</w:t>
      </w:r>
      <w:r w:rsidR="00047D39">
        <w:rPr>
          <w:rFonts w:ascii="PT Astra Serif" w:eastAsia="Times New Roman" w:hAnsi="PT Astra Serif" w:cs="Times New Roman"/>
          <w:sz w:val="28"/>
          <w:szCs w:val="28"/>
        </w:rPr>
        <w:t>»</w:t>
      </w:r>
      <w:r w:rsidR="005B4CE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4CE4" w:rsidRPr="005B4CE4">
        <w:rPr>
          <w:rFonts w:ascii="PT Astra Serif" w:eastAsia="Times New Roman" w:hAnsi="PT Astra Serif" w:cs="Times New Roman"/>
          <w:sz w:val="28"/>
          <w:szCs w:val="28"/>
        </w:rPr>
        <w:t>Цент</w:t>
      </w:r>
      <w:r w:rsidR="005B4CE4">
        <w:rPr>
          <w:rFonts w:ascii="PT Astra Serif" w:eastAsia="Times New Roman" w:hAnsi="PT Astra Serif" w:cs="Times New Roman"/>
          <w:sz w:val="28"/>
          <w:szCs w:val="28"/>
        </w:rPr>
        <w:t>рального рай</w:t>
      </w:r>
      <w:r w:rsidR="00203120">
        <w:rPr>
          <w:rFonts w:ascii="PT Astra Serif" w:eastAsia="Times New Roman" w:hAnsi="PT Astra Serif" w:cs="Times New Roman"/>
          <w:sz w:val="28"/>
          <w:szCs w:val="28"/>
        </w:rPr>
        <w:t>она города Барнаула за 2025 год;</w:t>
      </w:r>
    </w:p>
    <w:p w:rsidR="00203120" w:rsidRDefault="00203120" w:rsidP="0020312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2. Отчет контрольно-ревизионной комиссии ОО ТОС «Микрорайон №13» </w:t>
      </w:r>
      <w:r w:rsidRPr="005B4CE4">
        <w:rPr>
          <w:rFonts w:ascii="PT Astra Serif" w:eastAsia="Times New Roman" w:hAnsi="PT Astra Serif" w:cs="Times New Roman"/>
          <w:sz w:val="28"/>
          <w:szCs w:val="28"/>
        </w:rPr>
        <w:t>Цент</w:t>
      </w:r>
      <w:r>
        <w:rPr>
          <w:rFonts w:ascii="PT Astra Serif" w:eastAsia="Times New Roman" w:hAnsi="PT Astra Serif" w:cs="Times New Roman"/>
          <w:sz w:val="28"/>
          <w:szCs w:val="28"/>
        </w:rPr>
        <w:t>рального района города Барнаула за 2025 год;</w:t>
      </w:r>
    </w:p>
    <w:p w:rsidR="00203120" w:rsidRDefault="00203120" w:rsidP="007B7A8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3. Утверждение плана работы ОО ТОС «Микрорайон №13» </w:t>
      </w:r>
      <w:r w:rsidRPr="005B4CE4">
        <w:rPr>
          <w:rFonts w:ascii="PT Astra Serif" w:eastAsia="Times New Roman" w:hAnsi="PT Astra Serif" w:cs="Times New Roman"/>
          <w:sz w:val="28"/>
          <w:szCs w:val="28"/>
        </w:rPr>
        <w:t>Цент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рального района города Барнаула </w:t>
      </w:r>
      <w:r w:rsidR="00BA2BA5">
        <w:rPr>
          <w:rFonts w:ascii="PT Astra Serif" w:eastAsia="Times New Roman" w:hAnsi="PT Astra Serif" w:cs="Times New Roman"/>
          <w:sz w:val="28"/>
          <w:szCs w:val="28"/>
        </w:rPr>
        <w:t>на</w:t>
      </w: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</w:rPr>
        <w:t xml:space="preserve"> 2026 год.</w:t>
      </w:r>
    </w:p>
    <w:p w:rsidR="005552C9" w:rsidRDefault="004319E3" w:rsidP="005552C9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1D6E24">
        <w:rPr>
          <w:rFonts w:ascii="PT Astra Serif" w:hAnsi="PT Astra Serif" w:cs="Times New Roman"/>
          <w:sz w:val="28"/>
          <w:szCs w:val="28"/>
        </w:rPr>
        <w:t xml:space="preserve">        Количество </w:t>
      </w:r>
      <w:r w:rsidR="00716FE0" w:rsidRPr="001D6E24">
        <w:rPr>
          <w:rFonts w:ascii="PT Astra Serif" w:hAnsi="PT Astra Serif" w:cs="Times New Roman"/>
          <w:sz w:val="28"/>
          <w:szCs w:val="28"/>
        </w:rPr>
        <w:t>граждан</w:t>
      </w:r>
      <w:r w:rsidRPr="001D6E24">
        <w:rPr>
          <w:rFonts w:ascii="PT Astra Serif" w:hAnsi="PT Astra Serif" w:cs="Times New Roman"/>
          <w:sz w:val="28"/>
          <w:szCs w:val="28"/>
        </w:rPr>
        <w:t>,</w:t>
      </w:r>
      <w:r w:rsidR="00716FE0" w:rsidRPr="001D6E24">
        <w:rPr>
          <w:rFonts w:ascii="PT Astra Serif" w:hAnsi="PT Astra Serif" w:cs="Times New Roman"/>
          <w:sz w:val="28"/>
          <w:szCs w:val="28"/>
        </w:rPr>
        <w:t xml:space="preserve"> проживающих на территории ТОС, и</w:t>
      </w:r>
      <w:r w:rsidRPr="001D6E24">
        <w:rPr>
          <w:rFonts w:ascii="PT Astra Serif" w:hAnsi="PT Astra Serif" w:cs="Times New Roman"/>
          <w:sz w:val="28"/>
          <w:szCs w:val="28"/>
        </w:rPr>
        <w:t xml:space="preserve"> достигших </w:t>
      </w:r>
      <w:r w:rsidR="00716FE0" w:rsidRPr="001D6E24">
        <w:rPr>
          <w:rFonts w:ascii="PT Astra Serif" w:hAnsi="PT Astra Serif" w:cs="Times New Roman"/>
          <w:sz w:val="28"/>
          <w:szCs w:val="28"/>
        </w:rPr>
        <w:t>восемнадцатилетнего</w:t>
      </w:r>
      <w:r w:rsidRPr="001D6E24">
        <w:rPr>
          <w:rFonts w:ascii="PT Astra Serif" w:hAnsi="PT Astra Serif" w:cs="Times New Roman"/>
          <w:sz w:val="28"/>
          <w:szCs w:val="28"/>
        </w:rPr>
        <w:t xml:space="preserve"> возраста </w:t>
      </w:r>
      <w:r w:rsidR="00716FE0" w:rsidRPr="001D6E24">
        <w:rPr>
          <w:rFonts w:ascii="PT Astra Serif" w:hAnsi="PT Astra Serif" w:cs="Times New Roman"/>
          <w:sz w:val="28"/>
          <w:szCs w:val="28"/>
        </w:rPr>
        <w:t xml:space="preserve">– </w:t>
      </w:r>
      <w:r w:rsidR="005552C9">
        <w:rPr>
          <w:rFonts w:ascii="PT Astra Serif" w:hAnsi="PT Astra Serif" w:cs="Times New Roman"/>
          <w:sz w:val="28"/>
          <w:szCs w:val="28"/>
        </w:rPr>
        <w:t>около 3000</w:t>
      </w:r>
      <w:r w:rsidR="00F85D36">
        <w:rPr>
          <w:rFonts w:ascii="PT Astra Serif" w:hAnsi="PT Astra Serif" w:cs="Times New Roman"/>
          <w:sz w:val="28"/>
          <w:szCs w:val="28"/>
        </w:rPr>
        <w:t>;</w:t>
      </w:r>
      <w:r w:rsidR="005552C9">
        <w:rPr>
          <w:rFonts w:ascii="PT Astra Serif" w:hAnsi="PT Astra Serif" w:cs="Times New Roman"/>
          <w:sz w:val="28"/>
          <w:szCs w:val="28"/>
        </w:rPr>
        <w:t xml:space="preserve"> </w:t>
      </w:r>
    </w:p>
    <w:p w:rsidR="00FA0D6C" w:rsidRPr="001D6E24" w:rsidRDefault="005552C9" w:rsidP="005552C9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члены ТОС</w:t>
      </w:r>
      <w:r w:rsidR="00FA0D6C" w:rsidRPr="001D6E24">
        <w:rPr>
          <w:rFonts w:ascii="PT Astra Serif" w:hAnsi="PT Astra Serif" w:cs="Times New Roman"/>
          <w:sz w:val="28"/>
          <w:szCs w:val="28"/>
        </w:rPr>
        <w:t xml:space="preserve"> с правом решающего голоса – </w:t>
      </w:r>
      <w:r>
        <w:rPr>
          <w:rFonts w:ascii="PT Astra Serif" w:hAnsi="PT Astra Serif" w:cs="Times New Roman"/>
          <w:sz w:val="28"/>
          <w:szCs w:val="28"/>
        </w:rPr>
        <w:t>9</w:t>
      </w:r>
      <w:r w:rsidR="00F85D36">
        <w:rPr>
          <w:rFonts w:ascii="PT Astra Serif" w:hAnsi="PT Astra Serif" w:cs="Times New Roman"/>
          <w:sz w:val="28"/>
          <w:szCs w:val="28"/>
        </w:rPr>
        <w:t>.</w:t>
      </w:r>
    </w:p>
    <w:p w:rsidR="00FA0D6C" w:rsidRPr="001D6E24" w:rsidRDefault="00FA0D6C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16FE0" w:rsidRPr="001D6E24" w:rsidRDefault="00716FE0" w:rsidP="00F57F5F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1D6E24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="001E75DD" w:rsidRPr="001D6E24">
        <w:rPr>
          <w:rFonts w:ascii="PT Astra Serif" w:hAnsi="PT Astra Serif" w:cs="Times New Roman"/>
          <w:sz w:val="28"/>
          <w:szCs w:val="28"/>
        </w:rPr>
        <w:t>о</w:t>
      </w:r>
      <w:r w:rsidR="00A84565">
        <w:rPr>
          <w:rFonts w:ascii="PT Astra Serif" w:hAnsi="PT Astra Serif" w:cs="Times New Roman"/>
          <w:sz w:val="28"/>
          <w:szCs w:val="28"/>
        </w:rPr>
        <w:t>тчётного</w:t>
      </w:r>
      <w:r w:rsidR="001E75DD" w:rsidRPr="001D6E24">
        <w:rPr>
          <w:rFonts w:ascii="PT Astra Serif" w:hAnsi="PT Astra Serif" w:cs="Times New Roman"/>
          <w:sz w:val="28"/>
          <w:szCs w:val="28"/>
        </w:rPr>
        <w:t xml:space="preserve"> собрания</w:t>
      </w:r>
      <w:r w:rsidR="005B4CE4">
        <w:rPr>
          <w:rFonts w:ascii="PT Astra Serif" w:hAnsi="PT Astra Serif" w:cs="Times New Roman"/>
          <w:sz w:val="28"/>
          <w:szCs w:val="28"/>
        </w:rPr>
        <w:t xml:space="preserve"> </w:t>
      </w:r>
      <w:r w:rsidR="007B7A8C" w:rsidRPr="001D6E24">
        <w:rPr>
          <w:rFonts w:ascii="PT Astra Serif" w:hAnsi="PT Astra Serif" w:cs="Times New Roman"/>
          <w:sz w:val="28"/>
          <w:szCs w:val="28"/>
        </w:rPr>
        <w:t>–</w:t>
      </w:r>
      <w:r w:rsidR="005552C9">
        <w:rPr>
          <w:rFonts w:ascii="PT Astra Serif" w:hAnsi="PT Astra Serif" w:cs="Times New Roman"/>
          <w:sz w:val="28"/>
          <w:szCs w:val="28"/>
        </w:rPr>
        <w:t xml:space="preserve"> Щербакова И</w:t>
      </w:r>
      <w:r w:rsidR="005B4CE4">
        <w:rPr>
          <w:rFonts w:ascii="PT Astra Serif" w:hAnsi="PT Astra Serif" w:cs="Times New Roman"/>
          <w:sz w:val="28"/>
          <w:szCs w:val="28"/>
        </w:rPr>
        <w:t xml:space="preserve">рина </w:t>
      </w:r>
      <w:r w:rsidR="005552C9">
        <w:rPr>
          <w:rFonts w:ascii="PT Astra Serif" w:hAnsi="PT Astra Serif" w:cs="Times New Roman"/>
          <w:sz w:val="28"/>
          <w:szCs w:val="28"/>
        </w:rPr>
        <w:t>А</w:t>
      </w:r>
      <w:r w:rsidR="005B4CE4">
        <w:rPr>
          <w:rFonts w:ascii="PT Astra Serif" w:hAnsi="PT Astra Serif" w:cs="Times New Roman"/>
          <w:sz w:val="28"/>
          <w:szCs w:val="28"/>
        </w:rPr>
        <w:t>ндреевна</w:t>
      </w:r>
    </w:p>
    <w:p w:rsidR="00F57F5F" w:rsidRPr="001D6E24" w:rsidRDefault="00716FE0" w:rsidP="00F57F5F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1D6E24">
        <w:rPr>
          <w:rFonts w:ascii="PT Astra Serif" w:hAnsi="PT Astra Serif" w:cs="Times New Roman"/>
          <w:sz w:val="28"/>
          <w:szCs w:val="28"/>
        </w:rPr>
        <w:t xml:space="preserve">Секретарь </w:t>
      </w:r>
      <w:r w:rsidR="001E75DD" w:rsidRPr="001D6E24">
        <w:rPr>
          <w:rFonts w:ascii="PT Astra Serif" w:hAnsi="PT Astra Serif" w:cs="Times New Roman"/>
          <w:sz w:val="28"/>
          <w:szCs w:val="28"/>
        </w:rPr>
        <w:t>о</w:t>
      </w:r>
      <w:r w:rsidR="00A84565">
        <w:rPr>
          <w:rFonts w:ascii="PT Astra Serif" w:hAnsi="PT Astra Serif" w:cs="Times New Roman"/>
          <w:sz w:val="28"/>
          <w:szCs w:val="28"/>
        </w:rPr>
        <w:t>тчётного</w:t>
      </w:r>
      <w:r w:rsidR="001E75DD" w:rsidRPr="001D6E24">
        <w:rPr>
          <w:rFonts w:ascii="PT Astra Serif" w:hAnsi="PT Astra Serif" w:cs="Times New Roman"/>
          <w:sz w:val="28"/>
          <w:szCs w:val="28"/>
        </w:rPr>
        <w:t xml:space="preserve"> собрания</w:t>
      </w:r>
      <w:r w:rsidR="005B4CE4">
        <w:rPr>
          <w:rFonts w:ascii="PT Astra Serif" w:hAnsi="PT Astra Serif" w:cs="Times New Roman"/>
          <w:sz w:val="28"/>
          <w:szCs w:val="28"/>
        </w:rPr>
        <w:t xml:space="preserve"> </w:t>
      </w:r>
      <w:r w:rsidRPr="001D6E24">
        <w:rPr>
          <w:rFonts w:ascii="PT Astra Serif" w:hAnsi="PT Astra Serif" w:cs="Times New Roman"/>
          <w:sz w:val="28"/>
          <w:szCs w:val="28"/>
        </w:rPr>
        <w:t xml:space="preserve">– </w:t>
      </w:r>
      <w:r w:rsidR="005552C9">
        <w:rPr>
          <w:rFonts w:ascii="PT Astra Serif" w:hAnsi="PT Astra Serif" w:cs="Times New Roman"/>
          <w:sz w:val="28"/>
          <w:szCs w:val="28"/>
        </w:rPr>
        <w:t>Першина Л</w:t>
      </w:r>
      <w:r w:rsidR="00A84565">
        <w:rPr>
          <w:rFonts w:ascii="PT Astra Serif" w:hAnsi="PT Astra Serif" w:cs="Times New Roman"/>
          <w:sz w:val="28"/>
          <w:szCs w:val="28"/>
        </w:rPr>
        <w:t xml:space="preserve">юбовь </w:t>
      </w:r>
      <w:r w:rsidR="005552C9">
        <w:rPr>
          <w:rFonts w:ascii="PT Astra Serif" w:hAnsi="PT Astra Serif" w:cs="Times New Roman"/>
          <w:sz w:val="28"/>
          <w:szCs w:val="28"/>
        </w:rPr>
        <w:t>С</w:t>
      </w:r>
      <w:r w:rsidR="00A84565">
        <w:rPr>
          <w:rFonts w:ascii="PT Astra Serif" w:hAnsi="PT Astra Serif" w:cs="Times New Roman"/>
          <w:sz w:val="28"/>
          <w:szCs w:val="28"/>
        </w:rPr>
        <w:t>ергеевна</w:t>
      </w:r>
    </w:p>
    <w:p w:rsidR="00F57F5F" w:rsidRPr="001D6E24" w:rsidRDefault="00F57F5F" w:rsidP="00B8318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F57F5F" w:rsidRPr="001D6E24" w:rsidRDefault="00F57F5F" w:rsidP="00D84C2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6E24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:rsidR="00F57F5F" w:rsidRPr="001D6E24" w:rsidRDefault="00F85D36" w:rsidP="00F57F5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отчётного </w:t>
      </w:r>
      <w:r w:rsidR="007B7A8C" w:rsidRPr="001D6E24">
        <w:rPr>
          <w:rFonts w:ascii="PT Astra Serif" w:hAnsi="PT Astra Serif" w:cs="Times New Roman"/>
          <w:sz w:val="28"/>
          <w:szCs w:val="28"/>
        </w:rPr>
        <w:t>собрания</w:t>
      </w:r>
      <w:r w:rsidR="005552C9">
        <w:rPr>
          <w:rFonts w:ascii="PT Astra Serif" w:hAnsi="PT Astra Serif" w:cs="Times New Roman"/>
          <w:sz w:val="28"/>
          <w:szCs w:val="28"/>
        </w:rPr>
        <w:t xml:space="preserve"> </w:t>
      </w:r>
      <w:r w:rsidR="001E75DD" w:rsidRPr="001D6E24">
        <w:rPr>
          <w:rFonts w:ascii="PT Astra Serif" w:hAnsi="PT Astra Serif" w:cs="Times New Roman"/>
          <w:sz w:val="28"/>
          <w:szCs w:val="28"/>
        </w:rPr>
        <w:t xml:space="preserve">ОО </w:t>
      </w:r>
      <w:r w:rsidR="005552C9">
        <w:rPr>
          <w:rFonts w:ascii="PT Astra Serif" w:hAnsi="PT Astra Serif" w:cs="Times New Roman"/>
          <w:sz w:val="28"/>
          <w:szCs w:val="28"/>
        </w:rPr>
        <w:t>ТОС «Микрорайон № 13</w:t>
      </w:r>
      <w:r w:rsidR="00F57F5F" w:rsidRPr="001D6E24">
        <w:rPr>
          <w:rFonts w:ascii="PT Astra Serif" w:hAnsi="PT Astra Serif" w:cs="Times New Roman"/>
          <w:sz w:val="28"/>
          <w:szCs w:val="28"/>
        </w:rPr>
        <w:t xml:space="preserve">» </w:t>
      </w:r>
    </w:p>
    <w:p w:rsidR="00F57F5F" w:rsidRPr="001D6E24" w:rsidRDefault="00F57F5F" w:rsidP="00F57F5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D6E24">
        <w:rPr>
          <w:rFonts w:ascii="PT Astra Serif" w:hAnsi="PT Astra Serif" w:cs="Times New Roman"/>
          <w:sz w:val="28"/>
          <w:szCs w:val="28"/>
        </w:rPr>
        <w:t xml:space="preserve"> Центрального района города Барнаула</w:t>
      </w:r>
    </w:p>
    <w:p w:rsidR="00F57F5F" w:rsidRPr="001D6E24" w:rsidRDefault="00F57F5F" w:rsidP="00F57F5F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514DD" w:rsidRDefault="001E2E2B" w:rsidP="001E2E2B">
      <w:pPr>
        <w:pStyle w:val="a4"/>
        <w:spacing w:after="0" w:line="20" w:lineRule="atLeast"/>
        <w:ind w:left="0" w:hanging="14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B514DD" w:rsidRPr="0036290F">
        <w:rPr>
          <w:rFonts w:ascii="PT Astra Serif" w:hAnsi="PT Astra Serif" w:cs="Times New Roman"/>
          <w:sz w:val="28"/>
          <w:szCs w:val="28"/>
        </w:rPr>
        <w:t xml:space="preserve">1. </w:t>
      </w:r>
      <w:r w:rsidR="005552C9">
        <w:rPr>
          <w:rFonts w:ascii="PT Astra Serif" w:hAnsi="PT Astra Serif" w:cs="Times New Roman"/>
          <w:sz w:val="28"/>
          <w:szCs w:val="28"/>
        </w:rPr>
        <w:t>Признать работу О</w:t>
      </w:r>
      <w:r w:rsidR="00A84565">
        <w:rPr>
          <w:rFonts w:ascii="PT Astra Serif" w:hAnsi="PT Astra Serif" w:cs="Times New Roman"/>
          <w:sz w:val="28"/>
          <w:szCs w:val="28"/>
        </w:rPr>
        <w:t xml:space="preserve">бщественной организации территориальное общественное самоуправление </w:t>
      </w:r>
      <w:r w:rsidR="005552C9">
        <w:rPr>
          <w:rFonts w:ascii="PT Astra Serif" w:hAnsi="PT Astra Serif" w:cs="Times New Roman"/>
          <w:sz w:val="28"/>
          <w:szCs w:val="28"/>
        </w:rPr>
        <w:t>«Микрорайон № 13</w:t>
      </w:r>
      <w:r w:rsidR="00B514DD">
        <w:rPr>
          <w:rFonts w:ascii="PT Astra Serif" w:hAnsi="PT Astra Serif" w:cs="Times New Roman"/>
          <w:sz w:val="28"/>
          <w:szCs w:val="28"/>
        </w:rPr>
        <w:t>»</w:t>
      </w:r>
      <w:r w:rsidR="00492CAC">
        <w:rPr>
          <w:rFonts w:ascii="PT Astra Serif" w:hAnsi="PT Astra Serif" w:cs="Times New Roman"/>
          <w:sz w:val="28"/>
          <w:szCs w:val="28"/>
        </w:rPr>
        <w:t xml:space="preserve"> Центрального района города Барнаула</w:t>
      </w:r>
      <w:r w:rsidR="00A84565">
        <w:rPr>
          <w:rFonts w:ascii="PT Astra Serif" w:hAnsi="PT Astra Serif" w:cs="Times New Roman"/>
          <w:sz w:val="28"/>
          <w:szCs w:val="28"/>
        </w:rPr>
        <w:t xml:space="preserve"> за 2025 год</w:t>
      </w:r>
      <w:r w:rsidR="00282118">
        <w:rPr>
          <w:rFonts w:ascii="PT Astra Serif" w:hAnsi="PT Astra Serif" w:cs="Times New Roman"/>
          <w:sz w:val="28"/>
          <w:szCs w:val="28"/>
        </w:rPr>
        <w:t xml:space="preserve"> </w:t>
      </w:r>
      <w:r w:rsidR="005552C9">
        <w:rPr>
          <w:rFonts w:ascii="PT Astra Serif" w:hAnsi="PT Astra Serif" w:cs="Times New Roman"/>
          <w:sz w:val="28"/>
          <w:szCs w:val="28"/>
        </w:rPr>
        <w:t>удовлетворительно</w:t>
      </w:r>
      <w:r w:rsidR="00A84565">
        <w:rPr>
          <w:rFonts w:ascii="PT Astra Serif" w:hAnsi="PT Astra Serif" w:cs="Times New Roman"/>
          <w:sz w:val="28"/>
          <w:szCs w:val="28"/>
        </w:rPr>
        <w:t>й.</w:t>
      </w:r>
    </w:p>
    <w:p w:rsidR="00CF3C22" w:rsidRDefault="00CF3C22" w:rsidP="001E2E2B">
      <w:pPr>
        <w:pStyle w:val="a4"/>
        <w:spacing w:after="0" w:line="20" w:lineRule="atLeast"/>
        <w:ind w:hanging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Утвердить отчёт контрольно-ревизионной комиссии за 2025 год.</w:t>
      </w:r>
    </w:p>
    <w:p w:rsidR="00CF3C22" w:rsidRDefault="00CF3C22" w:rsidP="001E2E2B">
      <w:pPr>
        <w:pStyle w:val="a4"/>
        <w:spacing w:after="0" w:line="20" w:lineRule="atLeast"/>
        <w:ind w:hanging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Утвердить план работы Совета ТОС «Микрорайон №13» на 2026 год.</w:t>
      </w:r>
    </w:p>
    <w:p w:rsidR="00CF3C22" w:rsidRPr="0036290F" w:rsidRDefault="00CF3C22" w:rsidP="001E2E2B">
      <w:pPr>
        <w:pStyle w:val="a4"/>
        <w:spacing w:after="0" w:line="20" w:lineRule="atLeast"/>
        <w:ind w:hanging="720"/>
        <w:jc w:val="both"/>
        <w:rPr>
          <w:rFonts w:ascii="PT Astra Serif" w:hAnsi="PT Astra Serif" w:cs="Times New Roman"/>
          <w:sz w:val="28"/>
          <w:szCs w:val="28"/>
        </w:rPr>
      </w:pPr>
    </w:p>
    <w:p w:rsidR="001E75DD" w:rsidRPr="001D6E24" w:rsidRDefault="001E75DD" w:rsidP="001E2E2B">
      <w:pPr>
        <w:spacing w:after="0" w:line="240" w:lineRule="auto"/>
        <w:ind w:hanging="720"/>
        <w:jc w:val="both"/>
        <w:rPr>
          <w:rFonts w:ascii="PT Astra Serif" w:hAnsi="PT Astra Serif"/>
          <w:sz w:val="28"/>
          <w:szCs w:val="28"/>
        </w:rPr>
      </w:pPr>
    </w:p>
    <w:p w:rsidR="001E75DD" w:rsidRPr="001D6E24" w:rsidRDefault="001E75DD" w:rsidP="001E2E2B">
      <w:pPr>
        <w:spacing w:after="0" w:line="240" w:lineRule="auto"/>
        <w:ind w:hanging="720"/>
        <w:jc w:val="both"/>
        <w:rPr>
          <w:rFonts w:ascii="PT Astra Serif" w:hAnsi="PT Astra Serif"/>
          <w:sz w:val="28"/>
          <w:szCs w:val="28"/>
        </w:rPr>
      </w:pPr>
    </w:p>
    <w:p w:rsidR="001E75DD" w:rsidRPr="001D6E24" w:rsidRDefault="001E75DD" w:rsidP="001E2E2B">
      <w:pPr>
        <w:spacing w:after="0" w:line="240" w:lineRule="auto"/>
        <w:ind w:hanging="720"/>
        <w:jc w:val="both"/>
        <w:rPr>
          <w:rFonts w:ascii="PT Astra Serif" w:hAnsi="PT Astra Serif"/>
          <w:sz w:val="28"/>
          <w:szCs w:val="28"/>
        </w:rPr>
      </w:pPr>
    </w:p>
    <w:p w:rsidR="001E75DD" w:rsidRPr="001D6E24" w:rsidRDefault="001E75DD" w:rsidP="001E2E2B">
      <w:pPr>
        <w:spacing w:after="0" w:line="240" w:lineRule="auto"/>
        <w:ind w:hanging="720"/>
        <w:jc w:val="both"/>
        <w:rPr>
          <w:rFonts w:ascii="PT Astra Serif" w:hAnsi="PT Astra Serif"/>
          <w:sz w:val="28"/>
          <w:szCs w:val="28"/>
        </w:rPr>
      </w:pPr>
    </w:p>
    <w:p w:rsidR="001E75DD" w:rsidRPr="001D6E24" w:rsidRDefault="001E75DD" w:rsidP="001E2E2B">
      <w:pPr>
        <w:spacing w:after="0" w:line="240" w:lineRule="auto"/>
        <w:ind w:hanging="720"/>
        <w:jc w:val="both"/>
        <w:rPr>
          <w:rFonts w:ascii="PT Astra Serif" w:hAnsi="PT Astra Serif"/>
          <w:sz w:val="28"/>
          <w:szCs w:val="28"/>
        </w:rPr>
      </w:pPr>
    </w:p>
    <w:p w:rsidR="001E75DD" w:rsidRPr="001D6E24" w:rsidRDefault="001E75DD" w:rsidP="001E75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E75DD" w:rsidRPr="001D6E24" w:rsidRDefault="001E75DD" w:rsidP="001E75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8318C" w:rsidRPr="004204D0" w:rsidRDefault="00B8318C" w:rsidP="00B8318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8A2754" w:rsidRPr="004204D0" w:rsidRDefault="008A2754">
      <w:pPr>
        <w:rPr>
          <w:rFonts w:ascii="PT Astra Serif" w:hAnsi="PT Astra Serif"/>
        </w:rPr>
      </w:pPr>
    </w:p>
    <w:sectPr w:rsidR="008A2754" w:rsidRPr="004204D0" w:rsidSect="0025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4AD8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72829F3"/>
    <w:multiLevelType w:val="hybridMultilevel"/>
    <w:tmpl w:val="512A0BDC"/>
    <w:lvl w:ilvl="0" w:tplc="431CF9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8C"/>
    <w:rsid w:val="00047D39"/>
    <w:rsid w:val="00067128"/>
    <w:rsid w:val="000839F9"/>
    <w:rsid w:val="00161847"/>
    <w:rsid w:val="001D6E24"/>
    <w:rsid w:val="001E2E2B"/>
    <w:rsid w:val="001E75DD"/>
    <w:rsid w:val="00203120"/>
    <w:rsid w:val="00252417"/>
    <w:rsid w:val="00282118"/>
    <w:rsid w:val="002C5E4B"/>
    <w:rsid w:val="002D70D2"/>
    <w:rsid w:val="00317C8B"/>
    <w:rsid w:val="003458B2"/>
    <w:rsid w:val="00374F9B"/>
    <w:rsid w:val="003B264D"/>
    <w:rsid w:val="004204D0"/>
    <w:rsid w:val="004319E3"/>
    <w:rsid w:val="00492CAC"/>
    <w:rsid w:val="004E19D9"/>
    <w:rsid w:val="005552C9"/>
    <w:rsid w:val="005B4CE4"/>
    <w:rsid w:val="00643BEE"/>
    <w:rsid w:val="0067157A"/>
    <w:rsid w:val="00716FE0"/>
    <w:rsid w:val="00773614"/>
    <w:rsid w:val="007B7A8C"/>
    <w:rsid w:val="008A2754"/>
    <w:rsid w:val="008A52AA"/>
    <w:rsid w:val="008C6B5A"/>
    <w:rsid w:val="00925EC4"/>
    <w:rsid w:val="0097610A"/>
    <w:rsid w:val="00997B65"/>
    <w:rsid w:val="00A23E81"/>
    <w:rsid w:val="00A64B94"/>
    <w:rsid w:val="00A84565"/>
    <w:rsid w:val="00A93AD1"/>
    <w:rsid w:val="00AF559B"/>
    <w:rsid w:val="00B0244F"/>
    <w:rsid w:val="00B514DD"/>
    <w:rsid w:val="00B8318C"/>
    <w:rsid w:val="00BA0D0B"/>
    <w:rsid w:val="00BA2BA5"/>
    <w:rsid w:val="00C5386B"/>
    <w:rsid w:val="00C60E44"/>
    <w:rsid w:val="00CF3C22"/>
    <w:rsid w:val="00D542D6"/>
    <w:rsid w:val="00D65C2F"/>
    <w:rsid w:val="00D84C23"/>
    <w:rsid w:val="00D95D21"/>
    <w:rsid w:val="00DB6D05"/>
    <w:rsid w:val="00E23EFA"/>
    <w:rsid w:val="00F20B92"/>
    <w:rsid w:val="00F20C52"/>
    <w:rsid w:val="00F57F5F"/>
    <w:rsid w:val="00F85D36"/>
    <w:rsid w:val="00FA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18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31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18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31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FCCB-BDAA-481D-9D91-6C43C3D3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 спец ОКУ</dc:creator>
  <cp:lastModifiedBy>Глав спец ОКУ</cp:lastModifiedBy>
  <cp:revision>12</cp:revision>
  <cp:lastPrinted>2026-03-03T06:09:00Z</cp:lastPrinted>
  <dcterms:created xsi:type="dcterms:W3CDTF">2026-03-03T05:49:00Z</dcterms:created>
  <dcterms:modified xsi:type="dcterms:W3CDTF">2026-03-12T07:07:00Z</dcterms:modified>
</cp:coreProperties>
</file>