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1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«Коллективный договор – основа защиты трудовых прав работн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ков»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5919"/>
        <w:gridCol w:w="3685"/>
      </w:tblGrid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работодателя,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Телефоны, факс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(должность, Ф.И.О.) –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- юридического лица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работников (должность, Ф.И.О.)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919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экономической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(код)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19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center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Социально - трудовые показатели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cs="Times New Roman"/>
          <w:sz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265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0"/>
        <w:gridCol w:w="6906"/>
        <w:gridCol w:w="2759"/>
      </w:tblGrid>
      <w:tr>
        <w:trPr>
          <w:trHeight w:val="20"/>
        </w:trPr>
        <w:tc>
          <w:tcPr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6906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759" w:type="dxa"/>
            <w:vAlign w:val="top"/>
            <w:textDirection w:val="lrTb"/>
            <w:noWrap w:val="false"/>
          </w:tcPr>
          <w:p>
            <w:pPr>
              <w:pStyle w:val="819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за отчетный год*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Фонд оплаты труда,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Среднемесячная начисленная заработная плата,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 квалифицированного труда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 с размером заработной платы равной или выше размеру минимальной заработной платы, установленной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региональным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соглашением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***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Рост заработной платы в отчетном году, %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выполнение мероприятий по улучшению условий и охраны труда,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(не заполняется организациями бюджетной сферы)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производство продукции (работ, услуг), тыс. рублей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(не заполняется организациями бюджетной сферы)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обеспечение работников и членов их семей путевками на санаторно-курортное лечение  и оздоровление,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развитие персонала (повышение квалификации, профессиональная переподготовка, шефство-наставничество),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Затраты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материальной помощи работникам и организацию спортивных, культурно-массовых мероприятий,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ленность работников, на рабочем месте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которых проведена аттестация по условиям труда или специальная оценка условий труда,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уволенных работников в течение отчетного периода,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276"/>
        </w:trPr>
        <w:tc>
          <w:tcPr>
            <w:tcBorders>
              <w:bottom w:val="single" w:color="000000" w:sz="4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6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Численность работников, являющихся членами профсоюзной организации,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59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ab/>
        <w:t xml:space="preserve">-</w:t>
        <w:tab/>
      </w:r>
      <w:r>
        <w:rPr>
          <w:rFonts w:ascii="Times New Roman" w:hAnsi="Times New Roman" w:cs="Times New Roman"/>
          <w:sz w:val="28"/>
          <w:szCs w:val="28"/>
        </w:rPr>
        <w:t xml:space="preserve">год, предшествующий году проведения конкурса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**</w:t>
        <w:tab/>
        <w:t xml:space="preserve">-</w:t>
        <w:tab/>
      </w:r>
      <w:r>
        <w:rPr>
          <w:rFonts w:ascii="Times New Roman" w:hAnsi="Times New Roman" w:cs="Times New Roman"/>
          <w:sz w:val="28"/>
          <w:szCs w:val="28"/>
        </w:rPr>
        <w:t xml:space="preserve">под квалифицированным трудом понимается труд, требующий образования, специальных знаний, опыта и навыков работы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***</w:t>
        <w:tab/>
        <w:t xml:space="preserve">-</w:t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минимальная заработная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плата,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установленная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региональным соглашением, </w:t>
      </w:r>
      <w:r>
        <w:rPr>
          <w:rFonts w:ascii="Times New Roman" w:hAnsi="Times New Roman" w:cs="Times New Roman"/>
          <w:sz w:val="28"/>
          <w:szCs w:val="28"/>
        </w:rPr>
        <w:t xml:space="preserve">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17786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6"/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paragraph" w:styleId="82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4" w:customStyle="1">
    <w:name w:val="Body Text 2"/>
    <w:pPr>
      <w:contextualSpacing w:val="0"/>
      <w:ind w:left="0" w:right="-2" w:firstLine="0"/>
      <w:jc w:val="both"/>
      <w:keepLines w:val="0"/>
      <w:keepNext w:val="0"/>
      <w:pageBreakBefore w:val="0"/>
      <w:spacing w:before="0" w:beforeAutospacing="0" w:after="0" w:afterAutospacing="0" w:line="223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4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2024-08-16T08:58:17Z</dcterms:modified>
</cp:coreProperties>
</file>