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F5EB9" w14:textId="77777777" w:rsidR="005A223B" w:rsidRDefault="005A223B" w:rsidP="005A223B">
      <w:pPr>
        <w:pStyle w:val="af1"/>
        <w:rPr>
          <w:b w:val="0"/>
          <w:lang w:val="en-US"/>
        </w:rPr>
      </w:pPr>
      <w:r>
        <w:rPr>
          <w:b w:val="0"/>
          <w:noProof/>
          <w:spacing w:val="-11"/>
          <w:lang w:eastAsia="ru-RU"/>
        </w:rPr>
        <w:drawing>
          <wp:inline distT="0" distB="0" distL="0" distR="0" wp14:anchorId="23698B42" wp14:editId="62C81070">
            <wp:extent cx="590550" cy="723900"/>
            <wp:effectExtent l="0" t="0" r="0" b="0"/>
            <wp:docPr id="2" name="Рисунок 2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1C4F5" w14:textId="77777777" w:rsidR="005A223B" w:rsidRPr="00C002A3" w:rsidRDefault="005A223B" w:rsidP="005A223B">
      <w:pPr>
        <w:jc w:val="center"/>
        <w:rPr>
          <w:rFonts w:ascii="Times New Roman" w:hAnsi="Times New Roman"/>
          <w:b/>
        </w:rPr>
      </w:pPr>
      <w:r w:rsidRPr="0003657B">
        <w:rPr>
          <w:rFonts w:ascii="Times New Roman" w:hAnsi="Times New Roman"/>
          <w:b/>
          <w:sz w:val="28"/>
        </w:rPr>
        <w:t xml:space="preserve">Комитет по </w:t>
      </w:r>
      <w:r w:rsidR="00EA3001">
        <w:rPr>
          <w:rFonts w:ascii="Times New Roman" w:hAnsi="Times New Roman"/>
          <w:b/>
          <w:sz w:val="28"/>
        </w:rPr>
        <w:t xml:space="preserve">благоустройству </w:t>
      </w:r>
      <w:r w:rsidRPr="0003657B">
        <w:rPr>
          <w:rFonts w:ascii="Times New Roman" w:hAnsi="Times New Roman"/>
          <w:b/>
          <w:sz w:val="28"/>
        </w:rPr>
        <w:t>города Барнаула</w:t>
      </w:r>
    </w:p>
    <w:p w14:paraId="059DDE79" w14:textId="77777777" w:rsidR="005A223B" w:rsidRPr="00C002A3" w:rsidRDefault="005A223B" w:rsidP="005A223B">
      <w:pPr>
        <w:jc w:val="center"/>
        <w:rPr>
          <w:rFonts w:ascii="Times New Roman" w:hAnsi="Times New Roman"/>
          <w:b/>
        </w:rPr>
      </w:pPr>
    </w:p>
    <w:p w14:paraId="146C77FD" w14:textId="77777777" w:rsidR="005A223B" w:rsidRPr="0003657B" w:rsidRDefault="005A223B" w:rsidP="005A223B">
      <w:pPr>
        <w:jc w:val="center"/>
        <w:rPr>
          <w:rFonts w:ascii="Times New Roman" w:hAnsi="Times New Roman"/>
          <w:b/>
          <w:sz w:val="40"/>
          <w:szCs w:val="40"/>
        </w:rPr>
      </w:pPr>
      <w:r w:rsidRPr="0003657B">
        <w:rPr>
          <w:rFonts w:ascii="Times New Roman" w:hAnsi="Times New Roman"/>
          <w:b/>
          <w:sz w:val="40"/>
          <w:szCs w:val="40"/>
        </w:rPr>
        <w:t>П Р И К А З</w:t>
      </w:r>
    </w:p>
    <w:p w14:paraId="2043E8F3" w14:textId="4202261D" w:rsidR="005A223B" w:rsidRPr="00C917E6" w:rsidRDefault="005A223B" w:rsidP="005A223B">
      <w:pPr>
        <w:tabs>
          <w:tab w:val="left" w:pos="7230"/>
          <w:tab w:val="right" w:pos="10206"/>
        </w:tabs>
        <w:rPr>
          <w:rFonts w:ascii="Times New Roman" w:hAnsi="Times New Roman"/>
          <w:sz w:val="28"/>
          <w:szCs w:val="28"/>
        </w:rPr>
      </w:pPr>
      <w:r w:rsidRPr="00C917E6">
        <w:rPr>
          <w:rFonts w:ascii="Times New Roman" w:hAnsi="Times New Roman"/>
          <w:sz w:val="28"/>
          <w:szCs w:val="28"/>
        </w:rPr>
        <w:t xml:space="preserve">От ________________                       </w:t>
      </w:r>
      <w:r w:rsidR="009D3EB4" w:rsidRPr="00C917E6">
        <w:rPr>
          <w:rFonts w:ascii="Times New Roman" w:hAnsi="Times New Roman"/>
          <w:sz w:val="28"/>
          <w:szCs w:val="28"/>
        </w:rPr>
        <w:t xml:space="preserve">                         </w:t>
      </w:r>
      <w:r w:rsidRPr="00C917E6">
        <w:rPr>
          <w:rFonts w:ascii="Times New Roman" w:hAnsi="Times New Roman"/>
          <w:sz w:val="28"/>
          <w:szCs w:val="28"/>
        </w:rPr>
        <w:t xml:space="preserve">                             №_____</w:t>
      </w:r>
    </w:p>
    <w:p w14:paraId="684C630E" w14:textId="77777777" w:rsidR="00240BEF" w:rsidRDefault="00240BEF" w:rsidP="00240BEF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</w:p>
    <w:p w14:paraId="5580F371" w14:textId="77777777" w:rsidR="005A223B" w:rsidRDefault="005A223B" w:rsidP="00240BEF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240BEF" w:rsidRPr="009D3EB4" w14:paraId="0281B913" w14:textId="77777777" w:rsidTr="00240BEF">
        <w:tc>
          <w:tcPr>
            <w:tcW w:w="4786" w:type="dxa"/>
          </w:tcPr>
          <w:p w14:paraId="4F080A58" w14:textId="3469B07E" w:rsidR="00240BEF" w:rsidRPr="009D3EB4" w:rsidRDefault="00240BEF" w:rsidP="009D3EB4">
            <w:pPr>
              <w:tabs>
                <w:tab w:val="left" w:pos="3686"/>
                <w:tab w:val="left" w:pos="3828"/>
              </w:tabs>
              <w:ind w:right="17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D3EB4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Порядка взаимодействия структурных подразделений комитета по </w:t>
            </w:r>
            <w:r w:rsidR="00EA3001" w:rsidRPr="009D3EB4">
              <w:rPr>
                <w:rFonts w:ascii="Times New Roman" w:hAnsi="Times New Roman"/>
                <w:bCs/>
                <w:sz w:val="28"/>
                <w:szCs w:val="28"/>
              </w:rPr>
              <w:t xml:space="preserve">благоустройству </w:t>
            </w:r>
            <w:r w:rsidRPr="009D3EB4">
              <w:rPr>
                <w:rFonts w:ascii="Times New Roman" w:hAnsi="Times New Roman"/>
                <w:bCs/>
                <w:sz w:val="28"/>
                <w:szCs w:val="28"/>
              </w:rPr>
              <w:t>города Барнаула при осуществлении закупок товаров, работ, услуг для обеспечения муниципальных нужд и исполнени</w:t>
            </w:r>
            <w:r w:rsidR="009D3EB4" w:rsidRPr="009D3EB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D3EB4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муниципальных контрактов</w:t>
            </w:r>
          </w:p>
        </w:tc>
      </w:tr>
    </w:tbl>
    <w:p w14:paraId="45A5BEFB" w14:textId="77777777" w:rsidR="00240BEF" w:rsidRPr="009D3EB4" w:rsidRDefault="00240BEF" w:rsidP="00240BEF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29C7C0E" w14:textId="05E69CC0" w:rsidR="00240BEF" w:rsidRPr="009D3EB4" w:rsidRDefault="00240BEF" w:rsidP="00240BEF">
      <w:pPr>
        <w:pStyle w:val="ConsPlusNormal"/>
        <w:ind w:firstLine="709"/>
        <w:jc w:val="both"/>
        <w:rPr>
          <w:spacing w:val="30"/>
          <w:szCs w:val="28"/>
        </w:rPr>
      </w:pPr>
      <w:r w:rsidRPr="009D3EB4">
        <w:rPr>
          <w:szCs w:val="28"/>
        </w:rPr>
        <w:t xml:space="preserve">В соответствии с </w:t>
      </w:r>
      <w:r w:rsidRPr="009D3EB4">
        <w:rPr>
          <w:rStyle w:val="VL0"/>
          <w:rFonts w:ascii="Times New Roman" w:hAnsi="Times New Roman"/>
          <w:szCs w:val="28"/>
        </w:rPr>
        <w:t>требованиями</w:t>
      </w:r>
      <w:r w:rsidRPr="009D3EB4">
        <w:rPr>
          <w:szCs w:val="28"/>
        </w:rPr>
        <w:t xml:space="preserve"> Федерального закона от 05.04.2013 </w:t>
      </w:r>
      <w:r w:rsidRPr="009D3EB4">
        <w:rPr>
          <w:szCs w:val="28"/>
        </w:rPr>
        <w:br/>
        <w:t>№44-ФЗ «О контрактной системе в сфере закупок товаров, работ, услуг для обеспечения государственных и муниципальных нужд,</w:t>
      </w:r>
      <w:r w:rsidRPr="009D3EB4">
        <w:rPr>
          <w:rFonts w:ascii="Roboto" w:hAnsi="Roboto"/>
          <w:color w:val="5B5B5B"/>
          <w:szCs w:val="28"/>
          <w:shd w:val="clear" w:color="auto" w:fill="FFFFFF"/>
        </w:rPr>
        <w:t xml:space="preserve"> </w:t>
      </w:r>
      <w:r w:rsidRPr="009D3EB4">
        <w:rPr>
          <w:szCs w:val="28"/>
        </w:rPr>
        <w:t xml:space="preserve">решением Барнаульской городской Думы от </w:t>
      </w:r>
      <w:r w:rsidR="00B62BEB" w:rsidRPr="009D3EB4">
        <w:rPr>
          <w:szCs w:val="28"/>
        </w:rPr>
        <w:t>25</w:t>
      </w:r>
      <w:r w:rsidRPr="009D3EB4">
        <w:rPr>
          <w:szCs w:val="28"/>
        </w:rPr>
        <w:t>.0</w:t>
      </w:r>
      <w:r w:rsidR="00B62BEB" w:rsidRPr="009D3EB4">
        <w:rPr>
          <w:szCs w:val="28"/>
        </w:rPr>
        <w:t>8</w:t>
      </w:r>
      <w:r w:rsidRPr="009D3EB4">
        <w:rPr>
          <w:szCs w:val="28"/>
        </w:rPr>
        <w:t>.20</w:t>
      </w:r>
      <w:r w:rsidR="00B62BEB" w:rsidRPr="009D3EB4">
        <w:rPr>
          <w:szCs w:val="28"/>
        </w:rPr>
        <w:t>23</w:t>
      </w:r>
      <w:r w:rsidRPr="009D3EB4">
        <w:rPr>
          <w:szCs w:val="28"/>
        </w:rPr>
        <w:t xml:space="preserve"> №</w:t>
      </w:r>
      <w:r w:rsidR="00B62BEB" w:rsidRPr="009D3EB4">
        <w:rPr>
          <w:szCs w:val="28"/>
        </w:rPr>
        <w:t>177</w:t>
      </w:r>
      <w:r w:rsidRPr="009D3EB4">
        <w:rPr>
          <w:szCs w:val="28"/>
        </w:rPr>
        <w:t xml:space="preserve"> «Об утверждении Положения о комитете по </w:t>
      </w:r>
      <w:r w:rsidR="00EA3001" w:rsidRPr="009D3EB4">
        <w:rPr>
          <w:szCs w:val="28"/>
        </w:rPr>
        <w:t xml:space="preserve">благоустройству </w:t>
      </w:r>
      <w:r w:rsidR="009E25C9" w:rsidRPr="009D3EB4">
        <w:rPr>
          <w:szCs w:val="28"/>
        </w:rPr>
        <w:t xml:space="preserve">города Барнаула» </w:t>
      </w:r>
      <w:r w:rsidR="00C917E6">
        <w:rPr>
          <w:szCs w:val="28"/>
        </w:rPr>
        <w:t xml:space="preserve">комитет по благоустройству города Барнаула </w:t>
      </w:r>
      <w:r w:rsidR="009E25C9" w:rsidRPr="009D3EB4">
        <w:rPr>
          <w:spacing w:val="30"/>
          <w:szCs w:val="28"/>
        </w:rPr>
        <w:t>приказыва</w:t>
      </w:r>
      <w:r w:rsidR="00C917E6">
        <w:rPr>
          <w:spacing w:val="30"/>
          <w:szCs w:val="28"/>
        </w:rPr>
        <w:t>ет</w:t>
      </w:r>
      <w:r w:rsidR="009E25C9" w:rsidRPr="009D3EB4">
        <w:rPr>
          <w:spacing w:val="30"/>
          <w:szCs w:val="28"/>
        </w:rPr>
        <w:t>:</w:t>
      </w:r>
    </w:p>
    <w:p w14:paraId="484FD989" w14:textId="6AA589D4" w:rsidR="00624AC3" w:rsidRPr="009D3EB4" w:rsidRDefault="00240BEF" w:rsidP="00624AC3">
      <w:pPr>
        <w:pStyle w:val="ConsPlusNormal"/>
        <w:ind w:firstLine="709"/>
        <w:jc w:val="both"/>
        <w:rPr>
          <w:szCs w:val="28"/>
        </w:rPr>
      </w:pPr>
      <w:r w:rsidRPr="009D3EB4">
        <w:rPr>
          <w:szCs w:val="28"/>
        </w:rPr>
        <w:t>1.</w:t>
      </w:r>
      <w:r w:rsidR="009D3EB4">
        <w:rPr>
          <w:szCs w:val="28"/>
        </w:rPr>
        <w:t> </w:t>
      </w:r>
      <w:r w:rsidRPr="009D3EB4">
        <w:rPr>
          <w:szCs w:val="28"/>
        </w:rPr>
        <w:t xml:space="preserve">Утвердить </w:t>
      </w:r>
      <w:r w:rsidRPr="009D3EB4">
        <w:rPr>
          <w:bCs/>
          <w:szCs w:val="28"/>
        </w:rPr>
        <w:t xml:space="preserve">Порядок взаимодействия структурных подразделений комитета по </w:t>
      </w:r>
      <w:r w:rsidR="00EA3001" w:rsidRPr="009D3EB4">
        <w:rPr>
          <w:bCs/>
          <w:szCs w:val="28"/>
        </w:rPr>
        <w:t xml:space="preserve">благоустройству </w:t>
      </w:r>
      <w:r w:rsidRPr="009D3EB4">
        <w:rPr>
          <w:bCs/>
          <w:szCs w:val="28"/>
        </w:rPr>
        <w:t>города Барнаула при осуществлении закупок товаров, работ, услуг для обеспечения муниципальных нужд и исполнении муниципальных контрактов</w:t>
      </w:r>
      <w:r w:rsidRPr="009D3EB4">
        <w:rPr>
          <w:szCs w:val="28"/>
        </w:rPr>
        <w:t xml:space="preserve"> (приложение).</w:t>
      </w:r>
    </w:p>
    <w:p w14:paraId="3A593C4E" w14:textId="0394FBF6" w:rsidR="00624AC3" w:rsidRPr="009D3EB4" w:rsidRDefault="00624AC3" w:rsidP="00624AC3">
      <w:pPr>
        <w:pStyle w:val="ConsPlusNormal"/>
        <w:ind w:firstLine="709"/>
        <w:jc w:val="both"/>
        <w:rPr>
          <w:szCs w:val="28"/>
        </w:rPr>
      </w:pPr>
      <w:r w:rsidRPr="009D3EB4">
        <w:rPr>
          <w:szCs w:val="28"/>
        </w:rPr>
        <w:t>2.</w:t>
      </w:r>
      <w:r w:rsidR="009D3EB4">
        <w:rPr>
          <w:szCs w:val="28"/>
        </w:rPr>
        <w:t> </w:t>
      </w:r>
      <w:r w:rsidR="002B0A5D" w:rsidRPr="009D3EB4">
        <w:rPr>
          <w:szCs w:val="28"/>
        </w:rPr>
        <w:t>Приказ</w:t>
      </w:r>
      <w:r w:rsidRPr="009D3EB4">
        <w:rPr>
          <w:szCs w:val="28"/>
        </w:rPr>
        <w:t xml:space="preserve"> вступает в силу со дня официального опубликования и распространяет свое действие на правоотношения, возникшие с 01.1</w:t>
      </w:r>
      <w:r w:rsidR="00895C27" w:rsidRPr="009D3EB4">
        <w:rPr>
          <w:szCs w:val="28"/>
        </w:rPr>
        <w:t>2</w:t>
      </w:r>
      <w:r w:rsidRPr="009D3EB4">
        <w:rPr>
          <w:szCs w:val="28"/>
        </w:rPr>
        <w:t>.2023</w:t>
      </w:r>
      <w:r w:rsidR="009D3EB4">
        <w:rPr>
          <w:szCs w:val="28"/>
        </w:rPr>
        <w:t>.</w:t>
      </w:r>
    </w:p>
    <w:p w14:paraId="0C6B5D85" w14:textId="2960BF4F" w:rsidR="00240BEF" w:rsidRPr="009D3EB4" w:rsidRDefault="00624AC3" w:rsidP="00240BEF">
      <w:pPr>
        <w:pStyle w:val="af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3EB4">
        <w:rPr>
          <w:rFonts w:ascii="Times New Roman" w:hAnsi="Times New Roman"/>
          <w:sz w:val="28"/>
          <w:szCs w:val="28"/>
        </w:rPr>
        <w:t>3</w:t>
      </w:r>
      <w:r w:rsidR="00240BEF" w:rsidRPr="009D3EB4">
        <w:rPr>
          <w:rFonts w:ascii="Times New Roman" w:hAnsi="Times New Roman"/>
          <w:sz w:val="28"/>
          <w:szCs w:val="28"/>
        </w:rPr>
        <w:t>.</w:t>
      </w:r>
      <w:r w:rsidR="009D3EB4">
        <w:rPr>
          <w:rFonts w:ascii="Times New Roman" w:hAnsi="Times New Roman"/>
          <w:sz w:val="28"/>
          <w:szCs w:val="28"/>
        </w:rPr>
        <w:t> </w:t>
      </w:r>
      <w:r w:rsidR="00EA3001" w:rsidRPr="009D3EB4">
        <w:rPr>
          <w:rFonts w:ascii="Times New Roman" w:hAnsi="Times New Roman"/>
          <w:sz w:val="28"/>
          <w:szCs w:val="28"/>
        </w:rPr>
        <w:t xml:space="preserve">Отделу правового и документационного обеспечения </w:t>
      </w:r>
      <w:r w:rsidR="009D3EB4">
        <w:rPr>
          <w:rFonts w:ascii="Times New Roman" w:hAnsi="Times New Roman"/>
          <w:sz w:val="28"/>
          <w:szCs w:val="28"/>
        </w:rPr>
        <w:br/>
      </w:r>
      <w:r w:rsidR="00240BEF" w:rsidRPr="009D3EB4">
        <w:rPr>
          <w:rFonts w:ascii="Times New Roman" w:hAnsi="Times New Roman"/>
          <w:sz w:val="28"/>
          <w:szCs w:val="28"/>
        </w:rPr>
        <w:t>(</w:t>
      </w:r>
      <w:r w:rsidR="00EA3001" w:rsidRPr="009D3EB4">
        <w:rPr>
          <w:rFonts w:ascii="Times New Roman" w:hAnsi="Times New Roman"/>
          <w:sz w:val="28"/>
          <w:szCs w:val="28"/>
        </w:rPr>
        <w:t>Енушевск</w:t>
      </w:r>
      <w:r w:rsidR="009D3EB4">
        <w:rPr>
          <w:rFonts w:ascii="Times New Roman" w:hAnsi="Times New Roman"/>
          <w:sz w:val="28"/>
          <w:szCs w:val="28"/>
        </w:rPr>
        <w:t>ая</w:t>
      </w:r>
      <w:r w:rsidR="00EA3001" w:rsidRPr="009D3EB4">
        <w:rPr>
          <w:rFonts w:ascii="Times New Roman" w:hAnsi="Times New Roman"/>
          <w:sz w:val="28"/>
          <w:szCs w:val="28"/>
        </w:rPr>
        <w:t xml:space="preserve"> А.В.</w:t>
      </w:r>
      <w:r w:rsidR="00240BEF" w:rsidRPr="009D3EB4">
        <w:rPr>
          <w:rFonts w:ascii="Times New Roman" w:hAnsi="Times New Roman"/>
          <w:sz w:val="28"/>
          <w:szCs w:val="28"/>
        </w:rPr>
        <w:t xml:space="preserve">) </w:t>
      </w:r>
      <w:r w:rsidR="006054BA" w:rsidRPr="009D3EB4">
        <w:rPr>
          <w:rFonts w:ascii="Times New Roman" w:hAnsi="Times New Roman"/>
          <w:sz w:val="28"/>
          <w:szCs w:val="28"/>
        </w:rPr>
        <w:t>обеспечить</w:t>
      </w:r>
      <w:r w:rsidR="00240BEF" w:rsidRPr="009D3EB4">
        <w:rPr>
          <w:rFonts w:ascii="Times New Roman" w:hAnsi="Times New Roman"/>
          <w:sz w:val="28"/>
          <w:szCs w:val="28"/>
        </w:rPr>
        <w:t xml:space="preserve"> размещение</w:t>
      </w:r>
      <w:r w:rsidR="006054BA" w:rsidRPr="009D3EB4">
        <w:rPr>
          <w:rFonts w:ascii="Times New Roman" w:hAnsi="Times New Roman"/>
          <w:sz w:val="28"/>
          <w:szCs w:val="28"/>
        </w:rPr>
        <w:t xml:space="preserve"> приказа</w:t>
      </w:r>
      <w:r w:rsidR="00240BEF" w:rsidRPr="009D3EB4">
        <w:rPr>
          <w:rFonts w:ascii="Times New Roman" w:hAnsi="Times New Roman"/>
          <w:sz w:val="28"/>
          <w:szCs w:val="28"/>
        </w:rPr>
        <w:t xml:space="preserve"> на официальном Интернет-сайте города Барнаула.</w:t>
      </w:r>
    </w:p>
    <w:p w14:paraId="0DEF8159" w14:textId="2193A91B" w:rsidR="00240BEF" w:rsidRPr="009D3EB4" w:rsidRDefault="00624AC3" w:rsidP="00240BEF">
      <w:pPr>
        <w:pStyle w:val="af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3EB4">
        <w:rPr>
          <w:rFonts w:ascii="Times New Roman" w:hAnsi="Times New Roman"/>
          <w:sz w:val="28"/>
          <w:szCs w:val="28"/>
        </w:rPr>
        <w:t>4</w:t>
      </w:r>
      <w:r w:rsidR="00240BEF" w:rsidRPr="009D3EB4">
        <w:rPr>
          <w:rFonts w:ascii="Times New Roman" w:hAnsi="Times New Roman"/>
          <w:sz w:val="28"/>
          <w:szCs w:val="28"/>
        </w:rPr>
        <w:t>.</w:t>
      </w:r>
      <w:r w:rsidR="009D3EB4">
        <w:rPr>
          <w:rFonts w:ascii="Times New Roman" w:hAnsi="Times New Roman"/>
          <w:sz w:val="28"/>
          <w:szCs w:val="28"/>
        </w:rPr>
        <w:t> </w:t>
      </w:r>
      <w:r w:rsidR="00240BEF" w:rsidRPr="009D3EB4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заместителя председателя комитета </w:t>
      </w:r>
      <w:r w:rsidR="00C917E6">
        <w:rPr>
          <w:rFonts w:ascii="Times New Roman" w:hAnsi="Times New Roman"/>
          <w:sz w:val="28"/>
          <w:szCs w:val="28"/>
        </w:rPr>
        <w:t>по экономическим вопросам</w:t>
      </w:r>
      <w:r w:rsidR="00240BEF" w:rsidRPr="009D3EB4">
        <w:rPr>
          <w:rFonts w:ascii="Times New Roman" w:hAnsi="Times New Roman"/>
          <w:sz w:val="28"/>
          <w:szCs w:val="28"/>
        </w:rPr>
        <w:t xml:space="preserve">. </w:t>
      </w:r>
    </w:p>
    <w:p w14:paraId="3841F87E" w14:textId="77777777" w:rsidR="00240BEF" w:rsidRPr="009D3EB4" w:rsidRDefault="00240BEF" w:rsidP="00240BEF">
      <w:pPr>
        <w:pStyle w:val="af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5E6C659" w14:textId="77777777" w:rsidR="006054BA" w:rsidRPr="009D3EB4" w:rsidRDefault="006054BA" w:rsidP="00240BEF">
      <w:pPr>
        <w:pStyle w:val="af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154369A" w14:textId="4E703E3F" w:rsidR="005A223B" w:rsidRDefault="001D473F" w:rsidP="00240BEF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EB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240BEF" w:rsidRPr="009D3EB4">
        <w:rPr>
          <w:rFonts w:ascii="Times New Roman" w:hAnsi="Times New Roman"/>
          <w:color w:val="000000" w:themeColor="text1"/>
          <w:sz w:val="28"/>
          <w:szCs w:val="28"/>
        </w:rPr>
        <w:t>редседател</w:t>
      </w:r>
      <w:r w:rsidRPr="009D3EB4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9D3EB4">
        <w:rPr>
          <w:rFonts w:ascii="Times New Roman" w:hAnsi="Times New Roman"/>
          <w:color w:val="000000" w:themeColor="text1"/>
          <w:sz w:val="28"/>
          <w:szCs w:val="28"/>
        </w:rPr>
        <w:t xml:space="preserve"> комитета</w:t>
      </w:r>
      <w:r w:rsidR="009D3EB4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="009D3EB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D3EB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D3EB4" w:rsidRPr="009D3EB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D3EB4" w:rsidRPr="009D3EB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A19FD" w:rsidRPr="009D3EB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240BEF" w:rsidRPr="009D3EB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63521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9D3EB4">
        <w:rPr>
          <w:rFonts w:ascii="Times New Roman" w:hAnsi="Times New Roman"/>
          <w:color w:val="000000" w:themeColor="text1"/>
          <w:sz w:val="28"/>
          <w:szCs w:val="28"/>
        </w:rPr>
        <w:t>П.В. Воронков</w:t>
      </w:r>
    </w:p>
    <w:p w14:paraId="665FA33D" w14:textId="77777777" w:rsidR="007F077B" w:rsidRDefault="007F077B" w:rsidP="00240BEF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E0638E4" w14:textId="77777777" w:rsidR="007F077B" w:rsidRDefault="007F077B" w:rsidP="00240BEF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a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7F077B" w14:paraId="7061C4C4" w14:textId="77777777" w:rsidTr="00913F57">
        <w:tc>
          <w:tcPr>
            <w:tcW w:w="3791" w:type="dxa"/>
          </w:tcPr>
          <w:p w14:paraId="6171209C" w14:textId="77777777" w:rsidR="007F077B" w:rsidRDefault="007F077B" w:rsidP="00913F57">
            <w:pPr>
              <w:ind w:left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Приложение</w:t>
            </w:r>
          </w:p>
          <w:p w14:paraId="4BFCEAFF" w14:textId="77777777" w:rsidR="007F077B" w:rsidRDefault="007F077B" w:rsidP="00913F57">
            <w:pPr>
              <w:ind w:left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УТВЕРЖДЕН </w:t>
            </w:r>
          </w:p>
          <w:p w14:paraId="40D008CF" w14:textId="77777777" w:rsidR="007F077B" w:rsidRDefault="007F077B" w:rsidP="00913F57">
            <w:pPr>
              <w:ind w:left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приказом комитета </w:t>
            </w:r>
          </w:p>
          <w:p w14:paraId="07EED4AE" w14:textId="77777777" w:rsidR="007F077B" w:rsidRDefault="007F077B" w:rsidP="00913F57">
            <w:pPr>
              <w:ind w:left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_________ №___</w:t>
            </w:r>
          </w:p>
        </w:tc>
      </w:tr>
    </w:tbl>
    <w:p w14:paraId="71C67DD3" w14:textId="77777777" w:rsidR="007F077B" w:rsidRDefault="007F077B" w:rsidP="007F077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6D5F3C6" w14:textId="77777777" w:rsidR="007F077B" w:rsidRDefault="007F077B" w:rsidP="007F077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14:paraId="38F5D0F7" w14:textId="77777777" w:rsidR="007F077B" w:rsidRDefault="007F077B" w:rsidP="007F077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307C">
        <w:rPr>
          <w:rFonts w:ascii="Times New Roman" w:hAnsi="Times New Roman" w:cs="Times New Roman"/>
          <w:bCs/>
          <w:sz w:val="28"/>
          <w:szCs w:val="28"/>
        </w:rPr>
        <w:t xml:space="preserve">взаимодействия структурных подразделений </w:t>
      </w:r>
    </w:p>
    <w:p w14:paraId="495E6BFF" w14:textId="77777777" w:rsidR="007F077B" w:rsidRDefault="007F077B" w:rsidP="007F077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307C">
        <w:rPr>
          <w:rFonts w:ascii="Times New Roman" w:hAnsi="Times New Roman" w:cs="Times New Roman"/>
          <w:bCs/>
          <w:sz w:val="28"/>
          <w:szCs w:val="28"/>
        </w:rPr>
        <w:t xml:space="preserve">комитета по </w:t>
      </w:r>
      <w:r>
        <w:rPr>
          <w:rFonts w:ascii="Times New Roman" w:hAnsi="Times New Roman" w:cs="Times New Roman"/>
          <w:bCs/>
          <w:sz w:val="28"/>
          <w:szCs w:val="28"/>
        </w:rPr>
        <w:t>благоустройству</w:t>
      </w:r>
      <w:r w:rsidRPr="0043307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города Барнаула </w:t>
      </w:r>
      <w:r w:rsidRPr="0043307C">
        <w:rPr>
          <w:rFonts w:ascii="Times New Roman" w:hAnsi="Times New Roman" w:cs="Times New Roman"/>
          <w:bCs/>
          <w:sz w:val="28"/>
          <w:szCs w:val="28"/>
        </w:rPr>
        <w:t>при осуществлении закупок товаров, работ, услуг для обеспечения муниципальных нужд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A84F51">
        <w:rPr>
          <w:rFonts w:ascii="Times New Roman" w:hAnsi="Times New Roman" w:cs="Times New Roman"/>
          <w:bCs/>
          <w:sz w:val="28"/>
          <w:szCs w:val="28"/>
        </w:rPr>
        <w:t>исполнени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A84F51">
        <w:rPr>
          <w:rFonts w:ascii="Times New Roman" w:hAnsi="Times New Roman" w:cs="Times New Roman"/>
          <w:bCs/>
          <w:sz w:val="28"/>
          <w:szCs w:val="28"/>
        </w:rPr>
        <w:t xml:space="preserve"> муниципальных контрактов</w:t>
      </w:r>
    </w:p>
    <w:p w14:paraId="4661EE6D" w14:textId="77777777" w:rsidR="007F077B" w:rsidRPr="0043307C" w:rsidRDefault="007F077B" w:rsidP="007F077B">
      <w:pPr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F51">
        <w:rPr>
          <w:rFonts w:ascii="Times New Roman" w:hAnsi="Times New Roman" w:cs="Times New Roman"/>
          <w:bCs/>
          <w:sz w:val="28"/>
          <w:szCs w:val="28"/>
        </w:rPr>
        <w:t>1</w:t>
      </w:r>
      <w:r w:rsidRPr="0043307C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3604AECE" w14:textId="77777777" w:rsidR="007F077B" w:rsidRPr="00FC72E4" w:rsidRDefault="007F077B" w:rsidP="007F0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2E4">
        <w:rPr>
          <w:rFonts w:ascii="Times New Roman" w:hAnsi="Times New Roman" w:cs="Times New Roman"/>
          <w:sz w:val="28"/>
          <w:szCs w:val="28"/>
        </w:rPr>
        <w:t xml:space="preserve">Порядок взаимодействия структурных подразделений комитета по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благоустройству </w:t>
      </w:r>
      <w:r w:rsidRPr="00FC72E4">
        <w:rPr>
          <w:rFonts w:ascii="Times New Roman" w:hAnsi="Times New Roman" w:cs="Times New Roman"/>
          <w:sz w:val="28"/>
          <w:szCs w:val="28"/>
        </w:rPr>
        <w:t>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359">
        <w:rPr>
          <w:rFonts w:ascii="Times New Roman" w:hAnsi="Times New Roman" w:cs="Times New Roman"/>
          <w:sz w:val="28"/>
          <w:szCs w:val="28"/>
        </w:rPr>
        <w:t>(далее – комитет) при осуществлении</w:t>
      </w:r>
      <w:r w:rsidRPr="00FC72E4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C72E4">
        <w:rPr>
          <w:rFonts w:ascii="Times New Roman" w:hAnsi="Times New Roman" w:cs="Times New Roman"/>
          <w:sz w:val="28"/>
          <w:szCs w:val="28"/>
        </w:rPr>
        <w:t xml:space="preserve"> Порядок) регламентирует взаимодействие (организацию работы) структурных подразделений комитета при осуществлении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конкурентных способов</w:t>
      </w:r>
      <w:r w:rsidRPr="00FC7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конкурс),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аукцион), запрос котировок в электронной форме (далее – электронный запрос котировок)</w:t>
      </w:r>
      <w:r w:rsidRPr="00FC72E4">
        <w:rPr>
          <w:rFonts w:ascii="Times New Roman" w:hAnsi="Times New Roman" w:cs="Times New Roman"/>
          <w:sz w:val="28"/>
          <w:szCs w:val="28"/>
        </w:rPr>
        <w:t xml:space="preserve"> или при осуществлении закупки у единственного поставщика (подрядчика, исполнителя).</w:t>
      </w:r>
    </w:p>
    <w:p w14:paraId="6CB2DB31" w14:textId="77777777" w:rsidR="007F077B" w:rsidRPr="00FC72E4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2E4">
        <w:rPr>
          <w:rFonts w:ascii="Times New Roman" w:hAnsi="Times New Roman" w:cs="Times New Roman"/>
          <w:sz w:val="28"/>
          <w:szCs w:val="28"/>
        </w:rPr>
        <w:t>Закупки товаров, работ, услуг для муниципальных нужд проводятся в соответствии с Гражданским кодексом Российской Федерации, Бюджетным кодексом Российской Федерации, положениями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2E4">
        <w:rPr>
          <w:rFonts w:ascii="Times New Roman" w:hAnsi="Times New Roman" w:cs="Times New Roman"/>
          <w:sz w:val="28"/>
          <w:szCs w:val="28"/>
        </w:rPr>
        <w:t>от 05.04.2013 №44-ФЗ «О контрактной системе в сфере закупок товаров, работ, услуг для обеспечения государственных и муниципальных нужд» (далее – Закон №44-ФЗ).</w:t>
      </w:r>
    </w:p>
    <w:p w14:paraId="248FD625" w14:textId="77777777" w:rsidR="007F077B" w:rsidRPr="00FC72E4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2E4">
        <w:rPr>
          <w:rFonts w:ascii="Times New Roman" w:hAnsi="Times New Roman" w:cs="Times New Roman"/>
          <w:sz w:val="28"/>
          <w:szCs w:val="28"/>
        </w:rPr>
        <w:t>Понятия, термины и сокращения, используемые в Порядке, применяются в значениях, определенных Законом №44-ФЗ.</w:t>
      </w:r>
    </w:p>
    <w:p w14:paraId="3D172049" w14:textId="77777777" w:rsidR="007F077B" w:rsidRPr="00FC72E4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2E4">
        <w:rPr>
          <w:rFonts w:ascii="Times New Roman" w:hAnsi="Times New Roman" w:cs="Times New Roman"/>
          <w:sz w:val="28"/>
          <w:szCs w:val="28"/>
        </w:rPr>
        <w:t>Участниками процесса закупки являются:</w:t>
      </w:r>
    </w:p>
    <w:p w14:paraId="3B3E5800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36D">
        <w:rPr>
          <w:rFonts w:ascii="Times New Roman" w:hAnsi="Times New Roman" w:cs="Times New Roman"/>
          <w:sz w:val="28"/>
          <w:szCs w:val="28"/>
        </w:rPr>
        <w:t xml:space="preserve">Инициатор закупки </w:t>
      </w:r>
      <w:r w:rsidRPr="0018002B">
        <w:rPr>
          <w:rFonts w:ascii="Times New Roman" w:hAnsi="Times New Roman" w:cs="Times New Roman"/>
          <w:sz w:val="28"/>
          <w:szCs w:val="28"/>
        </w:rPr>
        <w:t xml:space="preserve">– </w:t>
      </w:r>
      <w:r w:rsidRPr="000C136D">
        <w:rPr>
          <w:rFonts w:ascii="Times New Roman" w:hAnsi="Times New Roman" w:cs="Times New Roman"/>
          <w:sz w:val="28"/>
          <w:szCs w:val="28"/>
        </w:rPr>
        <w:t xml:space="preserve">структурное подразделение, заинтересованное в </w:t>
      </w:r>
      <w:r>
        <w:rPr>
          <w:rFonts w:ascii="Times New Roman" w:hAnsi="Times New Roman" w:cs="Times New Roman"/>
          <w:sz w:val="28"/>
          <w:szCs w:val="28"/>
        </w:rPr>
        <w:t>осуществлении</w:t>
      </w:r>
      <w:r w:rsidRPr="000C136D">
        <w:rPr>
          <w:rFonts w:ascii="Times New Roman" w:hAnsi="Times New Roman" w:cs="Times New Roman"/>
          <w:sz w:val="28"/>
          <w:szCs w:val="28"/>
        </w:rPr>
        <w:t xml:space="preserve"> закупки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136D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1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C136D">
        <w:rPr>
          <w:rFonts w:ascii="Times New Roman" w:hAnsi="Times New Roman" w:cs="Times New Roman"/>
          <w:sz w:val="28"/>
          <w:szCs w:val="28"/>
        </w:rPr>
        <w:t>контракт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8C5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поставки товаров</w:t>
      </w:r>
      <w:r w:rsidRPr="000C136D">
        <w:rPr>
          <w:rFonts w:ascii="Times New Roman" w:hAnsi="Times New Roman" w:cs="Times New Roman"/>
          <w:sz w:val="28"/>
          <w:szCs w:val="28"/>
        </w:rPr>
        <w:t>, выполнени</w:t>
      </w:r>
      <w:r>
        <w:rPr>
          <w:rFonts w:ascii="Times New Roman" w:hAnsi="Times New Roman" w:cs="Times New Roman"/>
          <w:sz w:val="28"/>
          <w:szCs w:val="28"/>
        </w:rPr>
        <w:t>я работ, оказания</w:t>
      </w:r>
      <w:r w:rsidRPr="000C136D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8C55F3">
        <w:rPr>
          <w:rFonts w:ascii="Times New Roman" w:hAnsi="Times New Roman" w:cs="Times New Roman"/>
          <w:sz w:val="28"/>
          <w:szCs w:val="28"/>
        </w:rPr>
        <w:t>проведении претензионной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359">
        <w:rPr>
          <w:rFonts w:ascii="Times New Roman" w:hAnsi="Times New Roman" w:cs="Times New Roman"/>
          <w:sz w:val="28"/>
          <w:szCs w:val="28"/>
        </w:rPr>
        <w:t>в случае нарушения условий поставки товаров, выполнения работ, оказания услуг.</w:t>
      </w:r>
    </w:p>
    <w:p w14:paraId="61C2DCC7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36D">
        <w:rPr>
          <w:rFonts w:ascii="Times New Roman" w:hAnsi="Times New Roman" w:cs="Times New Roman"/>
          <w:sz w:val="28"/>
          <w:szCs w:val="28"/>
        </w:rPr>
        <w:t xml:space="preserve">Отдел закупок </w:t>
      </w:r>
      <w:r w:rsidRPr="0018002B">
        <w:rPr>
          <w:rFonts w:ascii="Times New Roman" w:hAnsi="Times New Roman" w:cs="Times New Roman"/>
          <w:sz w:val="28"/>
          <w:szCs w:val="28"/>
        </w:rPr>
        <w:t xml:space="preserve">– </w:t>
      </w:r>
      <w:r w:rsidRPr="000C136D">
        <w:rPr>
          <w:rFonts w:ascii="Times New Roman" w:hAnsi="Times New Roman" w:cs="Times New Roman"/>
          <w:sz w:val="28"/>
          <w:szCs w:val="28"/>
        </w:rPr>
        <w:t xml:space="preserve">структурное подразделение, основной функцией которого является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планирования закупок; определения поставщиков (подрядчиков, исполнителей); исполнения, изменения и расторжения контракта. Отдел закупок отвечает за размещение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информации в Единой Информационной Системе в сфере закупок (далее – ЕИС).</w:t>
      </w:r>
    </w:p>
    <w:p w14:paraId="0B9CA3E6" w14:textId="77777777" w:rsidR="007F077B" w:rsidRPr="000C136D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планирования, финансирования и бухгалтерского учёта </w:t>
      </w:r>
      <w:r w:rsidRPr="0018002B">
        <w:rPr>
          <w:rFonts w:ascii="Times New Roman" w:hAnsi="Times New Roman" w:cs="Times New Roman"/>
          <w:sz w:val="28"/>
          <w:szCs w:val="28"/>
        </w:rPr>
        <w:t xml:space="preserve">– </w:t>
      </w:r>
      <w:r w:rsidRPr="0053239F">
        <w:rPr>
          <w:rFonts w:ascii="Times New Roman" w:hAnsi="Times New Roman" w:cs="Times New Roman"/>
          <w:sz w:val="28"/>
          <w:szCs w:val="28"/>
        </w:rPr>
        <w:t>структурное подразделение, отвечающее за оценку возможности закупки: наличие финансовых средств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3239F">
        <w:rPr>
          <w:rFonts w:ascii="Times New Roman" w:hAnsi="Times New Roman" w:cs="Times New Roman"/>
          <w:sz w:val="28"/>
          <w:szCs w:val="28"/>
        </w:rPr>
        <w:t xml:space="preserve"> определение источника финансирования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3239F">
        <w:rPr>
          <w:rFonts w:ascii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sz w:val="28"/>
          <w:szCs w:val="28"/>
        </w:rPr>
        <w:t>я обязательств;</w:t>
      </w:r>
      <w:r w:rsidRPr="0053239F">
        <w:rPr>
          <w:rFonts w:ascii="Times New Roman" w:hAnsi="Times New Roman" w:cs="Times New Roman"/>
          <w:sz w:val="28"/>
          <w:szCs w:val="28"/>
        </w:rPr>
        <w:t xml:space="preserve"> оплат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239F">
        <w:rPr>
          <w:rFonts w:ascii="Times New Roman" w:hAnsi="Times New Roman" w:cs="Times New Roman"/>
          <w:sz w:val="28"/>
          <w:szCs w:val="28"/>
        </w:rPr>
        <w:t xml:space="preserve"> денежных обязательств в соответствии с условиями заключенных муниципальных контрактов через Управление федерального казначейства по Алтайскому краю (далее – УФК)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3239F">
        <w:rPr>
          <w:rFonts w:ascii="Times New Roman" w:hAnsi="Times New Roman" w:cs="Times New Roman"/>
          <w:sz w:val="28"/>
          <w:szCs w:val="28"/>
        </w:rPr>
        <w:t xml:space="preserve"> учет средств, внесенных в качестве обеспечения гарантийных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53239F">
        <w:rPr>
          <w:rFonts w:ascii="Times New Roman" w:hAnsi="Times New Roman" w:cs="Times New Roman"/>
          <w:sz w:val="28"/>
          <w:szCs w:val="28"/>
        </w:rPr>
        <w:t>обеспечения исполнения муниципального контракта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3239F">
        <w:rPr>
          <w:rFonts w:ascii="Times New Roman" w:hAnsi="Times New Roman" w:cs="Times New Roman"/>
          <w:sz w:val="28"/>
          <w:szCs w:val="28"/>
        </w:rPr>
        <w:t xml:space="preserve"> учет независимых гарантий.</w:t>
      </w:r>
    </w:p>
    <w:p w14:paraId="13486DB9" w14:textId="77777777" w:rsidR="007F077B" w:rsidRPr="0078325F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325F">
        <w:rPr>
          <w:rFonts w:ascii="Times New Roman" w:hAnsi="Times New Roman" w:cs="Times New Roman"/>
          <w:sz w:val="28"/>
          <w:szCs w:val="28"/>
        </w:rPr>
        <w:t xml:space="preserve">Отдел правового и документационного обеспечения – структурное подразделение, осуществляющее проверку условий контракта на соответствие требованиям действующего законодательства, оценку правомерности проведения претензионно-исковой работы; </w:t>
      </w:r>
      <w:r w:rsidRPr="007832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организацию работы с исковыми заявлениями комитета, судебными актами, по которым комитет выступал истцом, в связи с заключенными комитетом муниципальными контрактами.</w:t>
      </w:r>
    </w:p>
    <w:p w14:paraId="5CA60A67" w14:textId="77777777" w:rsidR="007F077B" w:rsidRPr="0018002B" w:rsidRDefault="007F077B" w:rsidP="007F077B">
      <w:pPr>
        <w:pStyle w:val="a3"/>
        <w:spacing w:before="240" w:after="24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8002B">
        <w:rPr>
          <w:rFonts w:ascii="Times New Roman" w:hAnsi="Times New Roman" w:cs="Times New Roman"/>
          <w:sz w:val="28"/>
          <w:szCs w:val="28"/>
        </w:rPr>
        <w:t xml:space="preserve">Порядок и функции подразделений комитета при </w:t>
      </w:r>
      <w:r>
        <w:rPr>
          <w:rFonts w:ascii="Times New Roman" w:hAnsi="Times New Roman" w:cs="Times New Roman"/>
          <w:sz w:val="28"/>
          <w:szCs w:val="28"/>
        </w:rPr>
        <w:t xml:space="preserve">планировании </w:t>
      </w:r>
      <w:r w:rsidRPr="0018002B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</w:p>
    <w:p w14:paraId="68E9F419" w14:textId="77777777" w:rsidR="007F077B" w:rsidRPr="00E9493D" w:rsidRDefault="007F077B" w:rsidP="007F07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D8">
        <w:rPr>
          <w:rFonts w:ascii="Times New Roman" w:hAnsi="Times New Roman" w:cs="Times New Roman"/>
          <w:sz w:val="28"/>
          <w:szCs w:val="28"/>
        </w:rPr>
        <w:t>Планирование закупок товаров, работ, услуг (далее</w:t>
      </w:r>
      <w:r>
        <w:rPr>
          <w:rFonts w:ascii="Times New Roman" w:hAnsi="Times New Roman" w:cs="Times New Roman"/>
          <w:sz w:val="28"/>
          <w:szCs w:val="28"/>
        </w:rPr>
        <w:t xml:space="preserve"> – закупки)</w:t>
      </w:r>
      <w:r w:rsidRPr="006535D6">
        <w:rPr>
          <w:rFonts w:ascii="Times New Roman" w:hAnsi="Times New Roman" w:cs="Times New Roman"/>
          <w:sz w:val="28"/>
          <w:szCs w:val="28"/>
        </w:rPr>
        <w:t xml:space="preserve"> осуществляется исходя из целей осуществления закупок посредством формирования, утверждения и ведения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6535D6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5D6">
        <w:rPr>
          <w:rFonts w:ascii="Times New Roman" w:hAnsi="Times New Roman" w:cs="Times New Roman"/>
          <w:sz w:val="28"/>
          <w:szCs w:val="28"/>
        </w:rPr>
        <w:t>-график</w:t>
      </w:r>
      <w:r>
        <w:rPr>
          <w:rFonts w:ascii="Times New Roman" w:hAnsi="Times New Roman" w:cs="Times New Roman"/>
          <w:sz w:val="28"/>
          <w:szCs w:val="28"/>
        </w:rPr>
        <w:t xml:space="preserve">а закупок </w:t>
      </w:r>
      <w:r w:rsidRPr="00EB51D4">
        <w:rPr>
          <w:rFonts w:ascii="Times New Roman" w:hAnsi="Times New Roman" w:cs="Times New Roman"/>
          <w:sz w:val="28"/>
          <w:szCs w:val="28"/>
        </w:rPr>
        <w:t>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Pr="00E9493D">
        <w:rPr>
          <w:rFonts w:ascii="Times New Roman" w:hAnsi="Times New Roman" w:cs="Times New Roman"/>
          <w:sz w:val="28"/>
          <w:szCs w:val="28"/>
        </w:rPr>
        <w:t>план-график).</w:t>
      </w:r>
    </w:p>
    <w:p w14:paraId="72464563" w14:textId="77777777" w:rsidR="007F077B" w:rsidRDefault="007F077B" w:rsidP="007F07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535D6">
        <w:rPr>
          <w:rFonts w:ascii="Times New Roman" w:hAnsi="Times New Roman" w:cs="Times New Roman"/>
          <w:sz w:val="28"/>
          <w:szCs w:val="28"/>
        </w:rPr>
        <w:t>окумент 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35D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единым (сводным) для комитета и составляется отделом закуп</w:t>
      </w:r>
      <w:r w:rsidRPr="006535D6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 xml:space="preserve">по установленной форме в соответствии с </w:t>
      </w:r>
      <w:r w:rsidRPr="006535D6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535D6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535D6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535D6">
        <w:rPr>
          <w:rFonts w:ascii="Times New Roman" w:hAnsi="Times New Roman" w:cs="Times New Roman"/>
          <w:sz w:val="28"/>
          <w:szCs w:val="28"/>
        </w:rPr>
        <w:t xml:space="preserve"> в сфере закупок, требовани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6535D6">
        <w:rPr>
          <w:rFonts w:ascii="Times New Roman" w:hAnsi="Times New Roman" w:cs="Times New Roman"/>
          <w:sz w:val="28"/>
          <w:szCs w:val="28"/>
        </w:rPr>
        <w:t xml:space="preserve"> к количеству, качеству, функциональным и потребительским свойствам, иным характеристикам продукции, позволяющим обеспечить нужды </w:t>
      </w:r>
      <w:r>
        <w:rPr>
          <w:rFonts w:ascii="Times New Roman" w:hAnsi="Times New Roman" w:cs="Times New Roman"/>
          <w:sz w:val="28"/>
          <w:szCs w:val="28"/>
        </w:rPr>
        <w:t>комитета.</w:t>
      </w:r>
    </w:p>
    <w:p w14:paraId="0CE0CCCC" w14:textId="77777777" w:rsidR="007F077B" w:rsidRDefault="007F077B" w:rsidP="007F07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5D6">
        <w:rPr>
          <w:rFonts w:ascii="Times New Roman" w:hAnsi="Times New Roman" w:cs="Times New Roman"/>
          <w:sz w:val="28"/>
          <w:szCs w:val="28"/>
        </w:rPr>
        <w:t xml:space="preserve">Требования к количеству, качеству, функциональным и потребительским свойствам, иным характеристикам продукции устанавливаются </w:t>
      </w:r>
      <w:r>
        <w:rPr>
          <w:rFonts w:ascii="Times New Roman" w:hAnsi="Times New Roman" w:cs="Times New Roman"/>
          <w:sz w:val="28"/>
          <w:szCs w:val="28"/>
        </w:rPr>
        <w:t>инициатором закупки</w:t>
      </w:r>
      <w:r w:rsidRPr="006535D6">
        <w:rPr>
          <w:rFonts w:ascii="Times New Roman" w:hAnsi="Times New Roman" w:cs="Times New Roman"/>
          <w:sz w:val="28"/>
          <w:szCs w:val="28"/>
        </w:rPr>
        <w:t>.</w:t>
      </w:r>
    </w:p>
    <w:p w14:paraId="271D5BE4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Формирование, обеспечение утверждения, внесение изменений, </w:t>
      </w:r>
      <w:r w:rsidRPr="00FB27CE">
        <w:rPr>
          <w:rFonts w:ascii="Times New Roman" w:hAnsi="Times New Roman" w:cs="Times New Roman"/>
          <w:sz w:val="28"/>
          <w:szCs w:val="28"/>
        </w:rPr>
        <w:t>размещение в ЕИС плана-графика комитета осуществляется отделом закупок на</w:t>
      </w:r>
      <w:r>
        <w:rPr>
          <w:rFonts w:ascii="Times New Roman" w:hAnsi="Times New Roman" w:cs="Times New Roman"/>
          <w:sz w:val="28"/>
          <w:szCs w:val="28"/>
        </w:rPr>
        <w:t xml:space="preserve"> основании данных отдела планирования, финансирования и бухгалтерского учёта и отделов, инициирующих осуществление закупки.</w:t>
      </w:r>
    </w:p>
    <w:p w14:paraId="2C5B12FF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Структурными подразделениями, инициирующими закупку, являются:</w:t>
      </w:r>
    </w:p>
    <w:p w14:paraId="3CF479F5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благоустройства и озеленения;</w:t>
      </w:r>
    </w:p>
    <w:p w14:paraId="09F78420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лесного хозяйства;</w:t>
      </w:r>
    </w:p>
    <w:p w14:paraId="7794641D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инженерной защиты территории;</w:t>
      </w:r>
    </w:p>
    <w:p w14:paraId="12D197FC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охраны окружающей среды;</w:t>
      </w:r>
    </w:p>
    <w:p w14:paraId="0DC0644F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 планирования, финансирования и бухгалтерского учёта.</w:t>
      </w:r>
    </w:p>
    <w:p w14:paraId="28D4E24C" w14:textId="77777777" w:rsidR="007F077B" w:rsidRDefault="007F077B" w:rsidP="007F077B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61EC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плана-графика</w:t>
      </w:r>
    </w:p>
    <w:p w14:paraId="09FA4EE9" w14:textId="77777777" w:rsidR="007F077B" w:rsidRDefault="007F077B" w:rsidP="007F07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1D4">
        <w:rPr>
          <w:rFonts w:ascii="Times New Roman" w:hAnsi="Times New Roman" w:cs="Times New Roman"/>
          <w:sz w:val="28"/>
          <w:szCs w:val="28"/>
        </w:rPr>
        <w:t>План-график формируется на срок, предусмотренный решением Барнаульской городской Думы о бюджете города на очередной ф</w:t>
      </w:r>
      <w:r>
        <w:rPr>
          <w:rFonts w:ascii="Times New Roman" w:hAnsi="Times New Roman" w:cs="Times New Roman"/>
          <w:sz w:val="28"/>
          <w:szCs w:val="28"/>
        </w:rPr>
        <w:t xml:space="preserve">инансовый год и плановый период, </w:t>
      </w:r>
      <w:r w:rsidRPr="00EB51D4">
        <w:rPr>
          <w:rFonts w:ascii="Times New Roman" w:hAnsi="Times New Roman" w:cs="Times New Roman"/>
          <w:sz w:val="28"/>
          <w:szCs w:val="28"/>
        </w:rPr>
        <w:t>содержит перечень закупок товаров, работ, услуг для обеспечения муниципальных нужд и является основанием для осуществления процедуры закупок.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B1F731" w14:textId="77777777" w:rsidR="007F077B" w:rsidRPr="00EB51D4" w:rsidRDefault="007F077B" w:rsidP="007F07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 формируется путем внесения изменений в утвержденные показатели плана-графика на очередной финансовый год и первый год планового периода и составления показателей плана-графика на второй год планового периода.</w:t>
      </w:r>
    </w:p>
    <w:p w14:paraId="6064F5A1" w14:textId="77777777" w:rsidR="007F077B" w:rsidRPr="005B09B2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B2">
        <w:rPr>
          <w:rFonts w:ascii="Times New Roman" w:hAnsi="Times New Roman" w:cs="Times New Roman"/>
          <w:sz w:val="28"/>
          <w:szCs w:val="28"/>
        </w:rPr>
        <w:t>Отдел закупок при формировании плана-графика осуществляет:</w:t>
      </w:r>
    </w:p>
    <w:p w14:paraId="1C3011BC" w14:textId="77777777" w:rsidR="007F077B" w:rsidRPr="005B09B2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B2">
        <w:rPr>
          <w:rFonts w:ascii="Times New Roman" w:hAnsi="Times New Roman" w:cs="Times New Roman"/>
          <w:sz w:val="28"/>
          <w:szCs w:val="28"/>
        </w:rPr>
        <w:t>сбор и обработк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09B2">
        <w:rPr>
          <w:rFonts w:ascii="Times New Roman" w:hAnsi="Times New Roman" w:cs="Times New Roman"/>
          <w:sz w:val="28"/>
          <w:szCs w:val="28"/>
        </w:rPr>
        <w:t xml:space="preserve"> заявок на закупку продукции от соответствующих структурных подразделений;</w:t>
      </w:r>
    </w:p>
    <w:p w14:paraId="7B251084" w14:textId="77777777" w:rsidR="007F077B" w:rsidRPr="005B09B2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B2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09B2">
        <w:rPr>
          <w:rFonts w:ascii="Times New Roman" w:hAnsi="Times New Roman" w:cs="Times New Roman"/>
          <w:sz w:val="28"/>
          <w:szCs w:val="28"/>
        </w:rPr>
        <w:t xml:space="preserve"> обоснования закупки на основании данных, содержащихся в заявках соответствующих структурных подразделений;</w:t>
      </w:r>
    </w:p>
    <w:p w14:paraId="57F79322" w14:textId="77777777" w:rsidR="007F077B" w:rsidRPr="005B09B2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B2">
        <w:rPr>
          <w:rFonts w:ascii="Times New Roman" w:hAnsi="Times New Roman" w:cs="Times New Roman"/>
          <w:sz w:val="28"/>
          <w:szCs w:val="28"/>
        </w:rPr>
        <w:t xml:space="preserve">определение планируемого срока публикации извещения о закупке или заключения 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Pr="005B09B2">
        <w:rPr>
          <w:rFonts w:ascii="Times New Roman" w:hAnsi="Times New Roman" w:cs="Times New Roman"/>
          <w:sz w:val="28"/>
          <w:szCs w:val="28"/>
        </w:rPr>
        <w:t xml:space="preserve"> с единственным поставщиком (подрядчиком, исполнителем) на основании данных, содержащихся в заявках соответствующих структурных подразделений;</w:t>
      </w:r>
    </w:p>
    <w:p w14:paraId="4FD470DE" w14:textId="77777777" w:rsidR="007F077B" w:rsidRPr="005B09B2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B2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09B2">
        <w:rPr>
          <w:rFonts w:ascii="Times New Roman" w:hAnsi="Times New Roman" w:cs="Times New Roman"/>
          <w:sz w:val="28"/>
          <w:szCs w:val="28"/>
        </w:rPr>
        <w:t xml:space="preserve"> кодов Общероссийского классификатора видов экономической деятельности (ОКВЭД2) и кодов Общероссийского классификатора продукции по видам экономической деятельности (ОКПД2) для каждой закупки;</w:t>
      </w:r>
    </w:p>
    <w:p w14:paraId="23FAD59C" w14:textId="77777777" w:rsidR="007F077B" w:rsidRPr="005B09B2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34">
        <w:rPr>
          <w:rFonts w:ascii="Times New Roman" w:hAnsi="Times New Roman" w:cs="Times New Roman"/>
          <w:sz w:val="28"/>
          <w:szCs w:val="28"/>
        </w:rPr>
        <w:t>проверку обоснования начальной (максимальной) цены контракта на основании документов, содержащихся</w:t>
      </w:r>
      <w:r w:rsidRPr="00380CF4">
        <w:rPr>
          <w:rFonts w:ascii="Times New Roman" w:hAnsi="Times New Roman" w:cs="Times New Roman"/>
          <w:sz w:val="28"/>
          <w:szCs w:val="28"/>
        </w:rPr>
        <w:t xml:space="preserve"> в заявках соответствующих структурных подразделений;</w:t>
      </w:r>
    </w:p>
    <w:p w14:paraId="68E176CB" w14:textId="77777777" w:rsidR="007F077B" w:rsidRPr="005B09B2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B2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09B2">
        <w:rPr>
          <w:rFonts w:ascii="Times New Roman" w:hAnsi="Times New Roman" w:cs="Times New Roman"/>
          <w:sz w:val="28"/>
          <w:szCs w:val="28"/>
        </w:rPr>
        <w:t xml:space="preserve"> описания объекта закупки, содержащегося в заявках соответствующих структурных подразделений, на соответствие требованиям законодательства в сфере закупок;</w:t>
      </w:r>
    </w:p>
    <w:p w14:paraId="2C9741A2" w14:textId="77777777" w:rsidR="007F077B" w:rsidRPr="005B09B2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B2">
        <w:rPr>
          <w:rFonts w:ascii="Times New Roman" w:hAnsi="Times New Roman" w:cs="Times New Roman"/>
          <w:sz w:val="28"/>
          <w:szCs w:val="28"/>
        </w:rPr>
        <w:t xml:space="preserve">определение возможного способа закупки в соответствии с </w:t>
      </w:r>
      <w:r w:rsidRPr="00B95334">
        <w:rPr>
          <w:rFonts w:ascii="Times New Roman" w:hAnsi="Times New Roman" w:cs="Times New Roman"/>
          <w:sz w:val="28"/>
          <w:szCs w:val="28"/>
        </w:rPr>
        <w:t>требованиями установленными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 w:rsidRPr="005B09B2">
        <w:rPr>
          <w:rFonts w:ascii="Times New Roman" w:hAnsi="Times New Roman" w:cs="Times New Roman"/>
          <w:sz w:val="28"/>
          <w:szCs w:val="28"/>
        </w:rPr>
        <w:t>.</w:t>
      </w:r>
    </w:p>
    <w:p w14:paraId="41BDAF4E" w14:textId="77777777" w:rsidR="007F077B" w:rsidRPr="005B09B2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B2">
        <w:rPr>
          <w:rFonts w:ascii="Times New Roman" w:hAnsi="Times New Roman" w:cs="Times New Roman"/>
          <w:sz w:val="28"/>
          <w:szCs w:val="28"/>
        </w:rPr>
        <w:t xml:space="preserve">Кроме того, отдел </w:t>
      </w:r>
      <w:r w:rsidRPr="00D959A6">
        <w:rPr>
          <w:rFonts w:ascii="Times New Roman" w:hAnsi="Times New Roman" w:cs="Times New Roman"/>
          <w:sz w:val="28"/>
          <w:szCs w:val="28"/>
        </w:rPr>
        <w:t>закупок определяет установленные</w:t>
      </w:r>
      <w:r w:rsidRPr="005B09B2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в сфере закупок:</w:t>
      </w:r>
    </w:p>
    <w:p w14:paraId="24FB19CE" w14:textId="77777777" w:rsidR="007F077B" w:rsidRPr="005B09B2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B2">
        <w:rPr>
          <w:rFonts w:ascii="Times New Roman" w:hAnsi="Times New Roman" w:cs="Times New Roman"/>
          <w:sz w:val="28"/>
          <w:szCs w:val="28"/>
        </w:rPr>
        <w:t>запреты на допуск товаров, работ, услуг, а также ограничения и условия допуска товаров, работ, услуг;</w:t>
      </w:r>
    </w:p>
    <w:p w14:paraId="5019BED7" w14:textId="77777777" w:rsidR="007F077B" w:rsidRPr="005B09B2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B2">
        <w:rPr>
          <w:rFonts w:ascii="Times New Roman" w:hAnsi="Times New Roman" w:cs="Times New Roman"/>
          <w:sz w:val="28"/>
          <w:szCs w:val="28"/>
        </w:rPr>
        <w:t>преимущества участникам закупки;</w:t>
      </w:r>
    </w:p>
    <w:p w14:paraId="06BB1121" w14:textId="77777777" w:rsidR="007F077B" w:rsidRPr="005B09B2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B2">
        <w:rPr>
          <w:rFonts w:ascii="Times New Roman" w:hAnsi="Times New Roman" w:cs="Times New Roman"/>
          <w:sz w:val="28"/>
          <w:szCs w:val="28"/>
        </w:rPr>
        <w:t>дополнительные требования к участникам закупки;</w:t>
      </w:r>
    </w:p>
    <w:p w14:paraId="518CDC5B" w14:textId="77777777" w:rsidR="007F077B" w:rsidRPr="005B09B2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B2">
        <w:rPr>
          <w:rFonts w:ascii="Times New Roman" w:hAnsi="Times New Roman" w:cs="Times New Roman"/>
          <w:sz w:val="28"/>
          <w:szCs w:val="28"/>
        </w:rPr>
        <w:t>ограничения, связанные с участием субъектов малого и среднего предпринимательства и социально-ориентированных некоммерческих организаций;</w:t>
      </w:r>
    </w:p>
    <w:p w14:paraId="23EE5FD5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B2">
        <w:rPr>
          <w:rFonts w:ascii="Times New Roman" w:hAnsi="Times New Roman" w:cs="Times New Roman"/>
          <w:sz w:val="28"/>
          <w:szCs w:val="28"/>
        </w:rPr>
        <w:t>необходимость обязательного о</w:t>
      </w:r>
      <w:r>
        <w:rPr>
          <w:rFonts w:ascii="Times New Roman" w:hAnsi="Times New Roman" w:cs="Times New Roman"/>
          <w:sz w:val="28"/>
          <w:szCs w:val="28"/>
        </w:rPr>
        <w:t>бщественного обсуждения закупки.</w:t>
      </w:r>
    </w:p>
    <w:p w14:paraId="0ADF40E1" w14:textId="77777777" w:rsidR="007F077B" w:rsidRPr="00A559DE" w:rsidRDefault="007F077B" w:rsidP="007F077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61E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9DE">
        <w:rPr>
          <w:rFonts w:ascii="Times New Roman" w:hAnsi="Times New Roman" w:cs="Times New Roman"/>
          <w:sz w:val="28"/>
          <w:szCs w:val="28"/>
        </w:rPr>
        <w:t>Порядок взаимодействия отделов при формировании плана-графика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59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C8AAB1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Отдел планирования, финансирования и бухгалтерского учёта на основании доведенных комитетом по финансам, налоговой и кредитной политике города Барнаула предельных объемов финансирования, предусмотренных проектом решения Барнаульской городской Думы о бюджете города на очередной финансовый год и плановый период ко второму чтению, в течение семи рабочих дней </w:t>
      </w:r>
      <w:r w:rsidRPr="00445E11">
        <w:rPr>
          <w:rFonts w:ascii="Times New Roman" w:hAnsi="Times New Roman" w:cs="Times New Roman"/>
          <w:sz w:val="28"/>
          <w:szCs w:val="28"/>
        </w:rPr>
        <w:t>с момента их доведения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5E11">
        <w:rPr>
          <w:rFonts w:ascii="Times New Roman" w:hAnsi="Times New Roman" w:cs="Times New Roman"/>
          <w:sz w:val="28"/>
          <w:szCs w:val="28"/>
        </w:rPr>
        <w:t xml:space="preserve"> формирует</w:t>
      </w:r>
      <w:r>
        <w:rPr>
          <w:rFonts w:ascii="Times New Roman" w:hAnsi="Times New Roman" w:cs="Times New Roman"/>
          <w:sz w:val="28"/>
          <w:szCs w:val="28"/>
        </w:rPr>
        <w:t xml:space="preserve"> и доводит объем контрактуемых закупок по направлениям отделов, инициирующих закупку, в виде информационного письма в формате «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A490F8E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 закупки в </w:t>
      </w:r>
      <w:r w:rsidRPr="0053239F">
        <w:rPr>
          <w:rFonts w:ascii="Times New Roman" w:hAnsi="Times New Roman" w:cs="Times New Roman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3239F">
        <w:rPr>
          <w:rFonts w:ascii="Times New Roman" w:hAnsi="Times New Roman" w:cs="Times New Roman"/>
          <w:sz w:val="28"/>
          <w:szCs w:val="28"/>
        </w:rPr>
        <w:t> рабочих дней после</w:t>
      </w:r>
      <w:r>
        <w:rPr>
          <w:rFonts w:ascii="Times New Roman" w:hAnsi="Times New Roman" w:cs="Times New Roman"/>
          <w:sz w:val="28"/>
          <w:szCs w:val="28"/>
        </w:rPr>
        <w:t xml:space="preserve"> доведения объемов </w:t>
      </w:r>
      <w:r w:rsidRPr="00380CF4">
        <w:rPr>
          <w:rFonts w:ascii="Times New Roman" w:hAnsi="Times New Roman" w:cs="Times New Roman"/>
          <w:sz w:val="28"/>
          <w:szCs w:val="28"/>
        </w:rPr>
        <w:t xml:space="preserve">контрактуемых закупок </w:t>
      </w:r>
      <w:r>
        <w:rPr>
          <w:rFonts w:ascii="Times New Roman" w:hAnsi="Times New Roman" w:cs="Times New Roman"/>
          <w:sz w:val="28"/>
          <w:szCs w:val="28"/>
        </w:rPr>
        <w:t>отделом планирования, финансирования и бухгалтерского учёта</w:t>
      </w:r>
      <w:r w:rsidRPr="00380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формирует фрагменты </w:t>
      </w:r>
      <w:r w:rsidRPr="00E3452F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52F">
        <w:rPr>
          <w:rFonts w:ascii="Times New Roman" w:hAnsi="Times New Roman" w:cs="Times New Roman"/>
          <w:sz w:val="28"/>
          <w:szCs w:val="28"/>
        </w:rPr>
        <w:t>-график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5FE6B0D2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от структурных подразделений, инициирующих закупку, согласованная </w:t>
      </w:r>
      <w:r w:rsidRPr="00524F2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отделом планирования, финансирования и бухгалтерского учёта, до отдела закупок доводится в форме служебной записки, которая содержит перечень объектов, включенных к реализации на планируемый период, объем выделенных средств. </w:t>
      </w:r>
    </w:p>
    <w:p w14:paraId="301A5A68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фрагментов </w:t>
      </w:r>
      <w:r w:rsidRPr="00E3452F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52F">
        <w:rPr>
          <w:rFonts w:ascii="Times New Roman" w:hAnsi="Times New Roman" w:cs="Times New Roman"/>
          <w:sz w:val="28"/>
          <w:szCs w:val="28"/>
        </w:rPr>
        <w:t>-график</w:t>
      </w:r>
      <w:r>
        <w:rPr>
          <w:rFonts w:ascii="Times New Roman" w:hAnsi="Times New Roman" w:cs="Times New Roman"/>
          <w:sz w:val="28"/>
          <w:szCs w:val="28"/>
        </w:rPr>
        <w:t xml:space="preserve">а специалисты </w:t>
      </w:r>
      <w:r w:rsidRPr="00397FEB">
        <w:rPr>
          <w:rFonts w:ascii="Times New Roman" w:hAnsi="Times New Roman" w:cs="Times New Roman"/>
          <w:sz w:val="28"/>
          <w:szCs w:val="28"/>
        </w:rPr>
        <w:t>структурны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97FEB">
        <w:rPr>
          <w:rFonts w:ascii="Times New Roman" w:hAnsi="Times New Roman" w:cs="Times New Roman"/>
          <w:sz w:val="28"/>
          <w:szCs w:val="28"/>
        </w:rPr>
        <w:t xml:space="preserve"> </w:t>
      </w:r>
      <w:r w:rsidRPr="00EB51D4">
        <w:rPr>
          <w:rFonts w:ascii="Times New Roman" w:hAnsi="Times New Roman" w:cs="Times New Roman"/>
          <w:sz w:val="28"/>
          <w:szCs w:val="28"/>
        </w:rPr>
        <w:t>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EB51D4">
        <w:rPr>
          <w:rFonts w:ascii="Times New Roman" w:hAnsi="Times New Roman" w:cs="Times New Roman"/>
          <w:sz w:val="28"/>
          <w:szCs w:val="28"/>
        </w:rPr>
        <w:t xml:space="preserve">с привлечением специалистов </w:t>
      </w:r>
      <w:r>
        <w:rPr>
          <w:rFonts w:ascii="Times New Roman" w:hAnsi="Times New Roman" w:cs="Times New Roman"/>
          <w:sz w:val="28"/>
          <w:szCs w:val="28"/>
        </w:rPr>
        <w:t>отдела планирования, финансирования и бухгалтерского учёта при</w:t>
      </w:r>
      <w:r w:rsidRPr="00EB51D4">
        <w:rPr>
          <w:rFonts w:ascii="Times New Roman" w:hAnsi="Times New Roman" w:cs="Times New Roman"/>
          <w:sz w:val="28"/>
          <w:szCs w:val="28"/>
        </w:rPr>
        <w:t xml:space="preserve"> необходимости:</w:t>
      </w:r>
    </w:p>
    <w:p w14:paraId="7E0B13C1" w14:textId="77777777" w:rsidR="007F077B" w:rsidRPr="00397FE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EB">
        <w:rPr>
          <w:rFonts w:ascii="Times New Roman" w:hAnsi="Times New Roman" w:cs="Times New Roman"/>
          <w:sz w:val="28"/>
          <w:szCs w:val="28"/>
        </w:rPr>
        <w:t xml:space="preserve">определяют цели </w:t>
      </w:r>
      <w:r>
        <w:rPr>
          <w:rFonts w:ascii="Times New Roman" w:hAnsi="Times New Roman" w:cs="Times New Roman"/>
          <w:sz w:val="28"/>
          <w:szCs w:val="28"/>
        </w:rPr>
        <w:t>осуществления з</w:t>
      </w:r>
      <w:r w:rsidRPr="00397FEB">
        <w:rPr>
          <w:rFonts w:ascii="Times New Roman" w:hAnsi="Times New Roman" w:cs="Times New Roman"/>
          <w:sz w:val="28"/>
          <w:szCs w:val="28"/>
        </w:rPr>
        <w:t>акупки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97FEB">
        <w:rPr>
          <w:rFonts w:ascii="Times New Roman" w:hAnsi="Times New Roman" w:cs="Times New Roman"/>
          <w:sz w:val="28"/>
          <w:szCs w:val="28"/>
        </w:rPr>
        <w:t>определяют наименование объекта закупки;</w:t>
      </w:r>
    </w:p>
    <w:p w14:paraId="0A01DA5D" w14:textId="77777777" w:rsidR="007F077B" w:rsidRPr="00397FE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E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одготавливают</w:t>
      </w:r>
      <w:r w:rsidRPr="00397FEB">
        <w:rPr>
          <w:rFonts w:ascii="Times New Roman" w:hAnsi="Times New Roman" w:cs="Times New Roman"/>
          <w:sz w:val="28"/>
          <w:szCs w:val="28"/>
        </w:rPr>
        <w:t xml:space="preserve"> обоснование начальной (максимальной) цены </w:t>
      </w:r>
      <w:r>
        <w:rPr>
          <w:rFonts w:ascii="Times New Roman" w:hAnsi="Times New Roman" w:cs="Times New Roman"/>
          <w:sz w:val="28"/>
          <w:szCs w:val="28"/>
        </w:rPr>
        <w:t xml:space="preserve">контракта, по мере необходимости с привлечением специалиста отдела закупок, отвечающего за составление </w:t>
      </w:r>
      <w:r w:rsidRPr="00E7182C">
        <w:rPr>
          <w:rFonts w:ascii="Times New Roman" w:hAnsi="Times New Roman" w:cs="Times New Roman"/>
          <w:sz w:val="28"/>
          <w:szCs w:val="28"/>
        </w:rPr>
        <w:t>сметно-финансов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E7182C">
        <w:rPr>
          <w:rFonts w:ascii="Times New Roman" w:hAnsi="Times New Roman" w:cs="Times New Roman"/>
          <w:sz w:val="28"/>
          <w:szCs w:val="28"/>
        </w:rPr>
        <w:t>документаци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182C">
        <w:rPr>
          <w:rFonts w:ascii="Times New Roman" w:hAnsi="Times New Roman" w:cs="Times New Roman"/>
          <w:sz w:val="28"/>
          <w:szCs w:val="28"/>
        </w:rPr>
        <w:t>;</w:t>
      </w:r>
    </w:p>
    <w:p w14:paraId="0422D005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E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одготавливают</w:t>
      </w:r>
      <w:r w:rsidRPr="00397FEB">
        <w:rPr>
          <w:rFonts w:ascii="Times New Roman" w:hAnsi="Times New Roman" w:cs="Times New Roman"/>
          <w:sz w:val="28"/>
          <w:szCs w:val="28"/>
        </w:rPr>
        <w:t xml:space="preserve"> описание объекта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397FEB">
        <w:rPr>
          <w:rFonts w:ascii="Times New Roman" w:hAnsi="Times New Roman" w:cs="Times New Roman"/>
          <w:sz w:val="28"/>
          <w:szCs w:val="28"/>
        </w:rPr>
        <w:t xml:space="preserve">в соответствии с правилами, установленными нормативными актами в сфере закупок, а также </w:t>
      </w:r>
      <w:r>
        <w:rPr>
          <w:rFonts w:ascii="Times New Roman" w:hAnsi="Times New Roman" w:cs="Times New Roman"/>
          <w:sz w:val="28"/>
          <w:szCs w:val="28"/>
        </w:rPr>
        <w:t xml:space="preserve">определяют </w:t>
      </w:r>
      <w:r w:rsidRPr="00397FEB">
        <w:rPr>
          <w:rFonts w:ascii="Times New Roman" w:hAnsi="Times New Roman" w:cs="Times New Roman"/>
          <w:sz w:val="28"/>
          <w:szCs w:val="28"/>
        </w:rPr>
        <w:t xml:space="preserve">объем закупаемой продукции; </w:t>
      </w:r>
    </w:p>
    <w:p w14:paraId="46930610" w14:textId="77777777" w:rsidR="007F077B" w:rsidRPr="00397FE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EB">
        <w:rPr>
          <w:rFonts w:ascii="Times New Roman" w:hAnsi="Times New Roman" w:cs="Times New Roman"/>
          <w:sz w:val="28"/>
          <w:szCs w:val="28"/>
        </w:rPr>
        <w:t>определяют коды Общероссийского классификатора видов экономической деятельности (ОКВЭД2) и коды Общероссийского классификатора продукции по видам экономической деятельности (ОКПД2), соответствующие объекту закупки;</w:t>
      </w:r>
    </w:p>
    <w:p w14:paraId="115C8123" w14:textId="77777777" w:rsidR="007F077B" w:rsidRPr="00397FE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EB">
        <w:rPr>
          <w:rFonts w:ascii="Times New Roman" w:hAnsi="Times New Roman" w:cs="Times New Roman"/>
          <w:sz w:val="28"/>
          <w:szCs w:val="28"/>
        </w:rPr>
        <w:t xml:space="preserve">устанавливают минимально необходимые требования к условиям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контракта: </w:t>
      </w:r>
      <w:r w:rsidRPr="00397FEB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услуг; условия оплаты, размер аванса; срок исполнения 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Pr="00397FEB">
        <w:rPr>
          <w:rFonts w:ascii="Times New Roman" w:hAnsi="Times New Roman" w:cs="Times New Roman"/>
          <w:sz w:val="28"/>
          <w:szCs w:val="28"/>
        </w:rPr>
        <w:t xml:space="preserve">, в случае если предусмотрено поэтапное исполнение 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Pr="00397FEB">
        <w:rPr>
          <w:rFonts w:ascii="Times New Roman" w:hAnsi="Times New Roman" w:cs="Times New Roman"/>
          <w:sz w:val="28"/>
          <w:szCs w:val="28"/>
        </w:rPr>
        <w:t xml:space="preserve">, сроки исполнения отдельных этапов, периодичность исполнения 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Pr="00397FEB">
        <w:rPr>
          <w:rFonts w:ascii="Times New Roman" w:hAnsi="Times New Roman" w:cs="Times New Roman"/>
          <w:sz w:val="28"/>
          <w:szCs w:val="28"/>
        </w:rPr>
        <w:t>.</w:t>
      </w:r>
    </w:p>
    <w:p w14:paraId="24D2CFB8" w14:textId="77777777" w:rsidR="007F077B" w:rsidRPr="003B3F8D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Подготовленные фрагменты </w:t>
      </w:r>
      <w:r w:rsidRPr="00E3452F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52F">
        <w:rPr>
          <w:rFonts w:ascii="Times New Roman" w:hAnsi="Times New Roman" w:cs="Times New Roman"/>
          <w:sz w:val="28"/>
          <w:szCs w:val="28"/>
        </w:rPr>
        <w:t>-график</w:t>
      </w:r>
      <w:r>
        <w:rPr>
          <w:rFonts w:ascii="Times New Roman" w:hAnsi="Times New Roman" w:cs="Times New Roman"/>
          <w:sz w:val="28"/>
          <w:szCs w:val="28"/>
        </w:rPr>
        <w:t>а визируются в отделе планирования, финансирования и бухгалтерского учёта</w:t>
      </w:r>
      <w:r w:rsidRPr="002401DC">
        <w:rPr>
          <w:rFonts w:ascii="Times New Roman" w:hAnsi="Times New Roman" w:cs="Times New Roman"/>
          <w:sz w:val="28"/>
          <w:szCs w:val="28"/>
        </w:rPr>
        <w:t xml:space="preserve"> в части определения </w:t>
      </w:r>
      <w:r>
        <w:rPr>
          <w:rFonts w:ascii="Times New Roman" w:hAnsi="Times New Roman" w:cs="Times New Roman"/>
          <w:sz w:val="28"/>
          <w:szCs w:val="28"/>
        </w:rPr>
        <w:t xml:space="preserve">наименования объекта закупки на соответствие </w:t>
      </w:r>
      <w:r w:rsidRPr="002401DC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240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обеспечения, </w:t>
      </w:r>
      <w:r w:rsidRPr="002401DC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2401DC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, подписываются заместителем председателя комитета по курируемому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направлению и представляются </w:t>
      </w:r>
      <w:r w:rsidRPr="003B3F8D">
        <w:rPr>
          <w:rFonts w:ascii="Times New Roman" w:hAnsi="Times New Roman" w:cs="Times New Roman"/>
          <w:sz w:val="28"/>
          <w:szCs w:val="28"/>
        </w:rPr>
        <w:t xml:space="preserve">для формирования проекта плана-графика комитета в отдел закупок. </w:t>
      </w:r>
    </w:p>
    <w:p w14:paraId="46777B91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дня, следующего за днем доведения комитету лимитов бюджетных ассигнований на принятие и (или) исполнение обязательств в соответствии с </w:t>
      </w:r>
      <w:r w:rsidRPr="005B09B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B09B2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 бюджете города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, сформированный план-график визируется заместителями председателя комитета, утверждается председателем комитета. В течение трех рабочих дней после утверждения председателем комитета план-график размещается отделом закупок в ЕИС.</w:t>
      </w:r>
    </w:p>
    <w:p w14:paraId="70CC4C94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51">
        <w:rPr>
          <w:rFonts w:ascii="Times New Roman" w:hAnsi="Times New Roman" w:cs="Times New Roman"/>
          <w:sz w:val="28"/>
          <w:szCs w:val="28"/>
        </w:rPr>
        <w:t>Ответственность за соблюдение срок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94B51">
        <w:rPr>
          <w:rFonts w:ascii="Times New Roman" w:hAnsi="Times New Roman" w:cs="Times New Roman"/>
          <w:sz w:val="28"/>
          <w:szCs w:val="28"/>
        </w:rPr>
        <w:t xml:space="preserve"> размещения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4B51">
        <w:rPr>
          <w:rFonts w:ascii="Times New Roman" w:hAnsi="Times New Roman" w:cs="Times New Roman"/>
          <w:sz w:val="28"/>
          <w:szCs w:val="28"/>
        </w:rPr>
        <w:t>лана-графика в Е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794B51">
        <w:rPr>
          <w:rFonts w:ascii="Times New Roman" w:hAnsi="Times New Roman" w:cs="Times New Roman"/>
          <w:sz w:val="28"/>
          <w:szCs w:val="28"/>
        </w:rPr>
        <w:t xml:space="preserve"> несет начальник отдела </w:t>
      </w:r>
      <w:r>
        <w:rPr>
          <w:rFonts w:ascii="Times New Roman" w:hAnsi="Times New Roman" w:cs="Times New Roman"/>
          <w:sz w:val="28"/>
          <w:szCs w:val="28"/>
        </w:rPr>
        <w:t>закупок</w:t>
      </w:r>
      <w:r w:rsidRPr="00794B51">
        <w:rPr>
          <w:rFonts w:ascii="Times New Roman" w:hAnsi="Times New Roman" w:cs="Times New Roman"/>
          <w:sz w:val="28"/>
          <w:szCs w:val="28"/>
        </w:rPr>
        <w:t>.</w:t>
      </w:r>
    </w:p>
    <w:p w14:paraId="68A2C0F9" w14:textId="77777777" w:rsidR="007F077B" w:rsidRPr="00794B51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51">
        <w:rPr>
          <w:rFonts w:ascii="Times New Roman" w:hAnsi="Times New Roman" w:cs="Times New Roman"/>
          <w:sz w:val="28"/>
          <w:szCs w:val="28"/>
        </w:rPr>
        <w:t>План-график подлежит изменению</w:t>
      </w:r>
      <w:r>
        <w:rPr>
          <w:rFonts w:ascii="Times New Roman" w:hAnsi="Times New Roman" w:cs="Times New Roman"/>
          <w:sz w:val="28"/>
          <w:szCs w:val="28"/>
        </w:rPr>
        <w:t xml:space="preserve"> (корректировке)</w:t>
      </w:r>
      <w:r w:rsidRPr="00794B51">
        <w:rPr>
          <w:rFonts w:ascii="Times New Roman" w:hAnsi="Times New Roman" w:cs="Times New Roman"/>
          <w:sz w:val="28"/>
          <w:szCs w:val="28"/>
        </w:rPr>
        <w:t xml:space="preserve"> при необходимости в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46D2105C" w14:textId="77777777" w:rsidR="007F077B" w:rsidRPr="005B09B2" w:rsidRDefault="007F077B" w:rsidP="007F077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61EC">
        <w:rPr>
          <w:rFonts w:ascii="Times New Roman" w:hAnsi="Times New Roman" w:cs="Times New Roman"/>
          <w:sz w:val="28"/>
          <w:szCs w:val="28"/>
        </w:rPr>
        <w:t>2.3.</w:t>
      </w:r>
      <w:r w:rsidRPr="005B09B2">
        <w:rPr>
          <w:rFonts w:ascii="Times New Roman" w:hAnsi="Times New Roman" w:cs="Times New Roman"/>
          <w:sz w:val="28"/>
          <w:szCs w:val="28"/>
        </w:rPr>
        <w:t>Порядок взаимодействия отделов при внесении измене</w:t>
      </w:r>
      <w:r>
        <w:rPr>
          <w:rFonts w:ascii="Times New Roman" w:hAnsi="Times New Roman" w:cs="Times New Roman"/>
          <w:sz w:val="28"/>
          <w:szCs w:val="28"/>
        </w:rPr>
        <w:t>ний в план-график.</w:t>
      </w:r>
    </w:p>
    <w:p w14:paraId="03CA7596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35CCE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5CCE">
        <w:rPr>
          <w:rFonts w:ascii="Times New Roman" w:hAnsi="Times New Roman" w:cs="Times New Roman"/>
          <w:sz w:val="28"/>
          <w:szCs w:val="28"/>
        </w:rPr>
        <w:t xml:space="preserve"> в план-график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35CC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5CC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ятся в</w:t>
      </w:r>
      <w:r w:rsidRPr="00F35CCE">
        <w:rPr>
          <w:rFonts w:ascii="Times New Roman" w:hAnsi="Times New Roman" w:cs="Times New Roman"/>
          <w:sz w:val="28"/>
          <w:szCs w:val="28"/>
        </w:rPr>
        <w:t xml:space="preserve"> случаях, предусмотренных частью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F35CCE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> 16 З</w:t>
      </w:r>
      <w:r w:rsidRPr="00F35CCE"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5CCE">
        <w:rPr>
          <w:rFonts w:ascii="Times New Roman" w:hAnsi="Times New Roman" w:cs="Times New Roman"/>
          <w:sz w:val="28"/>
          <w:szCs w:val="28"/>
        </w:rPr>
        <w:t>44-ФЗ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0DBF02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C64">
        <w:rPr>
          <w:rFonts w:ascii="Times New Roman" w:hAnsi="Times New Roman" w:cs="Times New Roman"/>
          <w:sz w:val="28"/>
          <w:szCs w:val="28"/>
        </w:rPr>
        <w:t>Отдел, инициирующий размещение закупки, готовит служебную записку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F35CCE">
        <w:rPr>
          <w:rFonts w:ascii="Times New Roman" w:hAnsi="Times New Roman" w:cs="Times New Roman"/>
          <w:sz w:val="28"/>
          <w:szCs w:val="28"/>
        </w:rPr>
        <w:t>вносимых изменени</w:t>
      </w:r>
      <w:r>
        <w:rPr>
          <w:rFonts w:ascii="Times New Roman" w:hAnsi="Times New Roman" w:cs="Times New Roman"/>
          <w:sz w:val="28"/>
          <w:szCs w:val="28"/>
        </w:rPr>
        <w:t xml:space="preserve">ях в </w:t>
      </w:r>
      <w:r w:rsidRPr="00F35CCE">
        <w:rPr>
          <w:rFonts w:ascii="Times New Roman" w:hAnsi="Times New Roman" w:cs="Times New Roman"/>
          <w:sz w:val="28"/>
          <w:szCs w:val="28"/>
        </w:rPr>
        <w:t>план-график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CCE">
        <w:rPr>
          <w:rFonts w:ascii="Times New Roman" w:hAnsi="Times New Roman" w:cs="Times New Roman"/>
          <w:sz w:val="28"/>
          <w:szCs w:val="28"/>
        </w:rPr>
        <w:t>по объекту закупки</w:t>
      </w:r>
      <w:r>
        <w:rPr>
          <w:rFonts w:ascii="Times New Roman" w:hAnsi="Times New Roman" w:cs="Times New Roman"/>
          <w:sz w:val="28"/>
          <w:szCs w:val="28"/>
        </w:rPr>
        <w:t xml:space="preserve">, которую согласовывает с отделом планирования, финансирования и бухгалтерского учёта, заместителем председателя комитета по экономическим вопросам и направляет </w:t>
      </w:r>
      <w:r w:rsidRPr="00F35CC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F35CCE">
        <w:rPr>
          <w:rFonts w:ascii="Times New Roman" w:hAnsi="Times New Roman" w:cs="Times New Roman"/>
          <w:sz w:val="28"/>
          <w:szCs w:val="28"/>
        </w:rPr>
        <w:t>закуп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5CCE">
        <w:rPr>
          <w:rFonts w:ascii="Times New Roman" w:hAnsi="Times New Roman" w:cs="Times New Roman"/>
          <w:sz w:val="28"/>
          <w:szCs w:val="28"/>
        </w:rPr>
        <w:t xml:space="preserve">к, не позднее чем за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F35CCE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F35CCE">
        <w:rPr>
          <w:rFonts w:ascii="Times New Roman" w:hAnsi="Times New Roman" w:cs="Times New Roman"/>
          <w:sz w:val="28"/>
          <w:szCs w:val="28"/>
        </w:rPr>
        <w:t xml:space="preserve">до дня размещения в </w:t>
      </w:r>
      <w:r>
        <w:rPr>
          <w:rFonts w:ascii="Times New Roman" w:hAnsi="Times New Roman" w:cs="Times New Roman"/>
          <w:sz w:val="28"/>
          <w:szCs w:val="28"/>
        </w:rPr>
        <w:t>ЕИС</w:t>
      </w:r>
      <w:r w:rsidRPr="00F35CCE">
        <w:rPr>
          <w:rFonts w:ascii="Times New Roman" w:hAnsi="Times New Roman" w:cs="Times New Roman"/>
          <w:sz w:val="28"/>
          <w:szCs w:val="28"/>
        </w:rPr>
        <w:t xml:space="preserve">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 </w:t>
      </w:r>
    </w:p>
    <w:p w14:paraId="6F655616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Pr="00F35CCE">
        <w:rPr>
          <w:rFonts w:ascii="Times New Roman" w:hAnsi="Times New Roman" w:cs="Times New Roman"/>
          <w:sz w:val="28"/>
          <w:szCs w:val="28"/>
        </w:rPr>
        <w:t xml:space="preserve"> закуп</w:t>
      </w:r>
      <w:r>
        <w:rPr>
          <w:rFonts w:ascii="Times New Roman" w:hAnsi="Times New Roman" w:cs="Times New Roman"/>
          <w:sz w:val="28"/>
          <w:szCs w:val="28"/>
        </w:rPr>
        <w:t xml:space="preserve">ок осуществляет работу по </w:t>
      </w:r>
      <w:r w:rsidRPr="00F35CCE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5CC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ению </w:t>
      </w:r>
      <w:r w:rsidRPr="00F35CCE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35CC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CCE">
        <w:rPr>
          <w:rFonts w:ascii="Times New Roman" w:hAnsi="Times New Roman" w:cs="Times New Roman"/>
          <w:sz w:val="28"/>
          <w:szCs w:val="28"/>
        </w:rPr>
        <w:t>план-график</w:t>
      </w:r>
      <w:r>
        <w:rPr>
          <w:rFonts w:ascii="Times New Roman" w:hAnsi="Times New Roman" w:cs="Times New Roman"/>
          <w:sz w:val="28"/>
          <w:szCs w:val="28"/>
        </w:rPr>
        <w:t>, его размещению в ЕИС</w:t>
      </w:r>
      <w:r w:rsidRPr="00F35CCE">
        <w:rPr>
          <w:rFonts w:ascii="Times New Roman" w:hAnsi="Times New Roman" w:cs="Times New Roman"/>
          <w:sz w:val="28"/>
          <w:szCs w:val="28"/>
        </w:rPr>
        <w:t xml:space="preserve"> не позднее, чем за</w:t>
      </w:r>
      <w:r>
        <w:rPr>
          <w:rFonts w:ascii="Times New Roman" w:hAnsi="Times New Roman" w:cs="Times New Roman"/>
          <w:sz w:val="28"/>
          <w:szCs w:val="28"/>
        </w:rPr>
        <w:t xml:space="preserve"> один календарный день до дня размещения в ЕИС</w:t>
      </w:r>
      <w:r w:rsidRPr="00F35CCE">
        <w:rPr>
          <w:rFonts w:ascii="Times New Roman" w:hAnsi="Times New Roman" w:cs="Times New Roman"/>
          <w:sz w:val="28"/>
          <w:szCs w:val="28"/>
        </w:rPr>
        <w:t xml:space="preserve"> извещения об осуществлении соответствующей закупки или направления приглашения принять участие в закрытых способах определения постав</w:t>
      </w:r>
      <w:r>
        <w:rPr>
          <w:rFonts w:ascii="Times New Roman" w:hAnsi="Times New Roman" w:cs="Times New Roman"/>
          <w:sz w:val="28"/>
          <w:szCs w:val="28"/>
        </w:rPr>
        <w:t>щика (подрядчика, исполнителя).</w:t>
      </w:r>
    </w:p>
    <w:p w14:paraId="1DA48A32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DC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>отдела закупок</w:t>
      </w:r>
      <w:r w:rsidRPr="007B51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отделов </w:t>
      </w:r>
      <w:r w:rsidRPr="007B51DC">
        <w:rPr>
          <w:rFonts w:ascii="Times New Roman" w:hAnsi="Times New Roman" w:cs="Times New Roman"/>
          <w:sz w:val="28"/>
          <w:szCs w:val="28"/>
        </w:rPr>
        <w:t xml:space="preserve">соответствующих структурных подразделений, ответственные за формирование плана-графика, несут персональную ответственность за полноту и достоверность сведений, содержащихся в плане-графике, а также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7B51DC">
        <w:rPr>
          <w:rFonts w:ascii="Times New Roman" w:hAnsi="Times New Roman" w:cs="Times New Roman"/>
          <w:sz w:val="28"/>
          <w:szCs w:val="28"/>
        </w:rPr>
        <w:t>их соответствие требованиям законодательства в сфере закупок.</w:t>
      </w:r>
    </w:p>
    <w:p w14:paraId="4C5671E9" w14:textId="77777777" w:rsidR="007F077B" w:rsidRPr="0078745A" w:rsidRDefault="007F077B" w:rsidP="007F077B">
      <w:pPr>
        <w:pStyle w:val="a3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8745A">
        <w:rPr>
          <w:rFonts w:ascii="Times New Roman" w:hAnsi="Times New Roman" w:cs="Times New Roman"/>
          <w:sz w:val="28"/>
          <w:szCs w:val="28"/>
        </w:rPr>
        <w:t>Осуществление закупок.</w:t>
      </w:r>
    </w:p>
    <w:p w14:paraId="2B5CD801" w14:textId="77777777" w:rsidR="007F077B" w:rsidRPr="004B10A9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EBC">
        <w:rPr>
          <w:rFonts w:ascii="Times New Roman" w:hAnsi="Times New Roman" w:cs="Times New Roman"/>
          <w:sz w:val="28"/>
          <w:szCs w:val="28"/>
          <w:lang w:eastAsia="ru-RU"/>
        </w:rPr>
        <w:t>При осуществлении закупки, предусмотренной планом-графиком, испо</w:t>
      </w:r>
      <w:r w:rsidRPr="004B10A9">
        <w:rPr>
          <w:rFonts w:ascii="Times New Roman" w:hAnsi="Times New Roman" w:cs="Times New Roman"/>
          <w:sz w:val="28"/>
          <w:szCs w:val="28"/>
          <w:lang w:eastAsia="ru-RU"/>
        </w:rPr>
        <w:t>льзуются конкурентные способы:</w:t>
      </w:r>
    </w:p>
    <w:p w14:paraId="23D76878" w14:textId="77777777" w:rsidR="007F077B" w:rsidRPr="004B10A9" w:rsidRDefault="007F077B" w:rsidP="007F07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10A9">
        <w:rPr>
          <w:rFonts w:ascii="Times New Roman" w:hAnsi="Times New Roman" w:cs="Times New Roman"/>
          <w:sz w:val="28"/>
          <w:szCs w:val="28"/>
        </w:rPr>
        <w:t>1) конкурсы (открытый конкурс в электронной форме (далее ‒ электронный конкурс), закрытый конкурс, закрытый конкурс в электронной форме (далее ‒ закрытый электронный конкурс);</w:t>
      </w:r>
    </w:p>
    <w:p w14:paraId="19CF8FB9" w14:textId="77777777" w:rsidR="007F077B" w:rsidRPr="004B10A9" w:rsidRDefault="007F077B" w:rsidP="007F07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10A9">
        <w:rPr>
          <w:rFonts w:ascii="Times New Roman" w:hAnsi="Times New Roman" w:cs="Times New Roman"/>
          <w:sz w:val="28"/>
          <w:szCs w:val="28"/>
        </w:rPr>
        <w:lastRenderedPageBreak/>
        <w:t>2) аукционы (открытый аукцион в электронной форме (далее ‒ электронный аукцион), закрытый аукцион, закрытый аукцион в электронной форме (далее ‒ закрытый электронный аукцион);</w:t>
      </w:r>
    </w:p>
    <w:p w14:paraId="4AC974AA" w14:textId="77777777" w:rsidR="007F077B" w:rsidRPr="004B10A9" w:rsidRDefault="007F077B" w:rsidP="007F07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10A9">
        <w:rPr>
          <w:rFonts w:ascii="Times New Roman" w:hAnsi="Times New Roman" w:cs="Times New Roman"/>
          <w:sz w:val="28"/>
          <w:szCs w:val="28"/>
        </w:rPr>
        <w:t>3) запрос котировок в электронной форме (далее ‒ электронный запрос котировок).</w:t>
      </w:r>
    </w:p>
    <w:p w14:paraId="2D8D6A09" w14:textId="77777777" w:rsidR="007F077B" w:rsidRDefault="007F077B" w:rsidP="007F07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10A9">
        <w:rPr>
          <w:rFonts w:ascii="Times New Roman" w:hAnsi="Times New Roman" w:cs="Times New Roman"/>
          <w:sz w:val="28"/>
          <w:szCs w:val="28"/>
        </w:rPr>
        <w:t>Для целей настоящего Положения, электронный конкурс, электронный аукцион, электронны</w:t>
      </w:r>
      <w:r>
        <w:rPr>
          <w:rFonts w:ascii="Times New Roman" w:hAnsi="Times New Roman" w:cs="Times New Roman"/>
          <w:sz w:val="28"/>
          <w:szCs w:val="28"/>
        </w:rPr>
        <w:t>й запрос котировок, закупка товара у единственного поставщика на сумму, предусмотренную частью 12 статьи 93 З</w:t>
      </w:r>
      <w:r w:rsidRPr="00F35CCE"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5CCE">
        <w:rPr>
          <w:rFonts w:ascii="Times New Roman" w:hAnsi="Times New Roman" w:cs="Times New Roman"/>
          <w:sz w:val="28"/>
          <w:szCs w:val="28"/>
        </w:rPr>
        <w:t>44-ФЗ</w:t>
      </w:r>
      <w:r>
        <w:rPr>
          <w:rFonts w:ascii="Times New Roman" w:hAnsi="Times New Roman" w:cs="Times New Roman"/>
          <w:sz w:val="28"/>
          <w:szCs w:val="28"/>
        </w:rPr>
        <w:t>, считаются также электронными процедурами, а закрытый электронный конкурс, закрытый электронный аукцион - закрытыми электронными процедурами.</w:t>
      </w:r>
    </w:p>
    <w:p w14:paraId="2529B1AA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74F9">
        <w:rPr>
          <w:rFonts w:ascii="Times New Roman" w:hAnsi="Times New Roman" w:cs="Times New Roman"/>
          <w:sz w:val="28"/>
          <w:szCs w:val="28"/>
          <w:lang w:eastAsia="ru-RU"/>
        </w:rPr>
        <w:t>Для определения поставщика (подрядчика, исполнителя) структурное подразделение комитета, инициирующее закупку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C74F9">
        <w:rPr>
          <w:rFonts w:ascii="Times New Roman" w:hAnsi="Times New Roman" w:cs="Times New Roman"/>
          <w:sz w:val="28"/>
          <w:szCs w:val="28"/>
          <w:lang w:eastAsia="ru-RU"/>
        </w:rPr>
        <w:t xml:space="preserve"> в установленные сроки представляет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в отдел закупок</w:t>
      </w:r>
      <w:r w:rsidRPr="007C74F9">
        <w:rPr>
          <w:rFonts w:ascii="Times New Roman" w:hAnsi="Times New Roman" w:cs="Times New Roman"/>
          <w:sz w:val="28"/>
          <w:szCs w:val="28"/>
          <w:lang w:eastAsia="ru-RU"/>
        </w:rPr>
        <w:t xml:space="preserve"> заявку на осуществление закупки (далее –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7C74F9">
        <w:rPr>
          <w:rFonts w:ascii="Times New Roman" w:hAnsi="Times New Roman" w:cs="Times New Roman"/>
          <w:sz w:val="28"/>
          <w:szCs w:val="28"/>
          <w:lang w:eastAsia="ru-RU"/>
        </w:rPr>
        <w:t xml:space="preserve">аявка на закупку) на бумажном носителе 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размещает ее на сетевом диске комитета (</w:t>
      </w:r>
      <w:r w:rsidRPr="000F0BCD">
        <w:rPr>
          <w:rFonts w:ascii="Times New Roman" w:hAnsi="Times New Roman" w:cs="Times New Roman"/>
          <w:sz w:val="28"/>
          <w:szCs w:val="28"/>
          <w:lang w:eastAsia="ru-RU"/>
        </w:rPr>
        <w:t>L:</w:t>
      </w:r>
      <w:r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0F0BCD">
        <w:rPr>
          <w:rFonts w:ascii="Times New Roman" w:hAnsi="Times New Roman" w:cs="Times New Roman"/>
          <w:sz w:val="28"/>
          <w:szCs w:val="28"/>
          <w:lang w:eastAsia="ru-RU"/>
        </w:rPr>
        <w:t>ОТДЕЛ ЗАКУПОК</w:t>
      </w:r>
      <w:r>
        <w:rPr>
          <w:rFonts w:ascii="Times New Roman" w:hAnsi="Times New Roman" w:cs="Times New Roman"/>
          <w:sz w:val="28"/>
          <w:szCs w:val="28"/>
          <w:lang w:eastAsia="ru-RU"/>
        </w:rPr>
        <w:t>/ соответствующий год/соответствующий отдел)</w:t>
      </w:r>
      <w:r w:rsidRPr="007C74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B918ACB" w14:textId="77777777" w:rsidR="007F077B" w:rsidRPr="001E2905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9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Заявка на закупку оформляется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Pr="001E29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1E2905">
        <w:rPr>
          <w:rFonts w:ascii="Times New Roman" w:hAnsi="Times New Roman" w:cs="Times New Roman"/>
          <w:color w:val="000000" w:themeColor="text1"/>
          <w:sz w:val="28"/>
          <w:szCs w:val="28"/>
        </w:rPr>
        <w:t>иповой форм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1E2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заявки на определение поставщика (подрядчика, исполнителя) и требовани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Pr="001E2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заполнению типовой формы заявки на определение поставщика (подрядчика, исполнителя).</w:t>
      </w:r>
      <w:r w:rsidRPr="001E29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Заявка должна содержать всю информацию, необходимую для подготовки документации о закупке в соответствии с требованиями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Закона №</w:t>
      </w:r>
      <w:r w:rsidRPr="001E2905">
        <w:rPr>
          <w:rFonts w:ascii="Times New Roman" w:hAnsi="Times New Roman" w:cs="Times New Roman"/>
          <w:color w:val="000000" w:themeColor="text1"/>
          <w:sz w:val="28"/>
          <w:szCs w:val="28"/>
        </w:rPr>
        <w:t>44-ФЗ</w:t>
      </w:r>
      <w:r w:rsidRPr="001E29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98664E4" w14:textId="77777777" w:rsidR="007F077B" w:rsidRPr="00CC60DD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Инициатор закупки согласовывает подготовленную Заявку на закупку </w:t>
      </w:r>
      <w:r w:rsidRPr="00CC60DD">
        <w:rPr>
          <w:rFonts w:ascii="Times New Roman" w:hAnsi="Times New Roman" w:cs="Times New Roman"/>
          <w:sz w:val="28"/>
          <w:szCs w:val="28"/>
        </w:rPr>
        <w:t xml:space="preserve">на бумажном </w:t>
      </w:r>
      <w:r w:rsidRPr="00E81B1D">
        <w:rPr>
          <w:rFonts w:ascii="Times New Roman" w:hAnsi="Times New Roman" w:cs="Times New Roman"/>
          <w:sz w:val="28"/>
          <w:szCs w:val="28"/>
        </w:rPr>
        <w:t xml:space="preserve">носителе с </w:t>
      </w:r>
      <w:r w:rsidRPr="00CC60DD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правового и документационного обеспечения</w:t>
      </w:r>
      <w:r w:rsidRPr="00CC60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отделом планирования, финансирования и бухгалтерского учёта,</w:t>
      </w:r>
      <w:r w:rsidRPr="00CC60DD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ом закупок, курирующим инициатора закупки заместителем председателя комитета, заместителем председателя комитета по экономическим вопросам после чего, подписывается председателем комитета.</w:t>
      </w:r>
      <w:r w:rsidRPr="00CC60DD">
        <w:rPr>
          <w:rFonts w:ascii="Times New Roman" w:hAnsi="Times New Roman" w:cs="Times New Roman"/>
          <w:sz w:val="28"/>
          <w:szCs w:val="28"/>
        </w:rPr>
        <w:t xml:space="preserve"> Срок согласования проекта контракта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C60DD">
        <w:rPr>
          <w:rFonts w:ascii="Times New Roman" w:hAnsi="Times New Roman" w:cs="Times New Roman"/>
          <w:sz w:val="28"/>
          <w:szCs w:val="28"/>
        </w:rPr>
        <w:t>кажд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C60DD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60DD">
        <w:rPr>
          <w:rFonts w:ascii="Times New Roman" w:hAnsi="Times New Roman" w:cs="Times New Roman"/>
          <w:sz w:val="28"/>
          <w:szCs w:val="28"/>
        </w:rPr>
        <w:t xml:space="preserve"> не должен превышать </w:t>
      </w:r>
      <w:r>
        <w:rPr>
          <w:rFonts w:ascii="Times New Roman" w:hAnsi="Times New Roman" w:cs="Times New Roman"/>
          <w:sz w:val="28"/>
          <w:szCs w:val="28"/>
        </w:rPr>
        <w:t>один рабочий день</w:t>
      </w:r>
      <w:r w:rsidRPr="00CC60DD">
        <w:rPr>
          <w:rFonts w:ascii="Times New Roman" w:hAnsi="Times New Roman" w:cs="Times New Roman"/>
          <w:sz w:val="28"/>
          <w:szCs w:val="28"/>
        </w:rPr>
        <w:t>.</w:t>
      </w:r>
    </w:p>
    <w:p w14:paraId="23D93BD2" w14:textId="77777777" w:rsidR="007F077B" w:rsidRPr="00CC60DD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0DD">
        <w:rPr>
          <w:rFonts w:ascii="Times New Roman" w:hAnsi="Times New Roman" w:cs="Times New Roman"/>
          <w:sz w:val="28"/>
          <w:szCs w:val="28"/>
          <w:lang w:eastAsia="ru-RU"/>
        </w:rPr>
        <w:t xml:space="preserve">Инициатор закупки осуществляет подготовку описания объекта закупки и проекта контракта с учетом требований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35CCE"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5CCE">
        <w:rPr>
          <w:rFonts w:ascii="Times New Roman" w:hAnsi="Times New Roman" w:cs="Times New Roman"/>
          <w:sz w:val="28"/>
          <w:szCs w:val="28"/>
        </w:rPr>
        <w:t>44-ФЗ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FD8BB95" w14:textId="77777777" w:rsidR="007F077B" w:rsidRPr="00CC60DD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0DD">
        <w:rPr>
          <w:rFonts w:ascii="Times New Roman" w:hAnsi="Times New Roman" w:cs="Times New Roman"/>
          <w:sz w:val="28"/>
          <w:szCs w:val="28"/>
          <w:lang w:eastAsia="ru-RU"/>
        </w:rPr>
        <w:t xml:space="preserve">В ходе подготовки Заявки на закупку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C60DD">
        <w:rPr>
          <w:rFonts w:ascii="Times New Roman" w:hAnsi="Times New Roman" w:cs="Times New Roman"/>
          <w:sz w:val="28"/>
          <w:szCs w:val="28"/>
          <w:lang w:eastAsia="ru-RU"/>
        </w:rPr>
        <w:t>нициатором закупки производится уточнение цены контракта в рамках обоснования начальной (максимальной) цены контракта (далее – НМЦК) (подготовка проектно-сметной документации, ведомост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CC60DD">
        <w:rPr>
          <w:rFonts w:ascii="Times New Roman" w:hAnsi="Times New Roman" w:cs="Times New Roman"/>
          <w:sz w:val="28"/>
          <w:szCs w:val="28"/>
          <w:lang w:eastAsia="ru-RU"/>
        </w:rPr>
        <w:t xml:space="preserve"> работ и (или) сметы, структуры затрат (при затратном методе расчета НМЦК), коммерчески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CC60DD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CC60DD">
        <w:rPr>
          <w:rFonts w:ascii="Times New Roman" w:hAnsi="Times New Roman" w:cs="Times New Roman"/>
          <w:sz w:val="28"/>
          <w:szCs w:val="28"/>
          <w:lang w:eastAsia="ru-RU"/>
        </w:rPr>
        <w:t>: пять исходящих и минимум три входящих или ссылки на Интернет-ресурс с адресом)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8A12A3C" w14:textId="77777777" w:rsidR="007F077B" w:rsidRPr="00675A18" w:rsidRDefault="007F077B" w:rsidP="007F077B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A18">
        <w:rPr>
          <w:rFonts w:ascii="Times New Roman" w:hAnsi="Times New Roman"/>
          <w:sz w:val="28"/>
          <w:szCs w:val="28"/>
          <w:lang w:eastAsia="ru-RU"/>
        </w:rPr>
        <w:t>Возврат Заявки на закупку осуществляется в случаях:</w:t>
      </w:r>
    </w:p>
    <w:p w14:paraId="79DDF0DF" w14:textId="77777777" w:rsidR="007F077B" w:rsidRPr="00675A18" w:rsidRDefault="007F077B" w:rsidP="007F077B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A18">
        <w:rPr>
          <w:rFonts w:ascii="Times New Roman" w:hAnsi="Times New Roman"/>
          <w:sz w:val="28"/>
          <w:szCs w:val="28"/>
          <w:lang w:eastAsia="ru-RU"/>
        </w:rPr>
        <w:t>неполного представления документов и информации, необходимой для определения поставщика (подрядчика, исполнителя);</w:t>
      </w:r>
    </w:p>
    <w:p w14:paraId="526E9A3D" w14:textId="77777777" w:rsidR="007F077B" w:rsidRPr="00675A18" w:rsidRDefault="007F077B" w:rsidP="007F077B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A18">
        <w:rPr>
          <w:rFonts w:ascii="Times New Roman" w:hAnsi="Times New Roman"/>
          <w:sz w:val="28"/>
          <w:szCs w:val="28"/>
          <w:lang w:eastAsia="ru-RU"/>
        </w:rPr>
        <w:lastRenderedPageBreak/>
        <w:t>выявления несоответствия содержания Заявки на закупку и прилагаемых к ней документов требованиям действующего законодательства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675A18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675A18">
        <w:rPr>
          <w:rFonts w:ascii="Times New Roman" w:hAnsi="Times New Roman"/>
          <w:sz w:val="28"/>
          <w:szCs w:val="28"/>
          <w:lang w:eastAsia="ru-RU"/>
        </w:rPr>
        <w:t>;</w:t>
      </w:r>
    </w:p>
    <w:p w14:paraId="7820007B" w14:textId="77777777" w:rsidR="007F077B" w:rsidRDefault="007F077B" w:rsidP="007F077B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A18">
        <w:rPr>
          <w:rFonts w:ascii="Times New Roman" w:hAnsi="Times New Roman"/>
          <w:sz w:val="28"/>
          <w:szCs w:val="28"/>
          <w:lang w:eastAsia="ru-RU"/>
        </w:rPr>
        <w:t xml:space="preserve">выявления несоответствия проекта контракта условиям </w:t>
      </w:r>
      <w:r>
        <w:rPr>
          <w:rFonts w:ascii="Times New Roman" w:hAnsi="Times New Roman"/>
          <w:sz w:val="28"/>
          <w:szCs w:val="28"/>
          <w:lang w:eastAsia="ru-RU"/>
        </w:rPr>
        <w:t>описания объекта закупки</w:t>
      </w:r>
      <w:r w:rsidRPr="00675A18">
        <w:rPr>
          <w:rFonts w:ascii="Times New Roman" w:hAnsi="Times New Roman"/>
          <w:sz w:val="28"/>
          <w:szCs w:val="28"/>
          <w:lang w:eastAsia="ru-RU"/>
        </w:rPr>
        <w:t xml:space="preserve"> и (или) условиям, указанным в </w:t>
      </w:r>
      <w:r w:rsidRPr="00CC60DD">
        <w:rPr>
          <w:rFonts w:ascii="Times New Roman" w:hAnsi="Times New Roman"/>
          <w:sz w:val="28"/>
          <w:szCs w:val="28"/>
          <w:lang w:eastAsia="ru-RU"/>
        </w:rPr>
        <w:t>Заявк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CC60DD">
        <w:rPr>
          <w:rFonts w:ascii="Times New Roman" w:hAnsi="Times New Roman"/>
          <w:sz w:val="28"/>
          <w:szCs w:val="28"/>
          <w:lang w:eastAsia="ru-RU"/>
        </w:rPr>
        <w:t xml:space="preserve"> на закупку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7EBF6537" w14:textId="77777777" w:rsidR="007F077B" w:rsidRPr="003B3F8D" w:rsidRDefault="007F077B" w:rsidP="007F077B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3F8D">
        <w:rPr>
          <w:rFonts w:ascii="Times New Roman" w:hAnsi="Times New Roman"/>
          <w:sz w:val="28"/>
          <w:szCs w:val="28"/>
          <w:lang w:eastAsia="ru-RU"/>
        </w:rPr>
        <w:t>выявления несоответствия финансового обеспечения в Заявке на закупку и утвержденных лимитов бюджетных обязательств;</w:t>
      </w:r>
    </w:p>
    <w:p w14:paraId="0F9AFCF9" w14:textId="77777777" w:rsidR="007F077B" w:rsidRDefault="007F077B" w:rsidP="007F077B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3F8D">
        <w:rPr>
          <w:rFonts w:ascii="Times New Roman" w:hAnsi="Times New Roman"/>
          <w:sz w:val="28"/>
          <w:szCs w:val="28"/>
          <w:lang w:eastAsia="ru-RU"/>
        </w:rPr>
        <w:t>выявления несоответствия реквизитов комитета.</w:t>
      </w:r>
    </w:p>
    <w:p w14:paraId="47E79806" w14:textId="77777777" w:rsidR="007F077B" w:rsidRPr="00675A18" w:rsidRDefault="007F077B" w:rsidP="007F077B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Инициатор закупки в течение двух рабочих дней </w:t>
      </w:r>
      <w:r w:rsidRPr="003B3F8D">
        <w:rPr>
          <w:rFonts w:ascii="Times New Roman" w:hAnsi="Times New Roman"/>
          <w:sz w:val="28"/>
          <w:szCs w:val="28"/>
          <w:lang w:eastAsia="ru-RU"/>
        </w:rPr>
        <w:t>с момента обнаружения несоответствий корректир</w:t>
      </w:r>
      <w:r>
        <w:rPr>
          <w:rFonts w:ascii="Times New Roman" w:hAnsi="Times New Roman"/>
          <w:sz w:val="28"/>
          <w:szCs w:val="28"/>
          <w:lang w:eastAsia="ru-RU"/>
        </w:rPr>
        <w:t>ует</w:t>
      </w:r>
      <w:r w:rsidRPr="003B3F8D">
        <w:rPr>
          <w:rFonts w:ascii="Times New Roman" w:hAnsi="Times New Roman"/>
          <w:sz w:val="28"/>
          <w:szCs w:val="28"/>
          <w:lang w:eastAsia="ru-RU"/>
        </w:rPr>
        <w:t xml:space="preserve"> Заявк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3B3F8D">
        <w:rPr>
          <w:rFonts w:ascii="Times New Roman" w:hAnsi="Times New Roman"/>
          <w:sz w:val="28"/>
          <w:szCs w:val="28"/>
          <w:lang w:eastAsia="ru-RU"/>
        </w:rPr>
        <w:t xml:space="preserve"> на закупк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3B3F8D">
        <w:rPr>
          <w:rFonts w:ascii="Times New Roman" w:hAnsi="Times New Roman"/>
          <w:sz w:val="28"/>
          <w:szCs w:val="28"/>
          <w:lang w:eastAsia="ru-RU"/>
        </w:rPr>
        <w:t>, согласов</w:t>
      </w:r>
      <w:r>
        <w:rPr>
          <w:rFonts w:ascii="Times New Roman" w:hAnsi="Times New Roman"/>
          <w:sz w:val="28"/>
          <w:szCs w:val="28"/>
          <w:lang w:eastAsia="ru-RU"/>
        </w:rPr>
        <w:t>ывает</w:t>
      </w:r>
      <w:r w:rsidRPr="003B3F8D">
        <w:rPr>
          <w:rFonts w:ascii="Times New Roman" w:hAnsi="Times New Roman"/>
          <w:sz w:val="28"/>
          <w:szCs w:val="28"/>
          <w:lang w:eastAsia="ru-RU"/>
        </w:rPr>
        <w:t xml:space="preserve"> с соответствующими отделами комитета и </w:t>
      </w:r>
      <w:r>
        <w:rPr>
          <w:rFonts w:ascii="Times New Roman" w:hAnsi="Times New Roman"/>
          <w:sz w:val="28"/>
          <w:szCs w:val="28"/>
          <w:lang w:eastAsia="ru-RU"/>
        </w:rPr>
        <w:t>передает ее</w:t>
      </w:r>
      <w:r w:rsidRPr="003B3F8D">
        <w:rPr>
          <w:rFonts w:ascii="Times New Roman" w:hAnsi="Times New Roman"/>
          <w:sz w:val="28"/>
          <w:szCs w:val="28"/>
          <w:lang w:eastAsia="ru-RU"/>
        </w:rPr>
        <w:t xml:space="preserve"> в отдел закупок.</w:t>
      </w:r>
    </w:p>
    <w:p w14:paraId="1AC00788" w14:textId="77777777" w:rsidR="007F077B" w:rsidRPr="007823F0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BC">
        <w:rPr>
          <w:rFonts w:ascii="Times New Roman" w:hAnsi="Times New Roman" w:cs="Times New Roman"/>
          <w:sz w:val="28"/>
          <w:szCs w:val="28"/>
        </w:rPr>
        <w:t>При осуществлении закупки</w:t>
      </w:r>
      <w:r>
        <w:rPr>
          <w:rFonts w:ascii="Times New Roman" w:hAnsi="Times New Roman" w:cs="Times New Roman"/>
          <w:sz w:val="28"/>
          <w:szCs w:val="28"/>
        </w:rPr>
        <w:t xml:space="preserve"> отдел закупок</w:t>
      </w:r>
      <w:r w:rsidRPr="00496EBC">
        <w:rPr>
          <w:rFonts w:ascii="Times New Roman" w:hAnsi="Times New Roman" w:cs="Times New Roman"/>
          <w:sz w:val="28"/>
          <w:szCs w:val="28"/>
        </w:rPr>
        <w:t xml:space="preserve"> осуществляет следующие </w:t>
      </w:r>
      <w:r w:rsidRPr="007823F0">
        <w:rPr>
          <w:rFonts w:ascii="Times New Roman" w:hAnsi="Times New Roman" w:cs="Times New Roman"/>
          <w:sz w:val="28"/>
          <w:szCs w:val="28"/>
        </w:rPr>
        <w:t xml:space="preserve">функции: </w:t>
      </w:r>
    </w:p>
    <w:p w14:paraId="53EDAEB8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3F0">
        <w:rPr>
          <w:rFonts w:ascii="Times New Roman" w:hAnsi="Times New Roman" w:cs="Times New Roman"/>
          <w:sz w:val="28"/>
          <w:szCs w:val="28"/>
        </w:rPr>
        <w:t>после проведения закупочной процедуры обеспечивает</w:t>
      </w:r>
      <w:r w:rsidRPr="00DB0F84">
        <w:rPr>
          <w:rFonts w:ascii="Times New Roman" w:hAnsi="Times New Roman" w:cs="Times New Roman"/>
          <w:sz w:val="28"/>
          <w:szCs w:val="28"/>
        </w:rPr>
        <w:t xml:space="preserve"> направление </w:t>
      </w:r>
      <w:r>
        <w:rPr>
          <w:rFonts w:ascii="Times New Roman" w:hAnsi="Times New Roman" w:cs="Times New Roman"/>
          <w:sz w:val="28"/>
          <w:szCs w:val="28"/>
        </w:rPr>
        <w:t xml:space="preserve">проекта муниципального </w:t>
      </w:r>
      <w:r w:rsidRPr="00DB0F84">
        <w:rPr>
          <w:rFonts w:ascii="Times New Roman" w:hAnsi="Times New Roman" w:cs="Times New Roman"/>
          <w:sz w:val="28"/>
          <w:szCs w:val="28"/>
        </w:rPr>
        <w:t xml:space="preserve">контракта (договора) для подписания </w:t>
      </w:r>
      <w:r w:rsidRPr="00D959A6">
        <w:rPr>
          <w:rFonts w:ascii="Times New Roman" w:hAnsi="Times New Roman" w:cs="Times New Roman"/>
          <w:sz w:val="28"/>
          <w:szCs w:val="28"/>
        </w:rPr>
        <w:t>победителю закупочной</w:t>
      </w:r>
      <w:r>
        <w:rPr>
          <w:rFonts w:ascii="Times New Roman" w:hAnsi="Times New Roman" w:cs="Times New Roman"/>
          <w:sz w:val="28"/>
          <w:szCs w:val="28"/>
        </w:rPr>
        <w:t xml:space="preserve"> процедуры; </w:t>
      </w:r>
    </w:p>
    <w:p w14:paraId="6054992A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63ACB">
        <w:rPr>
          <w:rFonts w:ascii="Times New Roman" w:hAnsi="Times New Roman" w:cs="Times New Roman"/>
          <w:sz w:val="28"/>
          <w:szCs w:val="28"/>
        </w:rPr>
        <w:t xml:space="preserve">ассматривает поступившую в качестве обеспечения исполнения контракта </w:t>
      </w:r>
      <w:r>
        <w:rPr>
          <w:rFonts w:ascii="Times New Roman" w:hAnsi="Times New Roman" w:cs="Times New Roman"/>
          <w:sz w:val="28"/>
          <w:szCs w:val="28"/>
        </w:rPr>
        <w:t>независимую</w:t>
      </w:r>
      <w:r w:rsidRPr="00363ACB">
        <w:rPr>
          <w:rFonts w:ascii="Times New Roman" w:hAnsi="Times New Roman" w:cs="Times New Roman"/>
          <w:sz w:val="28"/>
          <w:szCs w:val="28"/>
        </w:rPr>
        <w:t xml:space="preserve"> гарантию в срок, не превышающий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363ACB">
        <w:rPr>
          <w:rFonts w:ascii="Times New Roman" w:hAnsi="Times New Roman" w:cs="Times New Roman"/>
          <w:sz w:val="28"/>
          <w:szCs w:val="28"/>
        </w:rPr>
        <w:t xml:space="preserve"> рабочих дней со дня ее поступления.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CB">
        <w:rPr>
          <w:rFonts w:ascii="Times New Roman" w:hAnsi="Times New Roman" w:cs="Times New Roman"/>
          <w:sz w:val="28"/>
          <w:szCs w:val="28"/>
        </w:rPr>
        <w:t xml:space="preserve">Информирует в случае отказа в принятии </w:t>
      </w:r>
      <w:r>
        <w:rPr>
          <w:rFonts w:ascii="Times New Roman" w:hAnsi="Times New Roman" w:cs="Times New Roman"/>
          <w:sz w:val="28"/>
          <w:szCs w:val="28"/>
        </w:rPr>
        <w:t>независимой</w:t>
      </w:r>
      <w:r w:rsidRPr="00363ACB">
        <w:rPr>
          <w:rFonts w:ascii="Times New Roman" w:hAnsi="Times New Roman" w:cs="Times New Roman"/>
          <w:sz w:val="28"/>
          <w:szCs w:val="28"/>
        </w:rPr>
        <w:t xml:space="preserve"> гарантии в срок, не превышающий трех рабочих дней со дня ее поступления, об этом лицо, предоставивше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3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независимую</w:t>
      </w:r>
      <w:r w:rsidRPr="00363ACB">
        <w:rPr>
          <w:rFonts w:ascii="Times New Roman" w:hAnsi="Times New Roman" w:cs="Times New Roman"/>
          <w:sz w:val="28"/>
          <w:szCs w:val="28"/>
        </w:rPr>
        <w:t xml:space="preserve"> гарантию, с указанием причин, послуживших основанием для отказа.</w:t>
      </w:r>
    </w:p>
    <w:p w14:paraId="2884D5AC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8D">
        <w:rPr>
          <w:rFonts w:ascii="Times New Roman" w:hAnsi="Times New Roman" w:cs="Times New Roman"/>
          <w:sz w:val="28"/>
          <w:szCs w:val="28"/>
        </w:rPr>
        <w:t>Ответственность за соблюдение плановых сроков размещения закупок несет начальник структурного подразделения, инициирующий такую закупку.</w:t>
      </w:r>
    </w:p>
    <w:p w14:paraId="0B05F32A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84">
        <w:rPr>
          <w:rFonts w:ascii="Times New Roman" w:hAnsi="Times New Roman" w:cs="Times New Roman"/>
          <w:sz w:val="28"/>
          <w:szCs w:val="28"/>
        </w:rPr>
        <w:t>После проведения закупки отдел закупок п</w:t>
      </w:r>
      <w:r>
        <w:rPr>
          <w:rFonts w:ascii="Times New Roman" w:hAnsi="Times New Roman" w:cs="Times New Roman"/>
          <w:sz w:val="28"/>
          <w:szCs w:val="28"/>
        </w:rPr>
        <w:t>убликует необходимую информацию</w:t>
      </w:r>
      <w:r w:rsidRPr="00DB0F84">
        <w:rPr>
          <w:rFonts w:ascii="Times New Roman" w:hAnsi="Times New Roman" w:cs="Times New Roman"/>
          <w:sz w:val="28"/>
          <w:szCs w:val="28"/>
        </w:rPr>
        <w:t xml:space="preserve"> в порядке и сроки, предусмотренные действующим законодательством, а также проводит преддоговорные переговоры с поставщиком (исполнителем, подрядчиком), по итогам, которых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DB0F84">
        <w:rPr>
          <w:rFonts w:ascii="Times New Roman" w:hAnsi="Times New Roman" w:cs="Times New Roman"/>
          <w:sz w:val="28"/>
          <w:szCs w:val="28"/>
        </w:rPr>
        <w:t>контракт подготавливается для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0F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4E5743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F08">
        <w:rPr>
          <w:rFonts w:ascii="Times New Roman" w:hAnsi="Times New Roman" w:cs="Times New Roman"/>
          <w:sz w:val="28"/>
          <w:szCs w:val="28"/>
        </w:rPr>
        <w:t>В течение двух рабочих дней со дня получения</w:t>
      </w:r>
      <w:r w:rsidRPr="0042145A">
        <w:rPr>
          <w:rFonts w:ascii="Times New Roman" w:hAnsi="Times New Roman" w:cs="Times New Roman"/>
          <w:sz w:val="28"/>
          <w:szCs w:val="28"/>
        </w:rPr>
        <w:t xml:space="preserve"> от оператора электронной площадки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2145A">
        <w:rPr>
          <w:rFonts w:ascii="Times New Roman" w:hAnsi="Times New Roman" w:cs="Times New Roman"/>
          <w:sz w:val="28"/>
          <w:szCs w:val="28"/>
        </w:rPr>
        <w:t xml:space="preserve">контракта и документа об обеспечении исполнения контракта, подписанных электронной цифровой подписью лица, имеющего право действовать от имени участника электронного аукциона, осуществляется подписание контракта электронной цифровой подписью председателем комитета </w:t>
      </w:r>
      <w:r w:rsidRPr="00E1730F">
        <w:rPr>
          <w:rFonts w:ascii="Times New Roman" w:hAnsi="Times New Roman" w:cs="Times New Roman"/>
          <w:sz w:val="28"/>
          <w:szCs w:val="28"/>
        </w:rPr>
        <w:t xml:space="preserve">(в его отсутствие лицом, наделенным правом подписи документов) и </w:t>
      </w:r>
      <w:r w:rsidRPr="0042145A">
        <w:rPr>
          <w:rFonts w:ascii="Times New Roman" w:hAnsi="Times New Roman" w:cs="Times New Roman"/>
          <w:sz w:val="28"/>
          <w:szCs w:val="28"/>
        </w:rPr>
        <w:t>лицом, имеющего право действовать от имени участника электронного аукциона.</w:t>
      </w:r>
    </w:p>
    <w:p w14:paraId="1E76B0B5" w14:textId="77777777" w:rsidR="007F077B" w:rsidRPr="00EA47D0" w:rsidRDefault="007F077B" w:rsidP="007F077B">
      <w:pPr>
        <w:pStyle w:val="af0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Отдел закупок совместно с </w:t>
      </w:r>
      <w:r>
        <w:rPr>
          <w:rFonts w:ascii="Times New Roman" w:hAnsi="Times New Roman"/>
          <w:sz w:val="28"/>
          <w:szCs w:val="28"/>
        </w:rPr>
        <w:t>отделом планирования, финансирования и бухгалтерского учёта</w:t>
      </w:r>
      <w:r w:rsidRPr="00EA47D0">
        <w:rPr>
          <w:rFonts w:ascii="Times New Roman" w:hAnsi="Times New Roman"/>
          <w:color w:val="000000"/>
          <w:sz w:val="28"/>
          <w:szCs w:val="28"/>
        </w:rPr>
        <w:t xml:space="preserve"> осуществляет проверку поступления денежных средств, внесенных </w:t>
      </w:r>
      <w:r w:rsidRPr="003B3F8D">
        <w:rPr>
          <w:rFonts w:ascii="Times New Roman" w:hAnsi="Times New Roman"/>
          <w:sz w:val="28"/>
          <w:szCs w:val="28"/>
        </w:rPr>
        <w:t xml:space="preserve">в качестве обеспечения </w:t>
      </w:r>
      <w:r>
        <w:rPr>
          <w:rFonts w:ascii="Times New Roman" w:hAnsi="Times New Roman"/>
          <w:sz w:val="28"/>
          <w:szCs w:val="28"/>
        </w:rPr>
        <w:t>исполнения контракта</w:t>
      </w:r>
      <w:r w:rsidRPr="003B3F8D">
        <w:rPr>
          <w:rFonts w:ascii="Times New Roman" w:hAnsi="Times New Roman"/>
          <w:sz w:val="28"/>
          <w:szCs w:val="28"/>
        </w:rPr>
        <w:t xml:space="preserve"> на</w:t>
      </w:r>
      <w:r w:rsidRPr="00EA47D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лицевой</w:t>
      </w:r>
      <w:r w:rsidRPr="00EA47D0">
        <w:rPr>
          <w:rFonts w:ascii="Times New Roman" w:hAnsi="Times New Roman"/>
          <w:color w:val="000000"/>
          <w:sz w:val="28"/>
          <w:szCs w:val="28"/>
        </w:rPr>
        <w:t xml:space="preserve"> счет </w:t>
      </w:r>
      <w:r>
        <w:rPr>
          <w:rFonts w:ascii="Times New Roman" w:hAnsi="Times New Roman"/>
          <w:sz w:val="28"/>
          <w:szCs w:val="28"/>
        </w:rPr>
        <w:t>комитета</w:t>
      </w:r>
      <w:r w:rsidRPr="00EA47D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45EB8">
        <w:rPr>
          <w:rFonts w:ascii="Times New Roman" w:hAnsi="Times New Roman"/>
          <w:color w:val="000000"/>
          <w:sz w:val="28"/>
          <w:szCs w:val="28"/>
        </w:rPr>
        <w:t xml:space="preserve">В случае предоставления участником закупки обеспечения исполнения контракта в форме независимой гарантии отдел закупок совместно с отделом правового и документационного обеспечения </w:t>
      </w:r>
      <w:r w:rsidRPr="00F45EB8">
        <w:rPr>
          <w:rFonts w:ascii="Times New Roman" w:hAnsi="Times New Roman"/>
          <w:color w:val="000000"/>
          <w:sz w:val="28"/>
          <w:szCs w:val="28"/>
        </w:rPr>
        <w:lastRenderedPageBreak/>
        <w:t>проверяет такую независимую гарантию на соответствие требованиям, установленным условиями контракта.</w:t>
      </w:r>
    </w:p>
    <w:p w14:paraId="4A65E3E6" w14:textId="77777777" w:rsidR="007F077B" w:rsidRPr="007B5B06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746">
        <w:rPr>
          <w:rFonts w:ascii="Times New Roman" w:hAnsi="Times New Roman" w:cs="Times New Roman"/>
          <w:sz w:val="28"/>
          <w:szCs w:val="28"/>
        </w:rPr>
        <w:t xml:space="preserve">После подписания муниципального контракта </w:t>
      </w:r>
      <w:r>
        <w:rPr>
          <w:rFonts w:ascii="Times New Roman" w:hAnsi="Times New Roman" w:cs="Times New Roman"/>
          <w:sz w:val="28"/>
          <w:szCs w:val="28"/>
        </w:rPr>
        <w:t>электронно-цифровой подписью (далее ‒ ЭЦП)</w:t>
      </w:r>
      <w:r w:rsidRPr="00A16746">
        <w:rPr>
          <w:rFonts w:ascii="Times New Roman" w:hAnsi="Times New Roman" w:cs="Times New Roman"/>
          <w:sz w:val="28"/>
          <w:szCs w:val="28"/>
        </w:rPr>
        <w:t xml:space="preserve"> отдел закупок направляет его и </w:t>
      </w:r>
      <w:r>
        <w:rPr>
          <w:rFonts w:ascii="Times New Roman" w:hAnsi="Times New Roman" w:cs="Times New Roman"/>
          <w:sz w:val="28"/>
          <w:szCs w:val="28"/>
        </w:rPr>
        <w:t>независимую</w:t>
      </w:r>
      <w:r w:rsidRPr="00A16746">
        <w:rPr>
          <w:rFonts w:ascii="Times New Roman" w:hAnsi="Times New Roman" w:cs="Times New Roman"/>
          <w:sz w:val="28"/>
          <w:szCs w:val="28"/>
        </w:rPr>
        <w:t xml:space="preserve"> гарантию (при наличии) в течение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A16746">
        <w:rPr>
          <w:rFonts w:ascii="Times New Roman" w:hAnsi="Times New Roman" w:cs="Times New Roman"/>
          <w:sz w:val="28"/>
          <w:szCs w:val="28"/>
        </w:rPr>
        <w:t xml:space="preserve"> рабочего дня на бумажном носителе для исполнения в </w:t>
      </w:r>
      <w:r>
        <w:rPr>
          <w:rFonts w:ascii="Times New Roman" w:hAnsi="Times New Roman" w:cs="Times New Roman"/>
          <w:sz w:val="28"/>
          <w:szCs w:val="28"/>
        </w:rPr>
        <w:t>отдел планирования, финансирования и бухгалтерского учёта</w:t>
      </w:r>
      <w:r w:rsidRPr="00A16746">
        <w:rPr>
          <w:rFonts w:ascii="Times New Roman" w:hAnsi="Times New Roman" w:cs="Times New Roman"/>
          <w:sz w:val="28"/>
          <w:szCs w:val="28"/>
        </w:rPr>
        <w:t xml:space="preserve">, где контракт проходит процедуру регистрации бюджетного обязательства в </w:t>
      </w:r>
      <w:r w:rsidRPr="005C1C2E">
        <w:rPr>
          <w:rFonts w:ascii="Times New Roman" w:hAnsi="Times New Roman" w:cs="Times New Roman"/>
          <w:sz w:val="28"/>
          <w:szCs w:val="28"/>
        </w:rPr>
        <w:t>УФК. Срок направления сведений о бюджетном обязательстве в УФК</w:t>
      </w:r>
      <w:r>
        <w:rPr>
          <w:rFonts w:ascii="Times New Roman" w:hAnsi="Times New Roman" w:cs="Times New Roman"/>
          <w:sz w:val="28"/>
          <w:szCs w:val="28"/>
        </w:rPr>
        <w:t xml:space="preserve">  ‒ </w:t>
      </w:r>
      <w:r w:rsidRPr="005C1C2E">
        <w:rPr>
          <w:rFonts w:ascii="Times New Roman" w:hAnsi="Times New Roman" w:cs="Times New Roman"/>
          <w:sz w:val="28"/>
          <w:szCs w:val="28"/>
        </w:rPr>
        <w:t>пять рабочих дней с даты заключения муниципального контракта.</w:t>
      </w:r>
      <w:r w:rsidRPr="007B5B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E4C7B8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C2E">
        <w:rPr>
          <w:rFonts w:ascii="Times New Roman" w:hAnsi="Times New Roman" w:cs="Times New Roman"/>
          <w:sz w:val="28"/>
          <w:szCs w:val="28"/>
        </w:rPr>
        <w:t>Условия осуществления закупки у единственного поставщика (подрядчика, исполнителя) установлены статьей 93 Закона №44-ФЗ.</w:t>
      </w:r>
      <w:r w:rsidRPr="007874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CEBD88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A8">
        <w:rPr>
          <w:rFonts w:ascii="Times New Roman" w:hAnsi="Times New Roman" w:cs="Times New Roman"/>
          <w:sz w:val="28"/>
          <w:szCs w:val="28"/>
        </w:rPr>
        <w:t xml:space="preserve">Соответствующее структурное подразделение, инициирующее закупку </w:t>
      </w:r>
      <w:r>
        <w:rPr>
          <w:rFonts w:ascii="Times New Roman" w:hAnsi="Times New Roman" w:cs="Times New Roman"/>
          <w:sz w:val="28"/>
          <w:szCs w:val="28"/>
        </w:rPr>
        <w:t xml:space="preserve">у единственного поставщика, </w:t>
      </w:r>
      <w:r w:rsidRPr="00F050A8">
        <w:rPr>
          <w:rFonts w:ascii="Times New Roman" w:hAnsi="Times New Roman" w:cs="Times New Roman"/>
          <w:sz w:val="28"/>
          <w:szCs w:val="28"/>
        </w:rPr>
        <w:t xml:space="preserve">отвечает за: </w:t>
      </w:r>
    </w:p>
    <w:p w14:paraId="1649BC29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A8">
        <w:rPr>
          <w:rFonts w:ascii="Times New Roman" w:hAnsi="Times New Roman" w:cs="Times New Roman"/>
          <w:sz w:val="28"/>
          <w:szCs w:val="28"/>
        </w:rPr>
        <w:t xml:space="preserve">определение потребности в конкретной продукции с необходимыми для удовлетворения таких потребностей показателями цены, качества и надежности закупаемой продукции; </w:t>
      </w:r>
    </w:p>
    <w:p w14:paraId="25C43BC0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A8">
        <w:rPr>
          <w:rFonts w:ascii="Times New Roman" w:hAnsi="Times New Roman" w:cs="Times New Roman"/>
          <w:sz w:val="28"/>
          <w:szCs w:val="28"/>
        </w:rPr>
        <w:t xml:space="preserve">обоснование и формирование цены 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Pr="00F050A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4350555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A8">
        <w:rPr>
          <w:rFonts w:ascii="Times New Roman" w:hAnsi="Times New Roman" w:cs="Times New Roman"/>
          <w:sz w:val="28"/>
          <w:szCs w:val="28"/>
        </w:rPr>
        <w:t xml:space="preserve">определение поставщика (исполнителя, подрядчика) по </w:t>
      </w:r>
      <w:r>
        <w:rPr>
          <w:rFonts w:ascii="Times New Roman" w:hAnsi="Times New Roman" w:cs="Times New Roman"/>
          <w:sz w:val="28"/>
          <w:szCs w:val="28"/>
        </w:rPr>
        <w:t>контракту</w:t>
      </w:r>
      <w:r w:rsidRPr="00F050A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11A8880" w14:textId="77777777" w:rsidR="007F077B" w:rsidRPr="00F050A8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A8">
        <w:rPr>
          <w:rFonts w:ascii="Times New Roman" w:hAnsi="Times New Roman" w:cs="Times New Roman"/>
          <w:sz w:val="28"/>
          <w:szCs w:val="28"/>
        </w:rPr>
        <w:t>обоснование выбора способа закупки.</w:t>
      </w:r>
    </w:p>
    <w:p w14:paraId="61F3670C" w14:textId="77777777" w:rsidR="007F077B" w:rsidRPr="00F050A8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закупок </w:t>
      </w:r>
      <w:r w:rsidRPr="00F050A8">
        <w:rPr>
          <w:rFonts w:ascii="Times New Roman" w:hAnsi="Times New Roman" w:cs="Times New Roman"/>
          <w:sz w:val="28"/>
          <w:szCs w:val="28"/>
        </w:rPr>
        <w:t xml:space="preserve">отвечает за соответствие обоснования выбора способа закупки </w:t>
      </w:r>
      <w:r w:rsidRPr="00A16746">
        <w:rPr>
          <w:rFonts w:ascii="Times New Roman" w:hAnsi="Times New Roman" w:cs="Times New Roman"/>
          <w:sz w:val="28"/>
          <w:szCs w:val="28"/>
        </w:rPr>
        <w:t>Закону</w:t>
      </w:r>
      <w:r>
        <w:rPr>
          <w:rFonts w:ascii="Times New Roman" w:hAnsi="Times New Roman" w:cs="Times New Roman"/>
          <w:sz w:val="28"/>
          <w:szCs w:val="28"/>
        </w:rPr>
        <w:t xml:space="preserve"> №44-ФЗ</w:t>
      </w:r>
      <w:r w:rsidRPr="00A16746">
        <w:rPr>
          <w:rFonts w:ascii="Times New Roman" w:hAnsi="Times New Roman" w:cs="Times New Roman"/>
          <w:sz w:val="28"/>
          <w:szCs w:val="28"/>
        </w:rPr>
        <w:t>.</w:t>
      </w:r>
    </w:p>
    <w:p w14:paraId="51C51B50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A8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муниципального контракта,</w:t>
      </w:r>
      <w:r w:rsidRPr="00F050A8">
        <w:rPr>
          <w:rFonts w:ascii="Times New Roman" w:hAnsi="Times New Roman" w:cs="Times New Roman"/>
          <w:sz w:val="28"/>
          <w:szCs w:val="28"/>
        </w:rPr>
        <w:t xml:space="preserve"> подгот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050A8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енный на бумажном носителе инициатором закупки</w:t>
      </w:r>
      <w:r w:rsidRPr="00F050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согласованный с курирующим заместителем председателя инициатора закупки,</w:t>
      </w:r>
      <w:r w:rsidRPr="00F050A8">
        <w:rPr>
          <w:rFonts w:ascii="Times New Roman" w:hAnsi="Times New Roman" w:cs="Times New Roman"/>
          <w:sz w:val="28"/>
          <w:szCs w:val="28"/>
        </w:rPr>
        <w:t xml:space="preserve"> проходит </w:t>
      </w:r>
      <w:r>
        <w:rPr>
          <w:rFonts w:ascii="Times New Roman" w:hAnsi="Times New Roman" w:cs="Times New Roman"/>
          <w:sz w:val="28"/>
          <w:szCs w:val="28"/>
        </w:rPr>
        <w:t>проверку и согласование</w:t>
      </w:r>
      <w:r w:rsidRPr="00F05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отделе правового и документационного обеспечения, отделе планирования, финансирования и бухгалтерского учёта, отделе закупок, после чего </w:t>
      </w:r>
      <w:r w:rsidRPr="00F050A8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комитета </w:t>
      </w:r>
      <w:r w:rsidRPr="00F050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Pr="00F050A8">
        <w:rPr>
          <w:rFonts w:ascii="Times New Roman" w:hAnsi="Times New Roman" w:cs="Times New Roman"/>
          <w:sz w:val="28"/>
          <w:szCs w:val="28"/>
        </w:rPr>
        <w:t>порядке</w:t>
      </w:r>
      <w:r w:rsidRPr="00A16746">
        <w:rPr>
          <w:rFonts w:ascii="Times New Roman" w:hAnsi="Times New Roman" w:cs="Times New Roman"/>
          <w:sz w:val="28"/>
          <w:szCs w:val="28"/>
        </w:rPr>
        <w:t xml:space="preserve">. Срок согласования проекта контракта в каждом отделе не должен превышать </w:t>
      </w:r>
      <w:r>
        <w:rPr>
          <w:rFonts w:ascii="Times New Roman" w:hAnsi="Times New Roman" w:cs="Times New Roman"/>
          <w:sz w:val="28"/>
          <w:szCs w:val="28"/>
        </w:rPr>
        <w:t>один рабочий день</w:t>
      </w:r>
      <w:r w:rsidRPr="00A16746">
        <w:rPr>
          <w:rFonts w:ascii="Times New Roman" w:hAnsi="Times New Roman" w:cs="Times New Roman"/>
          <w:sz w:val="28"/>
          <w:szCs w:val="28"/>
        </w:rPr>
        <w:t>.</w:t>
      </w:r>
    </w:p>
    <w:p w14:paraId="11B5B1BE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Подписанный обеими </w:t>
      </w:r>
      <w:r w:rsidRPr="00F82BCC">
        <w:rPr>
          <w:rFonts w:ascii="Times New Roman" w:hAnsi="Times New Roman" w:cs="Times New Roman"/>
          <w:sz w:val="28"/>
          <w:szCs w:val="28"/>
        </w:rPr>
        <w:t>сторонами</w:t>
      </w:r>
      <w:r>
        <w:rPr>
          <w:rFonts w:ascii="Times New Roman" w:hAnsi="Times New Roman" w:cs="Times New Roman"/>
          <w:sz w:val="28"/>
          <w:szCs w:val="28"/>
        </w:rPr>
        <w:t xml:space="preserve"> контракт передается инициатором закупки в течение одного рабочего дня с даты его подписания в отдел закупок для регистрации и размещения в программном комплексе автоматизированной системы «Управление закупками г.Барнаула», далее в течение одного рабочего дня направляется для исполнения в отдел планирования, финансирования и бухгалтерского учёта, где не позднее трех рабочих дней с момента поступления в отдел, проходит процедуру регистрации бюджетного обязательства в УФК. </w:t>
      </w:r>
    </w:p>
    <w:p w14:paraId="02708C29" w14:textId="77777777" w:rsidR="007F077B" w:rsidRPr="00AD3B03" w:rsidRDefault="007F077B" w:rsidP="007F077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6C49B0">
        <w:rPr>
          <w:rFonts w:ascii="Times New Roman" w:hAnsi="Times New Roman"/>
          <w:sz w:val="28"/>
          <w:szCs w:val="28"/>
          <w:lang w:eastAsia="ru-RU"/>
        </w:rPr>
        <w:t xml:space="preserve">При осуществлении закупки у единственного поставщика (подрядчика, исполнителя) в случаях, предусмотренных пунктами 6, 9 и 34 части 1 статьи 93 </w:t>
      </w:r>
      <w:r>
        <w:rPr>
          <w:rFonts w:ascii="Times New Roman" w:hAnsi="Times New Roman"/>
          <w:sz w:val="28"/>
          <w:szCs w:val="28"/>
        </w:rPr>
        <w:t>З</w:t>
      </w:r>
      <w:r w:rsidRPr="00F35CCE">
        <w:rPr>
          <w:rFonts w:ascii="Times New Roman" w:hAnsi="Times New Roman"/>
          <w:sz w:val="28"/>
          <w:szCs w:val="28"/>
        </w:rPr>
        <w:t xml:space="preserve">акона </w:t>
      </w:r>
      <w:r>
        <w:rPr>
          <w:rFonts w:ascii="Times New Roman" w:hAnsi="Times New Roman"/>
          <w:sz w:val="28"/>
          <w:szCs w:val="28"/>
        </w:rPr>
        <w:t>№ </w:t>
      </w:r>
      <w:r w:rsidRPr="00F35CCE">
        <w:rPr>
          <w:rFonts w:ascii="Times New Roman" w:hAnsi="Times New Roman"/>
          <w:sz w:val="28"/>
          <w:szCs w:val="28"/>
        </w:rPr>
        <w:t>44-ФЗ</w:t>
      </w:r>
      <w:r>
        <w:rPr>
          <w:rFonts w:ascii="Times New Roman" w:hAnsi="Times New Roman"/>
          <w:sz w:val="28"/>
          <w:szCs w:val="28"/>
        </w:rPr>
        <w:t>,</w:t>
      </w:r>
      <w:r w:rsidRPr="00AD3B03">
        <w:rPr>
          <w:rFonts w:ascii="Times New Roman" w:hAnsi="Times New Roman"/>
          <w:sz w:val="28"/>
          <w:szCs w:val="28"/>
          <w:lang w:eastAsia="ru-RU"/>
        </w:rPr>
        <w:t xml:space="preserve"> отдел закупок обязан уведомить в срок не позднее одного рабочего дня с даты заключения контракта контрольный орган в сфере закупок о такой закупке. К уведомлению прилагается копия заключенного в соответствии с настоящим пунктом 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AD3B03">
        <w:rPr>
          <w:rFonts w:ascii="Times New Roman" w:hAnsi="Times New Roman"/>
          <w:sz w:val="28"/>
          <w:szCs w:val="28"/>
          <w:lang w:eastAsia="ru-RU"/>
        </w:rPr>
        <w:t xml:space="preserve">контракта с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приложением </w:t>
      </w:r>
      <w:r w:rsidRPr="00AD3B03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>а</w:t>
      </w:r>
      <w:r w:rsidRPr="00AD3B03">
        <w:rPr>
          <w:rFonts w:ascii="Times New Roman" w:hAnsi="Times New Roman"/>
          <w:sz w:val="28"/>
          <w:szCs w:val="28"/>
        </w:rPr>
        <w:t xml:space="preserve"> невозможност</w:t>
      </w:r>
      <w:r>
        <w:rPr>
          <w:rFonts w:ascii="Times New Roman" w:hAnsi="Times New Roman"/>
          <w:sz w:val="28"/>
          <w:szCs w:val="28"/>
        </w:rPr>
        <w:t>и</w:t>
      </w:r>
      <w:r w:rsidRPr="00AD3B03">
        <w:rPr>
          <w:rFonts w:ascii="Times New Roman" w:hAnsi="Times New Roman"/>
          <w:sz w:val="28"/>
          <w:szCs w:val="28"/>
        </w:rPr>
        <w:t xml:space="preserve"> или нецелесообразност</w:t>
      </w:r>
      <w:r>
        <w:rPr>
          <w:rFonts w:ascii="Times New Roman" w:hAnsi="Times New Roman"/>
          <w:sz w:val="28"/>
          <w:szCs w:val="28"/>
        </w:rPr>
        <w:t>и</w:t>
      </w:r>
      <w:r w:rsidRPr="00AD3B03">
        <w:rPr>
          <w:rFonts w:ascii="Times New Roman" w:hAnsi="Times New Roman"/>
          <w:sz w:val="28"/>
          <w:szCs w:val="28"/>
        </w:rPr>
        <w:t xml:space="preserve"> </w:t>
      </w:r>
      <w:r w:rsidRPr="00AD3B03">
        <w:rPr>
          <w:rFonts w:ascii="Times New Roman" w:hAnsi="Times New Roman"/>
          <w:sz w:val="28"/>
          <w:szCs w:val="28"/>
        </w:rPr>
        <w:lastRenderedPageBreak/>
        <w:t>использования иных способов определения поставщика (подрядчика, исполнителя), а также цен</w:t>
      </w:r>
      <w:r>
        <w:rPr>
          <w:rFonts w:ascii="Times New Roman" w:hAnsi="Times New Roman"/>
          <w:sz w:val="28"/>
          <w:szCs w:val="28"/>
        </w:rPr>
        <w:t>ы</w:t>
      </w:r>
      <w:r w:rsidRPr="00AD3B03">
        <w:rPr>
          <w:rFonts w:ascii="Times New Roman" w:hAnsi="Times New Roman"/>
          <w:sz w:val="28"/>
          <w:szCs w:val="28"/>
        </w:rPr>
        <w:t xml:space="preserve"> контракта и ины</w:t>
      </w:r>
      <w:r>
        <w:rPr>
          <w:rFonts w:ascii="Times New Roman" w:hAnsi="Times New Roman"/>
          <w:sz w:val="28"/>
          <w:szCs w:val="28"/>
        </w:rPr>
        <w:t>х</w:t>
      </w:r>
      <w:r w:rsidRPr="00AD3B03">
        <w:rPr>
          <w:rFonts w:ascii="Times New Roman" w:hAnsi="Times New Roman"/>
          <w:sz w:val="28"/>
          <w:szCs w:val="28"/>
        </w:rPr>
        <w:t xml:space="preserve"> существенны</w:t>
      </w:r>
      <w:r>
        <w:rPr>
          <w:rFonts w:ascii="Times New Roman" w:hAnsi="Times New Roman"/>
          <w:sz w:val="28"/>
          <w:szCs w:val="28"/>
        </w:rPr>
        <w:t>х</w:t>
      </w:r>
      <w:r w:rsidRPr="00AD3B03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й</w:t>
      </w:r>
      <w:r w:rsidRPr="00AD3B03">
        <w:rPr>
          <w:rFonts w:ascii="Times New Roman" w:hAnsi="Times New Roman"/>
          <w:sz w:val="28"/>
          <w:szCs w:val="28"/>
        </w:rPr>
        <w:t xml:space="preserve"> контракта.</w:t>
      </w:r>
    </w:p>
    <w:p w14:paraId="32BDB4F9" w14:textId="77777777" w:rsidR="007F077B" w:rsidRPr="0078745A" w:rsidRDefault="007F077B" w:rsidP="007F077B">
      <w:pPr>
        <w:pStyle w:val="a3"/>
        <w:spacing w:before="240" w:after="24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8745A">
        <w:rPr>
          <w:rFonts w:ascii="Times New Roman" w:hAnsi="Times New Roman" w:cs="Times New Roman"/>
          <w:sz w:val="28"/>
          <w:szCs w:val="28"/>
        </w:rPr>
        <w:t>Порядок организации работы при исполнении муниципальных контрактов, при приемке поставляемых товаров, выполняемых работ, оказываемых услуг.</w:t>
      </w:r>
    </w:p>
    <w:p w14:paraId="32D47127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действующих муниципальных </w:t>
      </w:r>
      <w:r w:rsidRPr="00DB0F84">
        <w:rPr>
          <w:rFonts w:ascii="Times New Roman" w:hAnsi="Times New Roman" w:cs="Times New Roman"/>
          <w:sz w:val="28"/>
          <w:szCs w:val="28"/>
        </w:rPr>
        <w:t>контракт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B0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DB0F84">
        <w:rPr>
          <w:rFonts w:ascii="Times New Roman" w:hAnsi="Times New Roman" w:cs="Times New Roman"/>
          <w:sz w:val="28"/>
          <w:szCs w:val="28"/>
        </w:rPr>
        <w:t>инициатор закупки</w:t>
      </w:r>
      <w:r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Pr="00F82BCC">
        <w:rPr>
          <w:rFonts w:ascii="Times New Roman" w:hAnsi="Times New Roman" w:cs="Times New Roman"/>
          <w:sz w:val="28"/>
          <w:szCs w:val="28"/>
        </w:rPr>
        <w:t xml:space="preserve">ведет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F82BCC">
        <w:rPr>
          <w:rFonts w:ascii="Times New Roman" w:hAnsi="Times New Roman" w:cs="Times New Roman"/>
          <w:sz w:val="28"/>
          <w:szCs w:val="28"/>
        </w:rPr>
        <w:t xml:space="preserve">учет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2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мониторинг в части </w:t>
      </w:r>
      <w:r w:rsidRPr="00F82BCC">
        <w:rPr>
          <w:rFonts w:ascii="Times New Roman" w:hAnsi="Times New Roman" w:cs="Times New Roman"/>
          <w:sz w:val="28"/>
          <w:szCs w:val="28"/>
        </w:rPr>
        <w:t>исполн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F82BCC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F82BCC">
        <w:rPr>
          <w:rFonts w:ascii="Times New Roman" w:hAnsi="Times New Roman" w:cs="Times New Roman"/>
          <w:sz w:val="28"/>
          <w:szCs w:val="28"/>
        </w:rPr>
        <w:t>.</w:t>
      </w:r>
    </w:p>
    <w:p w14:paraId="1B05B498" w14:textId="77777777" w:rsidR="007F077B" w:rsidRPr="00F82BCC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CC"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r>
        <w:rPr>
          <w:rFonts w:ascii="Times New Roman" w:hAnsi="Times New Roman" w:cs="Times New Roman"/>
          <w:sz w:val="28"/>
          <w:szCs w:val="28"/>
        </w:rPr>
        <w:t>контрактов</w:t>
      </w:r>
      <w:r w:rsidRPr="00F82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инициатор закупки</w:t>
      </w:r>
      <w:r w:rsidRPr="00F82BCC">
        <w:rPr>
          <w:rFonts w:ascii="Times New Roman" w:hAnsi="Times New Roman" w:cs="Times New Roman"/>
          <w:sz w:val="28"/>
          <w:szCs w:val="28"/>
        </w:rPr>
        <w:t xml:space="preserve"> обязан требовать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F82BCC">
        <w:rPr>
          <w:rFonts w:ascii="Times New Roman" w:hAnsi="Times New Roman" w:cs="Times New Roman"/>
          <w:sz w:val="28"/>
          <w:szCs w:val="28"/>
        </w:rPr>
        <w:t xml:space="preserve">от поставщиков (исполнителей, подрядчиков) своевременного, качественного и добросовестного исполнения обязательств, осуществлять приемку товаров, работ, услуг в порядке и на условиях 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Pr="00F82BCC">
        <w:rPr>
          <w:rFonts w:ascii="Times New Roman" w:hAnsi="Times New Roman" w:cs="Times New Roman"/>
          <w:sz w:val="28"/>
          <w:szCs w:val="28"/>
        </w:rPr>
        <w:t>.</w:t>
      </w:r>
    </w:p>
    <w:p w14:paraId="44EDF360" w14:textId="77777777" w:rsidR="007F077B" w:rsidRPr="00F82BCC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CC">
        <w:rPr>
          <w:rFonts w:ascii="Times New Roman" w:hAnsi="Times New Roman" w:cs="Times New Roman"/>
          <w:sz w:val="28"/>
          <w:szCs w:val="28"/>
        </w:rPr>
        <w:t xml:space="preserve">Приемка товаров, работ, услуг осуществляется </w:t>
      </w:r>
      <w:r>
        <w:rPr>
          <w:rFonts w:ascii="Times New Roman" w:hAnsi="Times New Roman" w:cs="Times New Roman"/>
          <w:sz w:val="28"/>
          <w:szCs w:val="28"/>
        </w:rPr>
        <w:t>специалистом</w:t>
      </w:r>
      <w:r w:rsidRPr="00F82BCC">
        <w:rPr>
          <w:rFonts w:ascii="Times New Roman" w:hAnsi="Times New Roman" w:cs="Times New Roman"/>
          <w:sz w:val="28"/>
          <w:szCs w:val="28"/>
        </w:rPr>
        <w:t xml:space="preserve"> </w:t>
      </w:r>
      <w:r w:rsidRPr="003B479C">
        <w:rPr>
          <w:rFonts w:ascii="Times New Roman" w:hAnsi="Times New Roman" w:cs="Times New Roman"/>
          <w:sz w:val="28"/>
          <w:szCs w:val="28"/>
        </w:rPr>
        <w:t>соответствующего структурного подразделения – инициатора закупки,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BCC">
        <w:rPr>
          <w:rFonts w:ascii="Times New Roman" w:hAnsi="Times New Roman" w:cs="Times New Roman"/>
          <w:sz w:val="28"/>
          <w:szCs w:val="28"/>
        </w:rPr>
        <w:t>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BCC">
        <w:rPr>
          <w:rFonts w:ascii="Times New Roman" w:hAnsi="Times New Roman" w:cs="Times New Roman"/>
          <w:sz w:val="28"/>
          <w:szCs w:val="28"/>
        </w:rPr>
        <w:t xml:space="preserve">порядок приемки не установлен </w:t>
      </w:r>
      <w:r>
        <w:rPr>
          <w:rFonts w:ascii="Times New Roman" w:hAnsi="Times New Roman" w:cs="Times New Roman"/>
          <w:sz w:val="28"/>
          <w:szCs w:val="28"/>
        </w:rPr>
        <w:t xml:space="preserve">контрактом, при этом </w:t>
      </w:r>
      <w:r w:rsidRPr="00F82BCC">
        <w:rPr>
          <w:rFonts w:ascii="Times New Roman" w:hAnsi="Times New Roman" w:cs="Times New Roman"/>
          <w:sz w:val="28"/>
          <w:szCs w:val="28"/>
        </w:rPr>
        <w:t>оформляются документы, подтверждающие факт приемки-передачи товаров, работ, услуг.</w:t>
      </w:r>
    </w:p>
    <w:p w14:paraId="779E80A4" w14:textId="77777777" w:rsidR="007F077B" w:rsidRPr="00F82BCC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CC">
        <w:rPr>
          <w:rFonts w:ascii="Times New Roman" w:hAnsi="Times New Roman" w:cs="Times New Roman"/>
          <w:sz w:val="28"/>
          <w:szCs w:val="28"/>
        </w:rPr>
        <w:t xml:space="preserve">При приемке товаров представитель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F82BCC">
        <w:rPr>
          <w:rFonts w:ascii="Times New Roman" w:hAnsi="Times New Roman" w:cs="Times New Roman"/>
          <w:sz w:val="28"/>
          <w:szCs w:val="28"/>
        </w:rPr>
        <w:t xml:space="preserve">, уполномоченный на участие в процессе приемки товара, обязан проверить соответствие товара требованиям 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Pr="00F82BCC">
        <w:rPr>
          <w:rFonts w:ascii="Times New Roman" w:hAnsi="Times New Roman" w:cs="Times New Roman"/>
          <w:sz w:val="28"/>
          <w:szCs w:val="28"/>
        </w:rPr>
        <w:t xml:space="preserve">, спецификации, проверить количество, качество, ассортимент. При поставке товара поставщик обязан передать необходимые сопроводительные документы – накладные, спецификации, паспорта, копии сертификатов соответствия, копии гигиенических заключений, иные документы, указанные в </w:t>
      </w:r>
      <w:r>
        <w:rPr>
          <w:rFonts w:ascii="Times New Roman" w:hAnsi="Times New Roman" w:cs="Times New Roman"/>
          <w:sz w:val="28"/>
          <w:szCs w:val="28"/>
        </w:rPr>
        <w:t>контракте</w:t>
      </w:r>
      <w:r w:rsidRPr="00F82BCC">
        <w:rPr>
          <w:rFonts w:ascii="Times New Roman" w:hAnsi="Times New Roman" w:cs="Times New Roman"/>
          <w:sz w:val="28"/>
          <w:szCs w:val="28"/>
        </w:rPr>
        <w:t>.</w:t>
      </w:r>
    </w:p>
    <w:p w14:paraId="16B9FA75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140">
        <w:rPr>
          <w:rFonts w:ascii="Times New Roman" w:hAnsi="Times New Roman" w:cs="Times New Roman"/>
          <w:sz w:val="28"/>
          <w:szCs w:val="28"/>
        </w:rPr>
        <w:t xml:space="preserve">При приемке работ и услуг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Pr="00F82BCC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82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6D7140">
        <w:rPr>
          <w:rFonts w:ascii="Times New Roman" w:hAnsi="Times New Roman" w:cs="Times New Roman"/>
          <w:sz w:val="28"/>
          <w:szCs w:val="28"/>
        </w:rPr>
        <w:t>необходимо проверить объем выполненных</w:t>
      </w:r>
      <w:r w:rsidRPr="00F82BCC">
        <w:rPr>
          <w:rFonts w:ascii="Times New Roman" w:hAnsi="Times New Roman" w:cs="Times New Roman"/>
          <w:sz w:val="28"/>
          <w:szCs w:val="28"/>
        </w:rPr>
        <w:t xml:space="preserve"> работ и оказанных услуг на соответствие </w:t>
      </w:r>
      <w:r>
        <w:rPr>
          <w:rFonts w:ascii="Times New Roman" w:hAnsi="Times New Roman" w:cs="Times New Roman"/>
          <w:sz w:val="28"/>
          <w:szCs w:val="28"/>
        </w:rPr>
        <w:t>описанию объекта закупки</w:t>
      </w:r>
      <w:r w:rsidRPr="00F82B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оценить</w:t>
      </w:r>
      <w:r w:rsidRPr="00F82BCC">
        <w:rPr>
          <w:rFonts w:ascii="Times New Roman" w:hAnsi="Times New Roman" w:cs="Times New Roman"/>
          <w:sz w:val="28"/>
          <w:szCs w:val="28"/>
        </w:rPr>
        <w:t xml:space="preserve"> их качество. При приемке-передаче результата работ или оказанных услуг оформляются документы, предусмотренные </w:t>
      </w:r>
      <w:r>
        <w:rPr>
          <w:rFonts w:ascii="Times New Roman" w:hAnsi="Times New Roman" w:cs="Times New Roman"/>
          <w:sz w:val="28"/>
          <w:szCs w:val="28"/>
        </w:rPr>
        <w:t>контрактом</w:t>
      </w:r>
      <w:r w:rsidRPr="00F82BCC">
        <w:rPr>
          <w:rFonts w:ascii="Times New Roman" w:hAnsi="Times New Roman" w:cs="Times New Roman"/>
          <w:sz w:val="28"/>
          <w:szCs w:val="28"/>
        </w:rPr>
        <w:t>.</w:t>
      </w:r>
    </w:p>
    <w:p w14:paraId="77CA1D1D" w14:textId="77777777" w:rsidR="007F077B" w:rsidRPr="00EA47D0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D0">
        <w:rPr>
          <w:rFonts w:ascii="Times New Roman" w:hAnsi="Times New Roman" w:cs="Times New Roman"/>
          <w:sz w:val="28"/>
          <w:szCs w:val="28"/>
        </w:rPr>
        <w:t xml:space="preserve">В случае установления в контракте </w:t>
      </w:r>
      <w:r w:rsidRPr="003B3F8D">
        <w:rPr>
          <w:rFonts w:ascii="Times New Roman" w:hAnsi="Times New Roman" w:cs="Times New Roman"/>
          <w:sz w:val="28"/>
          <w:szCs w:val="28"/>
        </w:rPr>
        <w:t>требования об обеспечении гарантийных обязательств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3F8D">
        <w:rPr>
          <w:rFonts w:ascii="Times New Roman" w:hAnsi="Times New Roman" w:cs="Times New Roman"/>
          <w:sz w:val="28"/>
          <w:szCs w:val="28"/>
        </w:rPr>
        <w:t xml:space="preserve"> оформлени</w:t>
      </w:r>
      <w:r>
        <w:rPr>
          <w:rFonts w:ascii="Times New Roman" w:hAnsi="Times New Roman" w:cs="Times New Roman"/>
          <w:sz w:val="28"/>
          <w:szCs w:val="28"/>
        </w:rPr>
        <w:t xml:space="preserve">е итогового документа о приемке, </w:t>
      </w:r>
      <w:r w:rsidRPr="003B3F8D">
        <w:rPr>
          <w:rFonts w:ascii="Times New Roman" w:hAnsi="Times New Roman" w:cs="Times New Roman"/>
          <w:sz w:val="28"/>
          <w:szCs w:val="28"/>
        </w:rPr>
        <w:t>за исключением отдель</w:t>
      </w:r>
      <w:r>
        <w:rPr>
          <w:rFonts w:ascii="Times New Roman" w:hAnsi="Times New Roman" w:cs="Times New Roman"/>
          <w:sz w:val="28"/>
          <w:szCs w:val="28"/>
        </w:rPr>
        <w:t>ного этапа исполнения контракта,</w:t>
      </w:r>
      <w:r w:rsidRPr="003B3F8D">
        <w:rPr>
          <w:rFonts w:ascii="Times New Roman" w:hAnsi="Times New Roman" w:cs="Times New Roman"/>
          <w:sz w:val="28"/>
          <w:szCs w:val="28"/>
        </w:rPr>
        <w:t xml:space="preserve"> поставленного товара, выполненной работы (ее результатов), оказанной услуги осуществляется после</w:t>
      </w:r>
      <w:r w:rsidRPr="00EA47D0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поставщиком (подрядчиком, исполнителем) такого обеспечения в форме внесения денежных средств на счет</w:t>
      </w:r>
      <w:r>
        <w:rPr>
          <w:rFonts w:ascii="Times New Roman" w:hAnsi="Times New Roman" w:cs="Times New Roman"/>
          <w:sz w:val="28"/>
          <w:szCs w:val="28"/>
        </w:rPr>
        <w:t xml:space="preserve"> комитета или независимой</w:t>
      </w:r>
      <w:r w:rsidRPr="00EA47D0">
        <w:rPr>
          <w:rFonts w:ascii="Times New Roman" w:hAnsi="Times New Roman" w:cs="Times New Roman"/>
          <w:sz w:val="28"/>
          <w:szCs w:val="28"/>
        </w:rPr>
        <w:t xml:space="preserve"> гарантии, соответствующей требованиям действующего законодательства.</w:t>
      </w:r>
    </w:p>
    <w:p w14:paraId="1FCBCDBC" w14:textId="77777777" w:rsidR="007F077B" w:rsidRPr="00DD00B1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3A5">
        <w:rPr>
          <w:rFonts w:ascii="Times New Roman" w:hAnsi="Times New Roman" w:cs="Times New Roman"/>
          <w:sz w:val="28"/>
          <w:szCs w:val="28"/>
        </w:rPr>
        <w:t xml:space="preserve">В соответствии с условиями контракта инициатор закупки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F323A5">
        <w:rPr>
          <w:rFonts w:ascii="Times New Roman" w:hAnsi="Times New Roman" w:cs="Times New Roman"/>
          <w:sz w:val="28"/>
          <w:szCs w:val="28"/>
        </w:rPr>
        <w:t xml:space="preserve"> приемк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323A5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323A5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F323A5">
        <w:rPr>
          <w:rFonts w:ascii="Times New Roman" w:hAnsi="Times New Roman" w:cs="Times New Roman"/>
          <w:sz w:val="28"/>
          <w:szCs w:val="28"/>
        </w:rPr>
        <w:t xml:space="preserve"> представленные отчетные документы в течение установленного контрактом срока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23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A063DC" w14:textId="77777777" w:rsidR="007F077B" w:rsidRPr="00173A36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8D">
        <w:rPr>
          <w:rFonts w:ascii="Times New Roman" w:hAnsi="Times New Roman" w:cs="Times New Roman"/>
          <w:sz w:val="28"/>
          <w:szCs w:val="28"/>
        </w:rPr>
        <w:t xml:space="preserve">Контроль за исполнением каждого действующего муниципального контракта закрепляется за конкретным специалистом структурного </w:t>
      </w:r>
      <w:r w:rsidRPr="003B3F8D">
        <w:rPr>
          <w:rFonts w:ascii="Times New Roman" w:hAnsi="Times New Roman" w:cs="Times New Roman"/>
          <w:sz w:val="28"/>
          <w:szCs w:val="28"/>
        </w:rPr>
        <w:lastRenderedPageBreak/>
        <w:t>подразделения приказом комитета</w:t>
      </w:r>
      <w:r>
        <w:rPr>
          <w:rFonts w:ascii="Times New Roman" w:hAnsi="Times New Roman" w:cs="Times New Roman"/>
          <w:sz w:val="28"/>
          <w:szCs w:val="28"/>
        </w:rPr>
        <w:t>, либо должностной инструкцией по направлению деятельности</w:t>
      </w:r>
      <w:r w:rsidRPr="003B3F8D">
        <w:rPr>
          <w:rFonts w:ascii="Times New Roman" w:hAnsi="Times New Roman" w:cs="Times New Roman"/>
          <w:sz w:val="28"/>
          <w:szCs w:val="28"/>
        </w:rPr>
        <w:t xml:space="preserve">. Ответственность за приемку товаров, работ, услуг </w:t>
      </w:r>
      <w:r w:rsidRPr="00173A36">
        <w:rPr>
          <w:rFonts w:ascii="Times New Roman" w:hAnsi="Times New Roman" w:cs="Times New Roman"/>
          <w:sz w:val="28"/>
          <w:szCs w:val="28"/>
        </w:rPr>
        <w:t>возлагается на начальника структурного подразделения.</w:t>
      </w:r>
    </w:p>
    <w:p w14:paraId="6C23E275" w14:textId="77777777" w:rsidR="007F077B" w:rsidRPr="00FF1A83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3">
        <w:rPr>
          <w:rFonts w:ascii="Times New Roman" w:hAnsi="Times New Roman" w:cs="Times New Roman"/>
          <w:sz w:val="28"/>
          <w:szCs w:val="28"/>
        </w:rPr>
        <w:t>Документы, подтверждающие приемку товара, работ, услуг, визируются начальником соответствующего структурного подразделения, курирующим инициатора закупк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1A83">
        <w:rPr>
          <w:rFonts w:ascii="Times New Roman" w:hAnsi="Times New Roman" w:cs="Times New Roman"/>
          <w:sz w:val="28"/>
          <w:szCs w:val="28"/>
        </w:rPr>
        <w:t xml:space="preserve"> заместителем председателя комитета и согласовываются с:</w:t>
      </w:r>
    </w:p>
    <w:p w14:paraId="37B3A627" w14:textId="77777777" w:rsidR="007F077B" w:rsidRPr="00FF1A83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1A83">
        <w:rPr>
          <w:rFonts w:ascii="Times New Roman" w:hAnsi="Times New Roman" w:cs="Times New Roman"/>
          <w:sz w:val="28"/>
          <w:szCs w:val="28"/>
        </w:rPr>
        <w:t>отделом закупок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FF1A83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FF1A83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F1A83">
        <w:rPr>
          <w:rFonts w:ascii="Times New Roman" w:hAnsi="Times New Roman" w:cs="Times New Roman"/>
          <w:sz w:val="28"/>
          <w:szCs w:val="28"/>
        </w:rPr>
        <w:t xml:space="preserve"> на соответствие реквизитов контракту, объекту закупки и этапов исполнения контрактов и визирует представленные документы;</w:t>
      </w:r>
    </w:p>
    <w:p w14:paraId="01FA058E" w14:textId="77777777" w:rsidR="007F077B" w:rsidRPr="00FF1A83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отдел планирования, финансирования и бухгалтерского учёта для</w:t>
      </w:r>
      <w:r w:rsidRPr="00FF1A83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 xml:space="preserve">ки на </w:t>
      </w:r>
      <w:r w:rsidRPr="00FF1A83">
        <w:rPr>
          <w:rFonts w:ascii="Times New Roman" w:hAnsi="Times New Roman" w:cs="Times New Roman"/>
          <w:sz w:val="28"/>
          <w:szCs w:val="28"/>
        </w:rPr>
        <w:t>соответствие банковских реквизитов, указанных в документах, банковским реквизитам, указанным в контракте, соответствие наименования предоставленного документа-основания установленным контрактом документам, подтверждающим поставку товаров, работ,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1A83">
        <w:rPr>
          <w:rFonts w:ascii="Times New Roman" w:hAnsi="Times New Roman" w:cs="Times New Roman"/>
          <w:sz w:val="28"/>
          <w:szCs w:val="28"/>
        </w:rPr>
        <w:t xml:space="preserve"> и визирует представленные документы.</w:t>
      </w:r>
    </w:p>
    <w:p w14:paraId="6FB3D4D3" w14:textId="77777777" w:rsidR="007F077B" w:rsidRPr="00FF1A83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3">
        <w:rPr>
          <w:rFonts w:ascii="Times New Roman" w:hAnsi="Times New Roman" w:cs="Times New Roman"/>
          <w:sz w:val="28"/>
          <w:szCs w:val="28"/>
        </w:rPr>
        <w:t xml:space="preserve">Отдел, завизировавший последним документы, подтверждающие приемку товара, работ, услуг, возвращает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FF1A83">
        <w:rPr>
          <w:rFonts w:ascii="Times New Roman" w:hAnsi="Times New Roman" w:cs="Times New Roman"/>
          <w:sz w:val="28"/>
          <w:szCs w:val="28"/>
        </w:rPr>
        <w:t>инициатору закупки для подписания председателем комитета.</w:t>
      </w:r>
    </w:p>
    <w:p w14:paraId="60F8A45B" w14:textId="77777777" w:rsidR="007F077B" w:rsidRPr="00FF1A83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3">
        <w:rPr>
          <w:rFonts w:ascii="Times New Roman" w:hAnsi="Times New Roman" w:cs="Times New Roman"/>
          <w:sz w:val="28"/>
          <w:szCs w:val="28"/>
        </w:rPr>
        <w:t>В случае выявления отделами ошибок либо расхождений в представленных документах, пакет документов возвращается инициатору закупки для замены (корректировки) документа.</w:t>
      </w:r>
    </w:p>
    <w:p w14:paraId="3DC611A6" w14:textId="77777777" w:rsidR="007F077B" w:rsidRPr="00FF1A83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3">
        <w:rPr>
          <w:rFonts w:ascii="Times New Roman" w:hAnsi="Times New Roman" w:cs="Times New Roman"/>
          <w:sz w:val="28"/>
          <w:szCs w:val="28"/>
        </w:rPr>
        <w:t>При этом допускается передача соответствующей информации всем участникам процесса посредством электронной почты, системы электронного документооборота.</w:t>
      </w:r>
    </w:p>
    <w:p w14:paraId="729FD7EE" w14:textId="77777777" w:rsidR="007F077B" w:rsidRPr="00FF1A83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3">
        <w:rPr>
          <w:rFonts w:ascii="Times New Roman" w:hAnsi="Times New Roman" w:cs="Times New Roman"/>
          <w:sz w:val="28"/>
          <w:szCs w:val="28"/>
        </w:rPr>
        <w:t>Подписанные председателем комитета документы (отчетные документы о приемке товаров, работ, услуг, иные сопроводительные документы, счет на оплату и (или) универсальный передаточный документ (счет-фактура)) в течение одного рабочего дня представляются инициатором закупки в отдел закупок.</w:t>
      </w:r>
    </w:p>
    <w:p w14:paraId="792BC25D" w14:textId="77777777" w:rsidR="007F077B" w:rsidRPr="00FF1A83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3">
        <w:rPr>
          <w:rFonts w:ascii="Times New Roman" w:hAnsi="Times New Roman" w:cs="Times New Roman"/>
          <w:sz w:val="28"/>
          <w:szCs w:val="28"/>
        </w:rPr>
        <w:t>Отдел закупок на всех экземплярах отчетных документов проставляет отметку фактического получения товаров, оказания услуг, выполнения работ (дата подписания заказчиком).</w:t>
      </w:r>
    </w:p>
    <w:p w14:paraId="1ECC6233" w14:textId="77777777" w:rsidR="007F077B" w:rsidRPr="00FF1A83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3">
        <w:rPr>
          <w:rFonts w:ascii="Times New Roman" w:hAnsi="Times New Roman" w:cs="Times New Roman"/>
          <w:sz w:val="28"/>
          <w:szCs w:val="28"/>
        </w:rPr>
        <w:t>Отдел закупок не позднее пяти рабочих дней регистрирует подписанные документы в программном комплексе автоматизированной системы «Управление закупками г.Барнаула» и размещает на ЕИС. После прох</w:t>
      </w:r>
      <w:r>
        <w:rPr>
          <w:rFonts w:ascii="Times New Roman" w:hAnsi="Times New Roman" w:cs="Times New Roman"/>
          <w:sz w:val="28"/>
          <w:szCs w:val="28"/>
        </w:rPr>
        <w:t xml:space="preserve">ождения казначейского контроля </w:t>
      </w:r>
      <w:r w:rsidRPr="00FF1A83">
        <w:rPr>
          <w:rFonts w:ascii="Times New Roman" w:hAnsi="Times New Roman" w:cs="Times New Roman"/>
          <w:sz w:val="28"/>
          <w:szCs w:val="28"/>
        </w:rPr>
        <w:t xml:space="preserve">подписанные документы (отчетные документы о приемке товаров, работ, услуг) передаются отделом закупок в </w:t>
      </w:r>
      <w:r>
        <w:rPr>
          <w:rFonts w:ascii="Times New Roman" w:hAnsi="Times New Roman" w:cs="Times New Roman"/>
          <w:sz w:val="28"/>
          <w:szCs w:val="28"/>
        </w:rPr>
        <w:t>отдел планирования, финансирования и бухгалтерского учёта</w:t>
      </w:r>
      <w:r w:rsidRPr="00FF1A83">
        <w:rPr>
          <w:rFonts w:ascii="Times New Roman" w:hAnsi="Times New Roman" w:cs="Times New Roman"/>
          <w:sz w:val="28"/>
          <w:szCs w:val="28"/>
        </w:rPr>
        <w:t>.</w:t>
      </w:r>
    </w:p>
    <w:p w14:paraId="21DFEE1C" w14:textId="77777777" w:rsidR="007F077B" w:rsidRPr="00FF1A83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планирования, финансирования и бухгалтерского учёта</w:t>
      </w:r>
      <w:r w:rsidRPr="00FF1A83">
        <w:rPr>
          <w:rFonts w:ascii="Times New Roman" w:hAnsi="Times New Roman" w:cs="Times New Roman"/>
          <w:sz w:val="28"/>
          <w:szCs w:val="28"/>
        </w:rPr>
        <w:t xml:space="preserve"> проверяет документы на соответствие ранее учтенным (принятым) по контракту (закупке) лимитам бюджетных обязательств, проставляет коды бюджетной классификации для осуществления расходов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F1A83">
        <w:rPr>
          <w:rFonts w:ascii="Times New Roman" w:hAnsi="Times New Roman" w:cs="Times New Roman"/>
          <w:sz w:val="28"/>
          <w:szCs w:val="28"/>
        </w:rPr>
        <w:t xml:space="preserve"> визирует представленные документы.</w:t>
      </w:r>
    </w:p>
    <w:p w14:paraId="26BE68C3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3">
        <w:rPr>
          <w:rFonts w:ascii="Times New Roman" w:hAnsi="Times New Roman" w:cs="Times New Roman"/>
          <w:sz w:val="28"/>
          <w:szCs w:val="28"/>
        </w:rPr>
        <w:lastRenderedPageBreak/>
        <w:t>При предъявлении докуме</w:t>
      </w:r>
      <w:r>
        <w:rPr>
          <w:rFonts w:ascii="Times New Roman" w:hAnsi="Times New Roman" w:cs="Times New Roman"/>
          <w:sz w:val="28"/>
          <w:szCs w:val="28"/>
        </w:rPr>
        <w:t xml:space="preserve">нтов о приемке </w:t>
      </w:r>
      <w:r w:rsidRPr="00F85FA1">
        <w:rPr>
          <w:rFonts w:ascii="Times New Roman" w:hAnsi="Times New Roman" w:cs="Times New Roman"/>
          <w:sz w:val="28"/>
          <w:szCs w:val="28"/>
        </w:rPr>
        <w:t>товара,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(далее – документ о приемке) в электронном виде отдел закупок распечатывает поступивший из ЕИС документ о приемке и отдает на визирование в соответствующее</w:t>
      </w:r>
      <w:r w:rsidRPr="00F85FA1">
        <w:rPr>
          <w:rFonts w:ascii="Times New Roman" w:hAnsi="Times New Roman" w:cs="Times New Roman"/>
          <w:sz w:val="28"/>
          <w:szCs w:val="28"/>
        </w:rPr>
        <w:t xml:space="preserve"> структурно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5FA1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е. Процедура визирования документа о приемке в электронном виде аналогична процедуре визирования документов о приемке в бумажном носителе.</w:t>
      </w:r>
    </w:p>
    <w:p w14:paraId="71C5CA57" w14:textId="77777777" w:rsidR="007F077B" w:rsidRPr="00972F06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планирования, финансирования и бухгалтерского учёта</w:t>
      </w:r>
      <w:r w:rsidRPr="002401DC">
        <w:rPr>
          <w:rFonts w:ascii="Times New Roman" w:hAnsi="Times New Roman" w:cs="Times New Roman"/>
          <w:sz w:val="28"/>
          <w:szCs w:val="28"/>
        </w:rPr>
        <w:t xml:space="preserve"> проверяет </w:t>
      </w:r>
      <w:r w:rsidRPr="00972F06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D959A6">
        <w:rPr>
          <w:rFonts w:ascii="Times New Roman" w:hAnsi="Times New Roman" w:cs="Times New Roman"/>
          <w:sz w:val="28"/>
          <w:szCs w:val="28"/>
        </w:rPr>
        <w:t>для регистрации,</w:t>
      </w:r>
      <w:r>
        <w:rPr>
          <w:rFonts w:ascii="Times New Roman" w:hAnsi="Times New Roman" w:cs="Times New Roman"/>
          <w:sz w:val="28"/>
          <w:szCs w:val="28"/>
        </w:rPr>
        <w:t xml:space="preserve"> документы для </w:t>
      </w:r>
      <w:r w:rsidRPr="00972F06">
        <w:rPr>
          <w:rFonts w:ascii="Times New Roman" w:hAnsi="Times New Roman" w:cs="Times New Roman"/>
          <w:sz w:val="28"/>
          <w:szCs w:val="28"/>
        </w:rPr>
        <w:t>оплаты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72F06">
        <w:rPr>
          <w:rFonts w:ascii="Times New Roman" w:hAnsi="Times New Roman" w:cs="Times New Roman"/>
          <w:sz w:val="28"/>
          <w:szCs w:val="28"/>
        </w:rPr>
        <w:t xml:space="preserve"> формирует и направляет сведения о денежном обязательстве в </w:t>
      </w:r>
      <w:r w:rsidRPr="00192E91">
        <w:rPr>
          <w:rFonts w:ascii="Times New Roman" w:hAnsi="Times New Roman" w:cs="Times New Roman"/>
          <w:sz w:val="28"/>
          <w:szCs w:val="28"/>
        </w:rPr>
        <w:t>УФК в течение пяти рабочих дней с даты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в вышеуказанный отдел</w:t>
      </w:r>
      <w:r w:rsidRPr="00192E91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72F06">
        <w:rPr>
          <w:rFonts w:ascii="Times New Roman" w:hAnsi="Times New Roman" w:cs="Times New Roman"/>
          <w:sz w:val="28"/>
          <w:szCs w:val="28"/>
        </w:rPr>
        <w:t xml:space="preserve"> формирует заявку на финансирование и направляет ее в установленном комитетом по финансам, налоговой и кредитной политике города Барнаула порядке для осуществления расходов из бюджета города. </w:t>
      </w:r>
    </w:p>
    <w:p w14:paraId="4BF07313" w14:textId="77777777" w:rsidR="007F077B" w:rsidRPr="00972F06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F06">
        <w:rPr>
          <w:rFonts w:ascii="Times New Roman" w:hAnsi="Times New Roman" w:cs="Times New Roman"/>
          <w:sz w:val="28"/>
          <w:szCs w:val="28"/>
        </w:rPr>
        <w:t>По результатам рассмотрения сведений о денежном обязательстве УФК не позднее одного рабочего дня</w:t>
      </w:r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Pr="00972F06">
        <w:rPr>
          <w:rFonts w:ascii="Times New Roman" w:hAnsi="Times New Roman" w:cs="Times New Roman"/>
          <w:sz w:val="28"/>
          <w:szCs w:val="28"/>
        </w:rPr>
        <w:t>:</w:t>
      </w:r>
    </w:p>
    <w:p w14:paraId="627B8953" w14:textId="77777777" w:rsidR="007F077B" w:rsidRPr="00972F06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F06">
        <w:rPr>
          <w:rFonts w:ascii="Times New Roman" w:hAnsi="Times New Roman" w:cs="Times New Roman"/>
          <w:sz w:val="28"/>
          <w:szCs w:val="28"/>
        </w:rPr>
        <w:t>положительного результата – присваивает номер денежному обязательству и направляет Извещение о постановке на учет (изменении) денежного обязательства;</w:t>
      </w:r>
    </w:p>
    <w:p w14:paraId="385024CC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F06">
        <w:rPr>
          <w:rFonts w:ascii="Times New Roman" w:hAnsi="Times New Roman" w:cs="Times New Roman"/>
          <w:sz w:val="28"/>
          <w:szCs w:val="28"/>
        </w:rPr>
        <w:t>отрицательного результата – направляет Уведомление с указанием причины отказа.</w:t>
      </w:r>
    </w:p>
    <w:p w14:paraId="75A0724F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планирования, финансирования и бухгалтерского учёта при поступлении средств на лицевой счет комитета и получении от </w:t>
      </w:r>
      <w:r w:rsidRPr="00BB57DF">
        <w:rPr>
          <w:rFonts w:ascii="Times New Roman" w:hAnsi="Times New Roman" w:cs="Times New Roman"/>
          <w:sz w:val="28"/>
          <w:szCs w:val="28"/>
        </w:rPr>
        <w:t>УФК Извещения о постановке на учет (изменении) денежного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производит </w:t>
      </w:r>
      <w:r w:rsidRPr="002401DC">
        <w:rPr>
          <w:rFonts w:ascii="Times New Roman" w:hAnsi="Times New Roman" w:cs="Times New Roman"/>
          <w:sz w:val="28"/>
          <w:szCs w:val="28"/>
        </w:rPr>
        <w:t xml:space="preserve">оплату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Pr="002401D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муниципальному контракту через УФК.</w:t>
      </w:r>
      <w:r w:rsidRPr="002401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E367D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BF">
        <w:rPr>
          <w:rFonts w:ascii="Times New Roman" w:hAnsi="Times New Roman" w:cs="Times New Roman"/>
          <w:sz w:val="28"/>
          <w:szCs w:val="28"/>
        </w:rPr>
        <w:t>По завершении выполнения работ, оказания услуг, установленных контрактом, приемк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6ABF">
        <w:rPr>
          <w:rFonts w:ascii="Times New Roman" w:hAnsi="Times New Roman" w:cs="Times New Roman"/>
          <w:sz w:val="28"/>
          <w:szCs w:val="28"/>
        </w:rPr>
        <w:t xml:space="preserve"> товара</w:t>
      </w:r>
      <w:r>
        <w:rPr>
          <w:rFonts w:ascii="Times New Roman" w:hAnsi="Times New Roman" w:cs="Times New Roman"/>
          <w:sz w:val="28"/>
          <w:szCs w:val="28"/>
        </w:rPr>
        <w:t>, установленного контрактом,</w:t>
      </w:r>
      <w:r w:rsidRPr="004E6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полном объеме</w:t>
      </w:r>
      <w:r w:rsidRPr="004E6ABF">
        <w:rPr>
          <w:rFonts w:ascii="Times New Roman" w:hAnsi="Times New Roman" w:cs="Times New Roman"/>
          <w:sz w:val="28"/>
          <w:szCs w:val="28"/>
        </w:rPr>
        <w:t xml:space="preserve"> инициатор закупки к подписанным отчетным документам прикладывает служебную записку на имя заместителя председателя комитета по экономическим вопросам с информацией о дате полного исполнения контракта. </w:t>
      </w:r>
    </w:p>
    <w:p w14:paraId="7E8D2190" w14:textId="77777777" w:rsidR="007F077B" w:rsidRPr="00DB6AE3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E3">
        <w:rPr>
          <w:rFonts w:ascii="Times New Roman" w:hAnsi="Times New Roman" w:cs="Times New Roman"/>
          <w:sz w:val="28"/>
          <w:szCs w:val="28"/>
        </w:rPr>
        <w:t>В целях исполнения гарантийных обязательств поставщиками товаров, работ, услуг инициаторы закупки ведут реестр обязательств по объектам закупок. По истечении срока гарантийн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B6AE3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6AE3">
        <w:rPr>
          <w:rFonts w:ascii="Times New Roman" w:hAnsi="Times New Roman" w:cs="Times New Roman"/>
          <w:sz w:val="28"/>
          <w:szCs w:val="28"/>
        </w:rPr>
        <w:t xml:space="preserve"> инициатор закупки оформляет служебную записку на имя заместителя председателя комитета по экономическим вопросам с информацией о дате окончания гарантийного срока.</w:t>
      </w:r>
    </w:p>
    <w:p w14:paraId="074D8E72" w14:textId="77777777" w:rsidR="007F077B" w:rsidRPr="00DB6AE3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E3">
        <w:rPr>
          <w:rFonts w:ascii="Times New Roman" w:hAnsi="Times New Roman" w:cs="Times New Roman"/>
          <w:sz w:val="28"/>
          <w:szCs w:val="28"/>
        </w:rPr>
        <w:t xml:space="preserve">На основании служебной записки </w:t>
      </w:r>
      <w:r>
        <w:rPr>
          <w:rFonts w:ascii="Times New Roman" w:hAnsi="Times New Roman" w:cs="Times New Roman"/>
          <w:sz w:val="28"/>
          <w:szCs w:val="28"/>
        </w:rPr>
        <w:t>отдел планирования, финансирования и бухгалтерского учёта</w:t>
      </w:r>
      <w:r w:rsidRPr="00DB6AE3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после ее получения производит возврат денежных средств, внесенных в качестве обеспечения исполнения контракта / обеспечения исполнения гарантийных обязательств, или списание числящейся на бухгалтерском учете </w:t>
      </w:r>
      <w:r>
        <w:rPr>
          <w:rFonts w:ascii="Times New Roman" w:hAnsi="Times New Roman" w:cs="Times New Roman"/>
          <w:sz w:val="28"/>
          <w:szCs w:val="28"/>
        </w:rPr>
        <w:t>независимой</w:t>
      </w:r>
      <w:r w:rsidRPr="00DB6AE3">
        <w:rPr>
          <w:rFonts w:ascii="Times New Roman" w:hAnsi="Times New Roman" w:cs="Times New Roman"/>
          <w:sz w:val="28"/>
          <w:szCs w:val="28"/>
        </w:rPr>
        <w:t xml:space="preserve"> гарантии (в зависимости от выбора поставщиком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AE3">
        <w:rPr>
          <w:rFonts w:ascii="Times New Roman" w:hAnsi="Times New Roman" w:cs="Times New Roman"/>
          <w:sz w:val="28"/>
          <w:szCs w:val="28"/>
        </w:rPr>
        <w:t xml:space="preserve">способа обеспечения исполнения контракта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DB6AE3">
        <w:rPr>
          <w:rFonts w:ascii="Times New Roman" w:hAnsi="Times New Roman" w:cs="Times New Roman"/>
          <w:sz w:val="28"/>
          <w:szCs w:val="28"/>
        </w:rPr>
        <w:t>обеспечения исполнения гарантийных обязательств).</w:t>
      </w:r>
    </w:p>
    <w:p w14:paraId="455E6C14" w14:textId="77777777" w:rsidR="007F077B" w:rsidRPr="00DB6AE3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E3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истечением срока исполнения контракта и срока по гарантийным обязательствам для возврата денежных средств или списания </w:t>
      </w:r>
      <w:r>
        <w:rPr>
          <w:rFonts w:ascii="Times New Roman" w:hAnsi="Times New Roman" w:cs="Times New Roman"/>
          <w:sz w:val="28"/>
          <w:szCs w:val="28"/>
        </w:rPr>
        <w:t>независимой</w:t>
      </w:r>
      <w:r w:rsidRPr="00DB6AE3">
        <w:rPr>
          <w:rFonts w:ascii="Times New Roman" w:hAnsi="Times New Roman" w:cs="Times New Roman"/>
          <w:sz w:val="28"/>
          <w:szCs w:val="28"/>
        </w:rPr>
        <w:t xml:space="preserve"> гарантии возлагается на инициатора закупки, в частности на закрепленного приказом комитета конкретного специалиста структурного подразделения, ответственного за исполнение действующего муниципального контракта. </w:t>
      </w:r>
    </w:p>
    <w:p w14:paraId="52650BBD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E3">
        <w:rPr>
          <w:rFonts w:ascii="Times New Roman" w:hAnsi="Times New Roman" w:cs="Times New Roman"/>
          <w:sz w:val="28"/>
          <w:szCs w:val="28"/>
        </w:rPr>
        <w:t xml:space="preserve">В целях размещения информации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B6AE3">
        <w:rPr>
          <w:rFonts w:ascii="Times New Roman" w:hAnsi="Times New Roman" w:cs="Times New Roman"/>
          <w:sz w:val="28"/>
          <w:szCs w:val="28"/>
        </w:rPr>
        <w:t xml:space="preserve">контракта (этапа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B6AE3">
        <w:rPr>
          <w:rFonts w:ascii="Times New Roman" w:hAnsi="Times New Roman" w:cs="Times New Roman"/>
          <w:sz w:val="28"/>
          <w:szCs w:val="28"/>
        </w:rPr>
        <w:t xml:space="preserve">контракта) </w:t>
      </w:r>
      <w:r>
        <w:rPr>
          <w:rFonts w:ascii="Times New Roman" w:hAnsi="Times New Roman" w:cs="Times New Roman"/>
          <w:sz w:val="28"/>
          <w:szCs w:val="28"/>
        </w:rPr>
        <w:t>отделом планирования, финансирования и бухгалтерского учёта</w:t>
      </w:r>
      <w:r w:rsidRPr="00DB6AE3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 даты проведения оплаты через УФК в отдел закупок направляется копия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F84">
        <w:rPr>
          <w:rFonts w:ascii="Times New Roman" w:hAnsi="Times New Roman" w:cs="Times New Roman"/>
          <w:sz w:val="28"/>
          <w:szCs w:val="28"/>
        </w:rPr>
        <w:t>платежн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DB0F8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0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муниципальному контракту</w:t>
      </w:r>
      <w:r w:rsidRPr="00DB0F84">
        <w:rPr>
          <w:rFonts w:ascii="Times New Roman" w:hAnsi="Times New Roman" w:cs="Times New Roman"/>
          <w:sz w:val="28"/>
          <w:szCs w:val="28"/>
        </w:rPr>
        <w:t xml:space="preserve">, заключенному в </w:t>
      </w:r>
      <w:r w:rsidRPr="009A3471">
        <w:rPr>
          <w:rFonts w:ascii="Times New Roman" w:hAnsi="Times New Roman" w:cs="Times New Roman"/>
          <w:sz w:val="28"/>
          <w:szCs w:val="28"/>
        </w:rPr>
        <w:t>соответствии с Законом №44-ФЗ,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носителе либо </w:t>
      </w:r>
      <w:r w:rsidRPr="002401DC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>электронного документооборота</w:t>
      </w:r>
      <w:r w:rsidRPr="00DB0F84">
        <w:rPr>
          <w:rFonts w:ascii="Times New Roman" w:hAnsi="Times New Roman" w:cs="Times New Roman"/>
          <w:sz w:val="28"/>
          <w:szCs w:val="28"/>
        </w:rPr>
        <w:t>.</w:t>
      </w:r>
    </w:p>
    <w:p w14:paraId="09802EA6" w14:textId="77777777" w:rsidR="007F077B" w:rsidRDefault="007F077B" w:rsidP="007F07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58A59BE" w14:textId="77777777" w:rsidR="007F077B" w:rsidRDefault="007F077B" w:rsidP="007F0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82BCC">
        <w:rPr>
          <w:rFonts w:ascii="Times New Roman" w:hAnsi="Times New Roman" w:cs="Times New Roman"/>
          <w:sz w:val="28"/>
          <w:szCs w:val="28"/>
        </w:rPr>
        <w:t xml:space="preserve">Порядок организации работы при разработке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F82BCC">
        <w:rPr>
          <w:rFonts w:ascii="Times New Roman" w:hAnsi="Times New Roman" w:cs="Times New Roman"/>
          <w:sz w:val="28"/>
          <w:szCs w:val="28"/>
        </w:rPr>
        <w:t>и заключении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BCC">
        <w:rPr>
          <w:rFonts w:ascii="Times New Roman" w:hAnsi="Times New Roman" w:cs="Times New Roman"/>
          <w:sz w:val="28"/>
          <w:szCs w:val="28"/>
        </w:rPr>
        <w:t xml:space="preserve">дополнительных соглашений к </w:t>
      </w:r>
      <w:r>
        <w:rPr>
          <w:rFonts w:ascii="Times New Roman" w:hAnsi="Times New Roman" w:cs="Times New Roman"/>
          <w:sz w:val="28"/>
          <w:szCs w:val="28"/>
        </w:rPr>
        <w:t>муниципальным контрактам.</w:t>
      </w:r>
    </w:p>
    <w:p w14:paraId="77A193C7" w14:textId="77777777" w:rsidR="007F077B" w:rsidRPr="00F82BCC" w:rsidRDefault="007F077B" w:rsidP="007F0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AF3D9F" w14:textId="77777777" w:rsidR="007F077B" w:rsidRPr="00F82BCC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CC">
        <w:rPr>
          <w:rFonts w:ascii="Times New Roman" w:hAnsi="Times New Roman" w:cs="Times New Roman"/>
          <w:sz w:val="28"/>
          <w:szCs w:val="28"/>
        </w:rPr>
        <w:t xml:space="preserve">Заключение дополнительных соглашений </w:t>
      </w:r>
      <w:r>
        <w:rPr>
          <w:rFonts w:ascii="Times New Roman" w:hAnsi="Times New Roman" w:cs="Times New Roman"/>
          <w:sz w:val="28"/>
          <w:szCs w:val="28"/>
        </w:rPr>
        <w:t xml:space="preserve">к контрактам </w:t>
      </w:r>
      <w:r>
        <w:rPr>
          <w:rFonts w:ascii="Times New Roman" w:hAnsi="Times New Roman" w:cs="Times New Roman"/>
          <w:sz w:val="28"/>
          <w:szCs w:val="28"/>
        </w:rPr>
        <w:br/>
        <w:t>(далее – дополнительное соглашение) осуществляется, если</w:t>
      </w:r>
      <w:r w:rsidRPr="00F82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F82BC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контрактом </w:t>
      </w:r>
      <w:r w:rsidRPr="00F82BC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не противоречит Закону №44-ФЗ</w:t>
      </w:r>
      <w:r w:rsidRPr="00F82BCC">
        <w:rPr>
          <w:rFonts w:ascii="Times New Roman" w:hAnsi="Times New Roman" w:cs="Times New Roman"/>
          <w:sz w:val="28"/>
          <w:szCs w:val="28"/>
        </w:rPr>
        <w:t>.</w:t>
      </w:r>
    </w:p>
    <w:p w14:paraId="39DBA7D9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CC">
        <w:rPr>
          <w:rFonts w:ascii="Times New Roman" w:hAnsi="Times New Roman" w:cs="Times New Roman"/>
          <w:sz w:val="28"/>
          <w:szCs w:val="28"/>
        </w:rPr>
        <w:t>Обоснование необходимости, соблюдение порядка, а также сроков подписания дополнительного соглашения возлагается на соответствующее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– инициатора закупки.</w:t>
      </w:r>
      <w:r w:rsidRPr="00F82B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C2F451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E3">
        <w:rPr>
          <w:rFonts w:ascii="Times New Roman" w:hAnsi="Times New Roman" w:cs="Times New Roman"/>
          <w:sz w:val="28"/>
          <w:szCs w:val="28"/>
        </w:rPr>
        <w:t>При принятии решения о заключении дополнительного соглашения инициатор закупки согласовывает проект дополнительного соглашения с:</w:t>
      </w:r>
    </w:p>
    <w:p w14:paraId="6423A203" w14:textId="77777777" w:rsidR="007F077B" w:rsidRPr="00F82BCC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закупок</w:t>
      </w:r>
      <w:r w:rsidRPr="00F82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F82BCC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82BCC">
        <w:rPr>
          <w:rFonts w:ascii="Times New Roman" w:hAnsi="Times New Roman" w:cs="Times New Roman"/>
          <w:sz w:val="28"/>
          <w:szCs w:val="28"/>
        </w:rPr>
        <w:t xml:space="preserve"> заключ</w:t>
      </w:r>
      <w:r>
        <w:rPr>
          <w:rFonts w:ascii="Times New Roman" w:hAnsi="Times New Roman" w:cs="Times New Roman"/>
          <w:sz w:val="28"/>
          <w:szCs w:val="28"/>
        </w:rPr>
        <w:t>ения дополнительного соглашения;</w:t>
      </w:r>
    </w:p>
    <w:p w14:paraId="460B3E15" w14:textId="77777777" w:rsidR="007F077B" w:rsidRPr="00DB6AE3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F16C96">
        <w:rPr>
          <w:rFonts w:ascii="Times New Roman" w:hAnsi="Times New Roman" w:cs="Times New Roman"/>
          <w:sz w:val="28"/>
          <w:szCs w:val="28"/>
        </w:rPr>
        <w:t>планирования, финансирования и бухгалтерского учёта в части изменения цены контракта в пределах доведенных комитету 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F16C96">
        <w:rPr>
          <w:rFonts w:ascii="Times New Roman" w:hAnsi="Times New Roman" w:cs="Times New Roman"/>
          <w:sz w:val="28"/>
          <w:szCs w:val="28"/>
        </w:rPr>
        <w:t>в соответствии с произведенной оплатой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6C96">
        <w:rPr>
          <w:rFonts w:ascii="Times New Roman" w:hAnsi="Times New Roman" w:cs="Times New Roman"/>
          <w:sz w:val="28"/>
          <w:szCs w:val="28"/>
        </w:rPr>
        <w:t>реквизитов</w:t>
      </w:r>
      <w:r>
        <w:rPr>
          <w:rFonts w:ascii="Times New Roman" w:hAnsi="Times New Roman" w:cs="Times New Roman"/>
          <w:sz w:val="28"/>
          <w:szCs w:val="28"/>
        </w:rPr>
        <w:t xml:space="preserve"> сторон;</w:t>
      </w:r>
    </w:p>
    <w:p w14:paraId="3859822C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E3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правового и документационного обеспечения</w:t>
      </w:r>
      <w:r w:rsidRPr="00DB6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DB6AE3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B6AE3">
        <w:rPr>
          <w:rFonts w:ascii="Times New Roman" w:hAnsi="Times New Roman" w:cs="Times New Roman"/>
          <w:sz w:val="28"/>
          <w:szCs w:val="28"/>
        </w:rPr>
        <w:t xml:space="preserve"> условий дополнительного соглашения гражданскому законодательству.</w:t>
      </w:r>
    </w:p>
    <w:p w14:paraId="5CE3A3F4" w14:textId="77777777" w:rsidR="007F077B" w:rsidRPr="00DB6AE3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E3">
        <w:rPr>
          <w:rFonts w:ascii="Times New Roman" w:hAnsi="Times New Roman" w:cs="Times New Roman"/>
          <w:sz w:val="28"/>
          <w:szCs w:val="28"/>
        </w:rPr>
        <w:t>Проект дополнительного соглашения направляется на согласование в двух экземплярах. Виза согласования проставляется на последнем листе на одно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B6AE3">
        <w:rPr>
          <w:rFonts w:ascii="Times New Roman" w:hAnsi="Times New Roman" w:cs="Times New Roman"/>
          <w:sz w:val="28"/>
          <w:szCs w:val="28"/>
        </w:rPr>
        <w:t xml:space="preserve"> экземпляр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6AE3">
        <w:rPr>
          <w:rFonts w:ascii="Times New Roman" w:hAnsi="Times New Roman" w:cs="Times New Roman"/>
          <w:sz w:val="28"/>
          <w:szCs w:val="28"/>
        </w:rPr>
        <w:t xml:space="preserve"> проекта дополнительного соглашения.</w:t>
      </w:r>
    </w:p>
    <w:p w14:paraId="2415BCE8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746">
        <w:rPr>
          <w:rFonts w:ascii="Times New Roman" w:hAnsi="Times New Roman" w:cs="Times New Roman"/>
          <w:sz w:val="28"/>
          <w:szCs w:val="28"/>
        </w:rPr>
        <w:t xml:space="preserve">Срок согласования проекта </w:t>
      </w:r>
      <w:r>
        <w:rPr>
          <w:rFonts w:ascii="Times New Roman" w:hAnsi="Times New Roman" w:cs="Times New Roman"/>
          <w:sz w:val="28"/>
          <w:szCs w:val="28"/>
        </w:rPr>
        <w:t>дополнительного соглашения</w:t>
      </w:r>
      <w:r w:rsidRPr="00A16746">
        <w:rPr>
          <w:rFonts w:ascii="Times New Roman" w:hAnsi="Times New Roman" w:cs="Times New Roman"/>
          <w:sz w:val="28"/>
          <w:szCs w:val="28"/>
        </w:rPr>
        <w:t xml:space="preserve"> в каждом отделе не должен превышать </w:t>
      </w:r>
      <w:r>
        <w:rPr>
          <w:rFonts w:ascii="Times New Roman" w:hAnsi="Times New Roman" w:cs="Times New Roman"/>
          <w:sz w:val="28"/>
          <w:szCs w:val="28"/>
        </w:rPr>
        <w:t>один рабочий день</w:t>
      </w:r>
      <w:r w:rsidRPr="00A16746">
        <w:rPr>
          <w:rFonts w:ascii="Times New Roman" w:hAnsi="Times New Roman" w:cs="Times New Roman"/>
          <w:sz w:val="28"/>
          <w:szCs w:val="28"/>
        </w:rPr>
        <w:t>.</w:t>
      </w:r>
    </w:p>
    <w:p w14:paraId="70FCCE05" w14:textId="77777777" w:rsidR="007F077B" w:rsidRPr="00F82BCC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Pr="00F82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F82BCC"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>
        <w:rPr>
          <w:rFonts w:ascii="Times New Roman" w:hAnsi="Times New Roman" w:cs="Times New Roman"/>
          <w:sz w:val="28"/>
          <w:szCs w:val="28"/>
        </w:rPr>
        <w:t>отделом закупок проекта дополнительного соглашения, оно возвращается инициатору закупок в течение одного рабочего дня. Есл</w:t>
      </w:r>
      <w:r w:rsidRPr="00F82BCC">
        <w:rPr>
          <w:rFonts w:ascii="Times New Roman" w:hAnsi="Times New Roman" w:cs="Times New Roman"/>
          <w:sz w:val="28"/>
          <w:szCs w:val="28"/>
        </w:rPr>
        <w:t xml:space="preserve">и дополнительным соглашением планировалось изменение цены 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Pr="00F82BCC">
        <w:rPr>
          <w:rFonts w:ascii="Times New Roman" w:hAnsi="Times New Roman" w:cs="Times New Roman"/>
          <w:sz w:val="28"/>
          <w:szCs w:val="28"/>
        </w:rPr>
        <w:t xml:space="preserve">, информация об отказе от заключения дополнительного соглашения передается в </w:t>
      </w:r>
      <w:r>
        <w:rPr>
          <w:rFonts w:ascii="Times New Roman" w:hAnsi="Times New Roman" w:cs="Times New Roman"/>
          <w:sz w:val="28"/>
          <w:szCs w:val="28"/>
        </w:rPr>
        <w:t xml:space="preserve">отдел планирования,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финансирования и бухгалтерского учёта</w:t>
      </w:r>
      <w:r w:rsidRPr="002401DC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2401DC">
        <w:rPr>
          <w:rFonts w:ascii="Times New Roman" w:hAnsi="Times New Roman" w:cs="Times New Roman"/>
          <w:sz w:val="28"/>
          <w:szCs w:val="28"/>
        </w:rPr>
        <w:t>системы электронного документооборота</w:t>
      </w:r>
      <w:r w:rsidRPr="00F82BCC">
        <w:rPr>
          <w:rFonts w:ascii="Times New Roman" w:hAnsi="Times New Roman" w:cs="Times New Roman"/>
          <w:sz w:val="28"/>
          <w:szCs w:val="28"/>
        </w:rPr>
        <w:t>.</w:t>
      </w:r>
    </w:p>
    <w:p w14:paraId="2D78896F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16746">
        <w:rPr>
          <w:rFonts w:ascii="Times New Roman" w:hAnsi="Times New Roman" w:cs="Times New Roman"/>
          <w:sz w:val="28"/>
          <w:szCs w:val="28"/>
        </w:rPr>
        <w:t>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>, инициирующее закупку,</w:t>
      </w:r>
      <w:r w:rsidRPr="00A16746">
        <w:rPr>
          <w:rFonts w:ascii="Times New Roman" w:hAnsi="Times New Roman" w:cs="Times New Roman"/>
          <w:sz w:val="28"/>
          <w:szCs w:val="28"/>
        </w:rPr>
        <w:t xml:space="preserve"> для регистрации и размещения </w:t>
      </w:r>
      <w:r w:rsidRPr="00AF668B">
        <w:rPr>
          <w:rFonts w:ascii="Times New Roman" w:hAnsi="Times New Roman" w:cs="Times New Roman"/>
          <w:sz w:val="28"/>
          <w:szCs w:val="28"/>
        </w:rPr>
        <w:t>информации о дополнительном</w:t>
      </w:r>
      <w:r>
        <w:rPr>
          <w:rFonts w:ascii="Times New Roman" w:hAnsi="Times New Roman" w:cs="Times New Roman"/>
          <w:sz w:val="28"/>
          <w:szCs w:val="28"/>
        </w:rPr>
        <w:t xml:space="preserve"> соглашении </w:t>
      </w:r>
      <w:r w:rsidRPr="00A16746">
        <w:rPr>
          <w:rFonts w:ascii="Times New Roman" w:hAnsi="Times New Roman" w:cs="Times New Roman"/>
          <w:sz w:val="28"/>
          <w:szCs w:val="28"/>
        </w:rPr>
        <w:t>в программном комплексе автоматизированной системы «</w:t>
      </w:r>
      <w:r>
        <w:rPr>
          <w:rFonts w:ascii="Times New Roman" w:hAnsi="Times New Roman" w:cs="Times New Roman"/>
          <w:sz w:val="28"/>
          <w:szCs w:val="28"/>
        </w:rPr>
        <w:t>Управление закупками г.</w:t>
      </w:r>
      <w:r w:rsidRPr="00FD43CB">
        <w:rPr>
          <w:rFonts w:ascii="Times New Roman" w:hAnsi="Times New Roman" w:cs="Times New Roman"/>
          <w:sz w:val="28"/>
          <w:szCs w:val="28"/>
        </w:rPr>
        <w:t>Барнаула»</w:t>
      </w:r>
      <w:r>
        <w:rPr>
          <w:rFonts w:ascii="Times New Roman" w:hAnsi="Times New Roman" w:cs="Times New Roman"/>
          <w:sz w:val="28"/>
          <w:szCs w:val="28"/>
        </w:rPr>
        <w:t xml:space="preserve"> и ЕИС</w:t>
      </w:r>
      <w:r w:rsidRPr="00A16746">
        <w:rPr>
          <w:rFonts w:ascii="Times New Roman" w:hAnsi="Times New Roman" w:cs="Times New Roman"/>
          <w:sz w:val="28"/>
          <w:szCs w:val="28"/>
        </w:rPr>
        <w:t xml:space="preserve"> обязано представить в отдел закупок оригинал дополнительного соглашения в течение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A16746">
        <w:rPr>
          <w:rFonts w:ascii="Times New Roman" w:hAnsi="Times New Roman" w:cs="Times New Roman"/>
          <w:sz w:val="28"/>
          <w:szCs w:val="28"/>
        </w:rPr>
        <w:t xml:space="preserve"> рабочего дня с даты его подписания обеими сторонами.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16746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A16746">
        <w:rPr>
          <w:rFonts w:ascii="Times New Roman" w:hAnsi="Times New Roman" w:cs="Times New Roman"/>
          <w:sz w:val="28"/>
          <w:szCs w:val="28"/>
        </w:rPr>
        <w:t xml:space="preserve"> рабочего дня </w:t>
      </w:r>
      <w:r>
        <w:rPr>
          <w:rFonts w:ascii="Times New Roman" w:hAnsi="Times New Roman" w:cs="Times New Roman"/>
          <w:sz w:val="28"/>
          <w:szCs w:val="28"/>
        </w:rPr>
        <w:t xml:space="preserve">со дня поступления </w:t>
      </w:r>
      <w:r w:rsidRPr="00A16746">
        <w:rPr>
          <w:rFonts w:ascii="Times New Roman" w:hAnsi="Times New Roman" w:cs="Times New Roman"/>
          <w:sz w:val="28"/>
          <w:szCs w:val="28"/>
        </w:rPr>
        <w:t xml:space="preserve">отдел закупок направляет </w:t>
      </w:r>
      <w:r>
        <w:rPr>
          <w:rFonts w:ascii="Times New Roman" w:hAnsi="Times New Roman" w:cs="Times New Roman"/>
          <w:sz w:val="28"/>
          <w:szCs w:val="28"/>
        </w:rPr>
        <w:t>дополнительное соглашение</w:t>
      </w:r>
      <w:r w:rsidRPr="00A16746">
        <w:rPr>
          <w:rFonts w:ascii="Times New Roman" w:hAnsi="Times New Roman" w:cs="Times New Roman"/>
          <w:sz w:val="28"/>
          <w:szCs w:val="28"/>
        </w:rPr>
        <w:t xml:space="preserve"> для исполнения в </w:t>
      </w:r>
      <w:r>
        <w:rPr>
          <w:rFonts w:ascii="Times New Roman" w:hAnsi="Times New Roman" w:cs="Times New Roman"/>
          <w:sz w:val="28"/>
          <w:szCs w:val="28"/>
        </w:rPr>
        <w:t>отдел планирования, финансирования и бухгалтерского учёта</w:t>
      </w:r>
      <w:r w:rsidRPr="00A16746">
        <w:rPr>
          <w:rFonts w:ascii="Times New Roman" w:hAnsi="Times New Roman" w:cs="Times New Roman"/>
          <w:sz w:val="28"/>
          <w:szCs w:val="28"/>
        </w:rPr>
        <w:t xml:space="preserve">, где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A16746">
        <w:rPr>
          <w:rFonts w:ascii="Times New Roman" w:hAnsi="Times New Roman" w:cs="Times New Roman"/>
          <w:sz w:val="28"/>
          <w:szCs w:val="28"/>
        </w:rPr>
        <w:t xml:space="preserve"> рабочих дней проходит процедура перерегистрации бюджетного обязательства в УФК.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3D254B" w14:textId="77777777" w:rsidR="007F077B" w:rsidRDefault="007F077B" w:rsidP="007F07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8CC6A0A" w14:textId="77777777" w:rsidR="007F077B" w:rsidRDefault="007F077B" w:rsidP="007F07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85D72">
        <w:rPr>
          <w:rFonts w:ascii="Times New Roman" w:hAnsi="Times New Roman" w:cs="Times New Roman"/>
          <w:sz w:val="28"/>
          <w:szCs w:val="28"/>
        </w:rPr>
        <w:t xml:space="preserve">. Порядок организации работы по привлечению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085D72">
        <w:rPr>
          <w:rFonts w:ascii="Times New Roman" w:hAnsi="Times New Roman" w:cs="Times New Roman"/>
          <w:sz w:val="28"/>
          <w:szCs w:val="28"/>
        </w:rPr>
        <w:t xml:space="preserve">поставщиков (исполнителей, подрядчиков) за неисполнение или ненадлежащее исполнение обязательств, предусмотренных </w:t>
      </w:r>
      <w:r>
        <w:rPr>
          <w:rFonts w:ascii="Times New Roman" w:hAnsi="Times New Roman" w:cs="Times New Roman"/>
          <w:sz w:val="28"/>
          <w:szCs w:val="28"/>
        </w:rPr>
        <w:t>контрактом</w:t>
      </w:r>
      <w:r w:rsidRPr="00085D7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50CD987" w14:textId="77777777" w:rsidR="007F077B" w:rsidRDefault="007F077B" w:rsidP="007F07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85D72">
        <w:rPr>
          <w:rFonts w:ascii="Times New Roman" w:hAnsi="Times New Roman" w:cs="Times New Roman"/>
          <w:sz w:val="28"/>
          <w:szCs w:val="28"/>
        </w:rPr>
        <w:t>к гражданско-правовой ответственности</w:t>
      </w:r>
    </w:p>
    <w:p w14:paraId="2901C5FE" w14:textId="77777777" w:rsidR="007F077B" w:rsidRDefault="007F077B" w:rsidP="007F07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41572B8" w14:textId="77777777" w:rsidR="007F077B" w:rsidRPr="00085D72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72">
        <w:rPr>
          <w:rFonts w:ascii="Times New Roman" w:hAnsi="Times New Roman" w:cs="Times New Roman"/>
          <w:sz w:val="28"/>
          <w:szCs w:val="28"/>
        </w:rPr>
        <w:t xml:space="preserve">В случае если поставщик (исполнитель, подрядчик) в процессе исполнения обязательств допускает нарушение условий 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Pr="00085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(например:</w:t>
      </w:r>
      <w:r w:rsidRPr="00085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нарушаются сроки</w:t>
      </w:r>
      <w:r w:rsidRPr="00085D72">
        <w:rPr>
          <w:rFonts w:ascii="Times New Roman" w:hAnsi="Times New Roman" w:cs="Times New Roman"/>
          <w:sz w:val="28"/>
          <w:szCs w:val="28"/>
        </w:rPr>
        <w:t xml:space="preserve"> исполнения </w:t>
      </w:r>
      <w:r>
        <w:rPr>
          <w:rFonts w:ascii="Times New Roman" w:hAnsi="Times New Roman" w:cs="Times New Roman"/>
          <w:sz w:val="28"/>
          <w:szCs w:val="28"/>
        </w:rPr>
        <w:t>контракта),</w:t>
      </w:r>
      <w:r w:rsidRPr="00085D72">
        <w:rPr>
          <w:rFonts w:ascii="Times New Roman" w:hAnsi="Times New Roman" w:cs="Times New Roman"/>
          <w:sz w:val="28"/>
          <w:szCs w:val="28"/>
        </w:rPr>
        <w:t xml:space="preserve"> соответствующее структурное подразделение обязано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отделом правового и документационного обеспечения </w:t>
      </w:r>
      <w:r w:rsidRPr="00085D72">
        <w:rPr>
          <w:rFonts w:ascii="Times New Roman" w:hAnsi="Times New Roman" w:cs="Times New Roman"/>
          <w:sz w:val="28"/>
          <w:szCs w:val="28"/>
        </w:rPr>
        <w:t>выработать варианты решения проблемы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85D72">
        <w:rPr>
          <w:rFonts w:ascii="Times New Roman" w:hAnsi="Times New Roman" w:cs="Times New Roman"/>
          <w:sz w:val="28"/>
          <w:szCs w:val="28"/>
        </w:rPr>
        <w:t xml:space="preserve"> ведение претензионной работы, удержание обеспечения исполнения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 контракта</w:t>
      </w:r>
      <w:r w:rsidRPr="00085D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Вопрос выносится на рассмотрение на уровне председателя комитета и коллегиально принимается к</w:t>
      </w:r>
      <w:r w:rsidRPr="00085D72">
        <w:rPr>
          <w:rFonts w:ascii="Times New Roman" w:hAnsi="Times New Roman" w:cs="Times New Roman"/>
          <w:sz w:val="28"/>
          <w:szCs w:val="28"/>
        </w:rPr>
        <w:t>онкретный вариант</w:t>
      </w:r>
      <w:r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Pr="00085D72">
        <w:rPr>
          <w:rFonts w:ascii="Times New Roman" w:hAnsi="Times New Roman" w:cs="Times New Roman"/>
          <w:sz w:val="28"/>
          <w:szCs w:val="28"/>
        </w:rPr>
        <w:t>.</w:t>
      </w:r>
    </w:p>
    <w:p w14:paraId="05DEE7B2" w14:textId="77777777" w:rsidR="007F077B" w:rsidRPr="00085D72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72">
        <w:rPr>
          <w:rFonts w:ascii="Times New Roman" w:hAnsi="Times New Roman" w:cs="Times New Roman"/>
          <w:sz w:val="28"/>
          <w:szCs w:val="28"/>
        </w:rPr>
        <w:t xml:space="preserve">В случае обнаружения соответствующим структурным подразделением в процессе приемки товаров, работ, услуг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контракту </w:t>
      </w:r>
      <w:r w:rsidRPr="00085D72">
        <w:rPr>
          <w:rFonts w:ascii="Times New Roman" w:hAnsi="Times New Roman" w:cs="Times New Roman"/>
          <w:sz w:val="28"/>
          <w:szCs w:val="28"/>
        </w:rPr>
        <w:t>фактов несоответствия поставляемого товара, выполненных работ, оказ</w:t>
      </w:r>
      <w:r>
        <w:rPr>
          <w:rFonts w:ascii="Times New Roman" w:hAnsi="Times New Roman" w:cs="Times New Roman"/>
          <w:sz w:val="28"/>
          <w:szCs w:val="28"/>
        </w:rPr>
        <w:t>анных услуг требованиям муниципального контакта (</w:t>
      </w:r>
      <w:r w:rsidRPr="00085D72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85D72">
        <w:rPr>
          <w:rFonts w:ascii="Times New Roman" w:hAnsi="Times New Roman" w:cs="Times New Roman"/>
          <w:sz w:val="28"/>
          <w:szCs w:val="28"/>
        </w:rPr>
        <w:t xml:space="preserve"> поставк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5D72">
        <w:rPr>
          <w:rFonts w:ascii="Times New Roman" w:hAnsi="Times New Roman" w:cs="Times New Roman"/>
          <w:sz w:val="28"/>
          <w:szCs w:val="28"/>
        </w:rPr>
        <w:t xml:space="preserve"> товара, несоответствующего по количеству, качеству, ассортименту; выполнени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5D72">
        <w:rPr>
          <w:rFonts w:ascii="Times New Roman" w:hAnsi="Times New Roman" w:cs="Times New Roman"/>
          <w:sz w:val="28"/>
          <w:szCs w:val="28"/>
        </w:rPr>
        <w:t xml:space="preserve"> работ, оказания услуг ненадлежащего качества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85D72">
        <w:rPr>
          <w:rFonts w:ascii="Times New Roman" w:hAnsi="Times New Roman" w:cs="Times New Roman"/>
          <w:sz w:val="28"/>
          <w:szCs w:val="28"/>
        </w:rPr>
        <w:t xml:space="preserve"> уполномоченный работник соответствующего структурного подразделения в присутствии уполномоченного представителя поставщика (исполнителя, подрядчика) обязан составить акт о несоответствии поставленного товара, выполненных работ, оказанных услуг требованиям 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Pr="00085D72">
        <w:rPr>
          <w:rFonts w:ascii="Times New Roman" w:hAnsi="Times New Roman" w:cs="Times New Roman"/>
          <w:sz w:val="28"/>
          <w:szCs w:val="28"/>
        </w:rPr>
        <w:t xml:space="preserve"> либо отразить данную информацию в документах, оформляемых при приемке.</w:t>
      </w:r>
    </w:p>
    <w:p w14:paraId="536B4BE3" w14:textId="77777777" w:rsidR="007F077B" w:rsidRPr="00085D72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72">
        <w:rPr>
          <w:rFonts w:ascii="Times New Roman" w:hAnsi="Times New Roman" w:cs="Times New Roman"/>
          <w:sz w:val="28"/>
          <w:szCs w:val="28"/>
        </w:rPr>
        <w:t xml:space="preserve">Уполномоченный представитель поставщика (исполнителя, подрядчика) должен подписать акт о несоответствии поставленного товара, выполненных работ, оказанных услуг требованиям 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Pr="00085D72">
        <w:rPr>
          <w:rFonts w:ascii="Times New Roman" w:hAnsi="Times New Roman" w:cs="Times New Roman"/>
          <w:sz w:val="28"/>
          <w:szCs w:val="28"/>
        </w:rPr>
        <w:t xml:space="preserve">. Если уполномоченный представитель поставщика (исполнителя, подрядчика) отказывается подписать данный акт, об этом делается соответствующая отметка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085D72">
        <w:rPr>
          <w:rFonts w:ascii="Times New Roman" w:hAnsi="Times New Roman" w:cs="Times New Roman"/>
          <w:sz w:val="28"/>
          <w:szCs w:val="28"/>
        </w:rPr>
        <w:t>соответствующего структурного подразделения.</w:t>
      </w:r>
    </w:p>
    <w:p w14:paraId="564B3475" w14:textId="77777777" w:rsidR="007F077B" w:rsidRPr="00085D72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72">
        <w:rPr>
          <w:rFonts w:ascii="Times New Roman" w:hAnsi="Times New Roman" w:cs="Times New Roman"/>
          <w:sz w:val="28"/>
          <w:szCs w:val="28"/>
        </w:rPr>
        <w:lastRenderedPageBreak/>
        <w:t>В акте о несоответстви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5D72">
        <w:rPr>
          <w:rFonts w:ascii="Times New Roman" w:hAnsi="Times New Roman" w:cs="Times New Roman"/>
          <w:sz w:val="28"/>
          <w:szCs w:val="28"/>
        </w:rPr>
        <w:t xml:space="preserve"> поставл</w:t>
      </w:r>
      <w:r>
        <w:rPr>
          <w:rFonts w:ascii="Times New Roman" w:hAnsi="Times New Roman" w:cs="Times New Roman"/>
          <w:sz w:val="28"/>
          <w:szCs w:val="28"/>
        </w:rPr>
        <w:t>енн</w:t>
      </w:r>
      <w:r w:rsidRPr="00085D72">
        <w:rPr>
          <w:rFonts w:ascii="Times New Roman" w:hAnsi="Times New Roman" w:cs="Times New Roman"/>
          <w:sz w:val="28"/>
          <w:szCs w:val="28"/>
        </w:rPr>
        <w:t xml:space="preserve">ого товара, выполненных работ, оказанных услуг требованиям </w:t>
      </w:r>
      <w:r>
        <w:rPr>
          <w:rFonts w:ascii="Times New Roman" w:hAnsi="Times New Roman" w:cs="Times New Roman"/>
          <w:sz w:val="28"/>
          <w:szCs w:val="28"/>
        </w:rPr>
        <w:t>муниципального контракта</w:t>
      </w:r>
      <w:r w:rsidRPr="00085D72">
        <w:rPr>
          <w:rFonts w:ascii="Times New Roman" w:hAnsi="Times New Roman" w:cs="Times New Roman"/>
          <w:sz w:val="28"/>
          <w:szCs w:val="28"/>
        </w:rPr>
        <w:t xml:space="preserve"> необходимо указать </w:t>
      </w:r>
      <w:r>
        <w:rPr>
          <w:rFonts w:ascii="Times New Roman" w:hAnsi="Times New Roman" w:cs="Times New Roman"/>
          <w:sz w:val="28"/>
          <w:szCs w:val="28"/>
        </w:rPr>
        <w:t xml:space="preserve">конкретный </w:t>
      </w:r>
      <w:r w:rsidRPr="00085D72">
        <w:rPr>
          <w:rFonts w:ascii="Times New Roman" w:hAnsi="Times New Roman" w:cs="Times New Roman"/>
          <w:sz w:val="28"/>
          <w:szCs w:val="28"/>
        </w:rPr>
        <w:t>срок для устранения выявленных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условиями муниципального контракта</w:t>
      </w:r>
      <w:r w:rsidRPr="00085D72">
        <w:rPr>
          <w:rFonts w:ascii="Times New Roman" w:hAnsi="Times New Roman" w:cs="Times New Roman"/>
          <w:sz w:val="28"/>
          <w:szCs w:val="28"/>
        </w:rPr>
        <w:t>.</w:t>
      </w:r>
    </w:p>
    <w:p w14:paraId="1E28430C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72">
        <w:rPr>
          <w:rFonts w:ascii="Times New Roman" w:hAnsi="Times New Roman" w:cs="Times New Roman"/>
          <w:sz w:val="28"/>
          <w:szCs w:val="28"/>
        </w:rPr>
        <w:t>Если выявленные нарушения в срок, указанный в акте о несоответствии поставленного товара, выполненных работ, оказанных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5D72">
        <w:rPr>
          <w:rFonts w:ascii="Times New Roman" w:hAnsi="Times New Roman" w:cs="Times New Roman"/>
          <w:sz w:val="28"/>
          <w:szCs w:val="28"/>
        </w:rPr>
        <w:t xml:space="preserve"> не устранены, соответствующее структурное подразделение обязано совместно с </w:t>
      </w:r>
      <w:r>
        <w:rPr>
          <w:rFonts w:ascii="Times New Roman" w:hAnsi="Times New Roman" w:cs="Times New Roman"/>
          <w:sz w:val="28"/>
          <w:szCs w:val="28"/>
        </w:rPr>
        <w:t>отделом правового и документационного обеспечения</w:t>
      </w:r>
      <w:r w:rsidRPr="00085D72">
        <w:rPr>
          <w:rFonts w:ascii="Times New Roman" w:hAnsi="Times New Roman" w:cs="Times New Roman"/>
          <w:sz w:val="28"/>
          <w:szCs w:val="28"/>
        </w:rPr>
        <w:t xml:space="preserve"> рассчитать </w:t>
      </w:r>
      <w:r w:rsidRPr="006763B2">
        <w:rPr>
          <w:rFonts w:ascii="Times New Roman" w:hAnsi="Times New Roman" w:cs="Times New Roman"/>
          <w:sz w:val="28"/>
          <w:szCs w:val="28"/>
        </w:rPr>
        <w:t>размер неустойки в соответствии с условиями контракта, в кратчайшие сроки направить в адрес поставщика (исполнителя, подрядчика) по почте заказным письмом либо передать руководителю организации (ее законному или уполномоченному представителю) или физическому лицу (его законному или уполномоченному представителю) лично под расписку претензию с требованием</w:t>
      </w:r>
      <w:r w:rsidRPr="00085D72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 и требованием об оплате неустойки с указанием срока устранения нарушений и оплаты неустойки. В претензии</w:t>
      </w:r>
      <w:r>
        <w:rPr>
          <w:rFonts w:ascii="Times New Roman" w:hAnsi="Times New Roman" w:cs="Times New Roman"/>
          <w:sz w:val="28"/>
          <w:szCs w:val="28"/>
        </w:rPr>
        <w:t xml:space="preserve">, направляемой в адрес </w:t>
      </w:r>
      <w:r w:rsidRPr="00085D72">
        <w:rPr>
          <w:rFonts w:ascii="Times New Roman" w:hAnsi="Times New Roman" w:cs="Times New Roman"/>
          <w:sz w:val="28"/>
          <w:szCs w:val="28"/>
        </w:rPr>
        <w:t>поставщика (исполнителя, подрядчика)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5D72">
        <w:rPr>
          <w:rFonts w:ascii="Times New Roman" w:hAnsi="Times New Roman" w:cs="Times New Roman"/>
          <w:sz w:val="28"/>
          <w:szCs w:val="28"/>
        </w:rPr>
        <w:t xml:space="preserve"> должны быть указаны реквизиты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085D72">
        <w:rPr>
          <w:rFonts w:ascii="Times New Roman" w:hAnsi="Times New Roman" w:cs="Times New Roman"/>
          <w:sz w:val="28"/>
          <w:szCs w:val="28"/>
        </w:rPr>
        <w:t xml:space="preserve"> для оплаты неустойки</w:t>
      </w:r>
      <w:r>
        <w:rPr>
          <w:rFonts w:ascii="Times New Roman" w:hAnsi="Times New Roman" w:cs="Times New Roman"/>
          <w:sz w:val="28"/>
          <w:szCs w:val="28"/>
        </w:rPr>
        <w:t xml:space="preserve">, согласованные с отделом планирования, финансирования и бухгалтерского учёта. </w:t>
      </w:r>
    </w:p>
    <w:p w14:paraId="09A0F556" w14:textId="77777777" w:rsidR="007F077B" w:rsidRPr="006763B2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72">
        <w:rPr>
          <w:rFonts w:ascii="Times New Roman" w:hAnsi="Times New Roman" w:cs="Times New Roman"/>
          <w:sz w:val="28"/>
          <w:szCs w:val="28"/>
        </w:rPr>
        <w:t>В случае принятия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85D72">
        <w:rPr>
          <w:rFonts w:ascii="Times New Roman" w:hAnsi="Times New Roman" w:cs="Times New Roman"/>
          <w:sz w:val="28"/>
          <w:szCs w:val="28"/>
        </w:rPr>
        <w:t xml:space="preserve"> о взыскании с поставщика (исполнителя, подрядчика) неустойки (штрафа, пен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5D72">
        <w:rPr>
          <w:rFonts w:ascii="Times New Roman" w:hAnsi="Times New Roman" w:cs="Times New Roman"/>
          <w:sz w:val="28"/>
          <w:szCs w:val="28"/>
        </w:rPr>
        <w:t xml:space="preserve">) в связи с неисполнением или ненадлежащим исполнением обязательств, предусмотренных </w:t>
      </w:r>
      <w:r>
        <w:rPr>
          <w:rFonts w:ascii="Times New Roman" w:hAnsi="Times New Roman" w:cs="Times New Roman"/>
          <w:sz w:val="28"/>
          <w:szCs w:val="28"/>
        </w:rPr>
        <w:t>контрактом</w:t>
      </w:r>
      <w:r w:rsidRPr="00085D72">
        <w:rPr>
          <w:rFonts w:ascii="Times New Roman" w:hAnsi="Times New Roman" w:cs="Times New Roman"/>
          <w:sz w:val="28"/>
          <w:szCs w:val="28"/>
        </w:rPr>
        <w:t xml:space="preserve">, соответствующее структурное подразделение предоставляет </w:t>
      </w:r>
      <w:r>
        <w:rPr>
          <w:rFonts w:ascii="Times New Roman" w:hAnsi="Times New Roman" w:cs="Times New Roman"/>
          <w:sz w:val="28"/>
          <w:szCs w:val="28"/>
        </w:rPr>
        <w:t xml:space="preserve">копию претензии с подтверждением ее направления  </w:t>
      </w:r>
      <w:r w:rsidRPr="00085D72">
        <w:rPr>
          <w:rFonts w:ascii="Times New Roman" w:hAnsi="Times New Roman" w:cs="Times New Roman"/>
          <w:sz w:val="28"/>
          <w:szCs w:val="28"/>
        </w:rPr>
        <w:t>поставщик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5D72">
        <w:rPr>
          <w:rFonts w:ascii="Times New Roman" w:hAnsi="Times New Roman" w:cs="Times New Roman"/>
          <w:sz w:val="28"/>
          <w:szCs w:val="28"/>
        </w:rPr>
        <w:t xml:space="preserve"> (исполнител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85D72">
        <w:rPr>
          <w:rFonts w:ascii="Times New Roman" w:hAnsi="Times New Roman" w:cs="Times New Roman"/>
          <w:sz w:val="28"/>
          <w:szCs w:val="28"/>
        </w:rPr>
        <w:t>, подрядчик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5D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746">
        <w:rPr>
          <w:rFonts w:ascii="Times New Roman" w:hAnsi="Times New Roman" w:cs="Times New Roman"/>
          <w:sz w:val="28"/>
          <w:szCs w:val="28"/>
        </w:rPr>
        <w:t>в 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746">
        <w:rPr>
          <w:rFonts w:ascii="Times New Roman" w:hAnsi="Times New Roman" w:cs="Times New Roman"/>
          <w:sz w:val="28"/>
          <w:szCs w:val="28"/>
        </w:rPr>
        <w:t>закупок</w:t>
      </w:r>
      <w:r>
        <w:rPr>
          <w:rFonts w:ascii="Times New Roman" w:hAnsi="Times New Roman" w:cs="Times New Roman"/>
          <w:sz w:val="28"/>
          <w:szCs w:val="28"/>
        </w:rPr>
        <w:t xml:space="preserve">; отдел планирования, финансирования и бухгалтерского учёта; отдел правового и документационного обеспечения </w:t>
      </w:r>
      <w:r w:rsidRPr="00A16746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A16746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85D72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85D72">
        <w:rPr>
          <w:rFonts w:ascii="Times New Roman" w:hAnsi="Times New Roman" w:cs="Times New Roman"/>
          <w:sz w:val="28"/>
          <w:szCs w:val="28"/>
        </w:rPr>
        <w:t xml:space="preserve"> со дня их принятия. </w:t>
      </w:r>
      <w:r w:rsidRPr="00066925">
        <w:rPr>
          <w:rFonts w:ascii="Times New Roman" w:hAnsi="Times New Roman" w:cs="Times New Roman"/>
          <w:sz w:val="28"/>
          <w:szCs w:val="28"/>
        </w:rPr>
        <w:t>Отдел закупок обеспечивает опубликование решени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085D72">
        <w:rPr>
          <w:rFonts w:ascii="Times New Roman" w:hAnsi="Times New Roman" w:cs="Times New Roman"/>
          <w:sz w:val="28"/>
          <w:szCs w:val="28"/>
        </w:rPr>
        <w:t>о взыскании с поставщика (исполнителя, подрядчика)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D72">
        <w:rPr>
          <w:rFonts w:ascii="Times New Roman" w:hAnsi="Times New Roman" w:cs="Times New Roman"/>
          <w:sz w:val="28"/>
          <w:szCs w:val="28"/>
        </w:rPr>
        <w:t>неустойки (штрафа, пен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5D72">
        <w:rPr>
          <w:rFonts w:ascii="Times New Roman" w:hAnsi="Times New Roman" w:cs="Times New Roman"/>
          <w:sz w:val="28"/>
          <w:szCs w:val="28"/>
        </w:rPr>
        <w:t>)</w:t>
      </w:r>
      <w:r w:rsidRPr="00066925">
        <w:rPr>
          <w:rFonts w:ascii="Times New Roman" w:hAnsi="Times New Roman" w:cs="Times New Roman"/>
          <w:sz w:val="28"/>
          <w:szCs w:val="28"/>
        </w:rPr>
        <w:t xml:space="preserve"> в ЕИС в течение трех рабочих дней со дня принятия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066925">
        <w:rPr>
          <w:rFonts w:ascii="Times New Roman" w:hAnsi="Times New Roman" w:cs="Times New Roman"/>
          <w:sz w:val="28"/>
          <w:szCs w:val="28"/>
        </w:rPr>
        <w:t>.</w:t>
      </w:r>
      <w:r w:rsidRPr="00676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планирования, </w:t>
      </w:r>
      <w:r w:rsidRPr="00CE1949">
        <w:rPr>
          <w:rFonts w:ascii="Times New Roman" w:hAnsi="Times New Roman" w:cs="Times New Roman"/>
          <w:sz w:val="28"/>
          <w:szCs w:val="28"/>
        </w:rPr>
        <w:t>финансирования и бухгалтерского учёта незамедлительно не позднее дня поступления в отдел копии претензии либо документов, подтверждающих нарушение условий контракта, направляет информацию о начислении доходов, необходимую для ее</w:t>
      </w:r>
      <w:r w:rsidRPr="006763B2">
        <w:rPr>
          <w:rFonts w:ascii="Times New Roman" w:hAnsi="Times New Roman" w:cs="Times New Roman"/>
          <w:sz w:val="28"/>
          <w:szCs w:val="28"/>
        </w:rPr>
        <w:t xml:space="preserve"> уплаты, в Государственную информационную систему о государственных и муниципальных платежах (ГИС ГМП).</w:t>
      </w:r>
    </w:p>
    <w:p w14:paraId="7EF08CC6" w14:textId="77777777" w:rsidR="007F077B" w:rsidRPr="00A302CA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72">
        <w:rPr>
          <w:rFonts w:ascii="Times New Roman" w:hAnsi="Times New Roman" w:cs="Times New Roman"/>
          <w:sz w:val="28"/>
          <w:szCs w:val="28"/>
        </w:rPr>
        <w:t xml:space="preserve">При неисполнении требований, изложенных в претензии, соответствующее структурное подразделение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6763B2">
        <w:rPr>
          <w:rFonts w:ascii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sz w:val="28"/>
          <w:szCs w:val="28"/>
        </w:rPr>
        <w:t>, следующего за днем</w:t>
      </w:r>
      <w:r w:rsidRPr="00676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срока добровольного погашения </w:t>
      </w:r>
      <w:r w:rsidRPr="006763B2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63B2">
        <w:rPr>
          <w:rFonts w:ascii="Times New Roman" w:hAnsi="Times New Roman" w:cs="Times New Roman"/>
          <w:sz w:val="28"/>
          <w:szCs w:val="28"/>
        </w:rPr>
        <w:t>должно</w:t>
      </w:r>
      <w:r w:rsidRPr="00085D72">
        <w:rPr>
          <w:rFonts w:ascii="Times New Roman" w:hAnsi="Times New Roman" w:cs="Times New Roman"/>
          <w:sz w:val="28"/>
          <w:szCs w:val="28"/>
        </w:rPr>
        <w:t xml:space="preserve"> </w:t>
      </w:r>
      <w:r w:rsidRPr="006763B2">
        <w:rPr>
          <w:rFonts w:ascii="Times New Roman" w:hAnsi="Times New Roman" w:cs="Times New Roman"/>
          <w:sz w:val="28"/>
          <w:szCs w:val="28"/>
        </w:rPr>
        <w:t xml:space="preserve">обеспечить обращение взыскания на денежные средства, внесенные в качестве обеспечения исполнения контракта, с </w:t>
      </w:r>
      <w:r w:rsidRPr="00EF3797">
        <w:rPr>
          <w:rFonts w:ascii="Times New Roman" w:hAnsi="Times New Roman" w:cs="Times New Roman"/>
          <w:sz w:val="28"/>
          <w:szCs w:val="28"/>
        </w:rPr>
        <w:t>обязательным уведомлением инициатором закупки поставщика (исполнителя,</w:t>
      </w:r>
      <w:r w:rsidRPr="006763B2">
        <w:rPr>
          <w:rFonts w:ascii="Times New Roman" w:hAnsi="Times New Roman" w:cs="Times New Roman"/>
          <w:sz w:val="28"/>
          <w:szCs w:val="28"/>
        </w:rPr>
        <w:t xml:space="preserve"> подрядчика).</w:t>
      </w:r>
      <w:r>
        <w:rPr>
          <w:rFonts w:ascii="Times New Roman" w:hAnsi="Times New Roman" w:cs="Times New Roman"/>
          <w:sz w:val="28"/>
          <w:szCs w:val="28"/>
        </w:rPr>
        <w:t xml:space="preserve"> Для этого и</w:t>
      </w:r>
      <w:r w:rsidRPr="00A302CA">
        <w:rPr>
          <w:rFonts w:ascii="Times New Roman" w:hAnsi="Times New Roman" w:cs="Times New Roman"/>
          <w:sz w:val="28"/>
          <w:szCs w:val="28"/>
        </w:rPr>
        <w:t xml:space="preserve">нициатор закупки направляет служебную записку на имя председателя комитета с информацией о возможности удержания штрафных санкций из обеспечения исполнения контракта с приложением </w:t>
      </w:r>
      <w:r w:rsidRPr="00A302CA">
        <w:rPr>
          <w:rFonts w:ascii="Times New Roman" w:hAnsi="Times New Roman" w:cs="Times New Roman"/>
          <w:sz w:val="28"/>
          <w:szCs w:val="28"/>
        </w:rPr>
        <w:lastRenderedPageBreak/>
        <w:t>копий документов, подтверждающих факт неисполнения/ненадлежащего исполнения поставщиком (исполнителем, подрядчиком) обязательств по муниципальному контракту.</w:t>
      </w:r>
      <w:r>
        <w:rPr>
          <w:rFonts w:ascii="Times New Roman" w:hAnsi="Times New Roman" w:cs="Times New Roman"/>
          <w:sz w:val="28"/>
          <w:szCs w:val="28"/>
        </w:rPr>
        <w:t xml:space="preserve"> Служебная записка согласовывается с отделом закупок, отделом планирования, финансирования и бухгалтерского учёта, отделом правового и документационного обеспечения.</w:t>
      </w:r>
    </w:p>
    <w:p w14:paraId="6D559265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5B">
        <w:rPr>
          <w:rFonts w:ascii="Times New Roman" w:hAnsi="Times New Roman" w:cs="Times New Roman"/>
          <w:sz w:val="28"/>
          <w:szCs w:val="28"/>
        </w:rPr>
        <w:t xml:space="preserve">При принятии решения об удержании обеспечения исполнения контракта </w:t>
      </w:r>
      <w:r>
        <w:rPr>
          <w:rFonts w:ascii="Times New Roman" w:hAnsi="Times New Roman" w:cs="Times New Roman"/>
          <w:sz w:val="28"/>
          <w:szCs w:val="28"/>
        </w:rPr>
        <w:t>отдел планирования, финансирования и бухгалтерского учёта</w:t>
      </w:r>
      <w:r w:rsidRPr="0013725B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 даты получения служебной записки с приложением соответствующих документов удерживает денежные средства, внесенные в качестве обеспечения исполнения контракта, во внесудебном порядке.</w:t>
      </w:r>
    </w:p>
    <w:p w14:paraId="06DE204F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72">
        <w:rPr>
          <w:rFonts w:ascii="Times New Roman" w:hAnsi="Times New Roman" w:cs="Times New Roman"/>
          <w:sz w:val="28"/>
          <w:szCs w:val="28"/>
        </w:rPr>
        <w:t>При неисполнении требований, изложенных в претензии, соответствующее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, после установления невозможности обращения </w:t>
      </w:r>
      <w:r w:rsidRPr="006763B2">
        <w:rPr>
          <w:rFonts w:ascii="Times New Roman" w:hAnsi="Times New Roman" w:cs="Times New Roman"/>
          <w:sz w:val="28"/>
          <w:szCs w:val="28"/>
        </w:rPr>
        <w:t>взыскания на денежные средства, внесенные в качестве обеспечения исполнения контракта</w:t>
      </w:r>
      <w:r>
        <w:rPr>
          <w:rFonts w:ascii="Times New Roman" w:hAnsi="Times New Roman" w:cs="Times New Roman"/>
          <w:sz w:val="28"/>
          <w:szCs w:val="28"/>
        </w:rPr>
        <w:t xml:space="preserve">, направляет </w:t>
      </w:r>
      <w:r w:rsidRPr="00085D7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отдел правового и документационного обеспечения</w:t>
      </w:r>
      <w:r w:rsidRPr="00085D72">
        <w:rPr>
          <w:rFonts w:ascii="Times New Roman" w:hAnsi="Times New Roman" w:cs="Times New Roman"/>
          <w:sz w:val="28"/>
          <w:szCs w:val="28"/>
        </w:rPr>
        <w:t xml:space="preserve"> </w:t>
      </w:r>
      <w:r w:rsidRPr="006763B2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истечения срока добровольного погашения </w:t>
      </w:r>
      <w:r w:rsidRPr="006763B2">
        <w:rPr>
          <w:rFonts w:ascii="Times New Roman" w:hAnsi="Times New Roman" w:cs="Times New Roman"/>
          <w:sz w:val="28"/>
          <w:szCs w:val="28"/>
        </w:rPr>
        <w:t>задолженности необходимые документы для подготовки искового заявления</w:t>
      </w:r>
      <w:r w:rsidRPr="00085D72">
        <w:rPr>
          <w:rFonts w:ascii="Times New Roman" w:hAnsi="Times New Roman" w:cs="Times New Roman"/>
          <w:sz w:val="28"/>
          <w:szCs w:val="28"/>
        </w:rPr>
        <w:t xml:space="preserve">. Перечень необходимых документов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отделом правового и документационного обеспечения </w:t>
      </w:r>
      <w:r w:rsidRPr="00085D72">
        <w:rPr>
          <w:rFonts w:ascii="Times New Roman" w:hAnsi="Times New Roman" w:cs="Times New Roman"/>
          <w:sz w:val="28"/>
          <w:szCs w:val="28"/>
        </w:rPr>
        <w:t>совместно с соответствующим структурным подразделением.</w:t>
      </w:r>
      <w:r>
        <w:rPr>
          <w:rFonts w:ascii="Times New Roman" w:hAnsi="Times New Roman" w:cs="Times New Roman"/>
          <w:sz w:val="28"/>
          <w:szCs w:val="28"/>
        </w:rPr>
        <w:t xml:space="preserve"> Копия искового заявления предоставляется отделом правового и документационного обеспечения в отдел планирования, финансирования и бухгалтерского учёта</w:t>
      </w:r>
      <w:r w:rsidRPr="00085D72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085D72">
        <w:rPr>
          <w:rFonts w:ascii="Times New Roman" w:hAnsi="Times New Roman" w:cs="Times New Roman"/>
          <w:sz w:val="28"/>
          <w:szCs w:val="28"/>
        </w:rPr>
        <w:t xml:space="preserve"> рабочих дней с даты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85D72">
        <w:rPr>
          <w:rFonts w:ascii="Times New Roman" w:hAnsi="Times New Roman" w:cs="Times New Roman"/>
          <w:sz w:val="28"/>
          <w:szCs w:val="28"/>
        </w:rPr>
        <w:t xml:space="preserve"> составления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8A34AB" w14:textId="77777777" w:rsidR="007F077B" w:rsidRPr="006763B2" w:rsidRDefault="007F077B" w:rsidP="007F0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49">
        <w:rPr>
          <w:rFonts w:ascii="Times New Roman" w:hAnsi="Times New Roman" w:cs="Times New Roman"/>
          <w:sz w:val="28"/>
          <w:szCs w:val="28"/>
        </w:rPr>
        <w:t>Исковое заявление о взыскании задолженности, подлежащей уплате в бюджет города, должно быть направлено в суд не позднее шести месяцев со дня истечения срока погашения задолженности в добровольном порядке.</w:t>
      </w:r>
    </w:p>
    <w:p w14:paraId="5B133FEA" w14:textId="77777777" w:rsidR="007F077B" w:rsidRPr="00360F66" w:rsidRDefault="007F077B" w:rsidP="007F0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737">
        <w:rPr>
          <w:rFonts w:ascii="Times New Roman" w:hAnsi="Times New Roman" w:cs="Times New Roman"/>
          <w:sz w:val="28"/>
          <w:szCs w:val="28"/>
        </w:rPr>
        <w:t xml:space="preserve">Отдел правового и документационного обеспечения направляет служебную записку на имя заместителя председателя комитета по экономическим вопросам с информацией о ходе судебного разбирательства с приложением копий итоговых судебных актов по делу, вынесенных судами первой, апелляционной и кассационной инстанции, в течение 15 календарных дней со дня их вынесения либо получения отделом правового и документационного обеспечения с указанием даты вступления в законную силу судебного акта. </w:t>
      </w:r>
    </w:p>
    <w:p w14:paraId="0C87CBE7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B2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подразделения, инициирующего закупку, несет персональную ответственность за исполнение обязательств</w:t>
      </w:r>
      <w:r w:rsidRPr="00085D72">
        <w:rPr>
          <w:rFonts w:ascii="Times New Roman" w:hAnsi="Times New Roman" w:cs="Times New Roman"/>
          <w:sz w:val="28"/>
          <w:szCs w:val="28"/>
        </w:rPr>
        <w:t xml:space="preserve"> сторонами по </w:t>
      </w:r>
      <w:r>
        <w:rPr>
          <w:rFonts w:ascii="Times New Roman" w:hAnsi="Times New Roman" w:cs="Times New Roman"/>
          <w:sz w:val="28"/>
          <w:szCs w:val="28"/>
        </w:rPr>
        <w:t>контракту</w:t>
      </w:r>
      <w:r w:rsidRPr="00085D72">
        <w:rPr>
          <w:rFonts w:ascii="Times New Roman" w:hAnsi="Times New Roman" w:cs="Times New Roman"/>
          <w:sz w:val="28"/>
          <w:szCs w:val="28"/>
        </w:rPr>
        <w:t xml:space="preserve">, соответствие перечня, количества и качества принимаемой продукции (товаров, работ, услуг) условиям 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Pr="00085D72">
        <w:rPr>
          <w:rFonts w:ascii="Times New Roman" w:hAnsi="Times New Roman" w:cs="Times New Roman"/>
          <w:sz w:val="28"/>
          <w:szCs w:val="28"/>
        </w:rPr>
        <w:t xml:space="preserve">, а также своевременное направление соответствующих документов и информации в </w:t>
      </w:r>
      <w:r>
        <w:rPr>
          <w:rFonts w:ascii="Times New Roman" w:hAnsi="Times New Roman" w:cs="Times New Roman"/>
          <w:sz w:val="28"/>
          <w:szCs w:val="28"/>
        </w:rPr>
        <w:t>отдел закупок, отдел планирования, финансирования и бухгалтерского учёта,</w:t>
      </w:r>
      <w:r w:rsidRPr="00085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правового и документационного обеспечения комитета</w:t>
      </w:r>
      <w:r w:rsidRPr="00085D72">
        <w:rPr>
          <w:rFonts w:ascii="Times New Roman" w:hAnsi="Times New Roman" w:cs="Times New Roman"/>
          <w:sz w:val="28"/>
          <w:szCs w:val="28"/>
        </w:rPr>
        <w:t>.</w:t>
      </w:r>
    </w:p>
    <w:p w14:paraId="50A612DE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случае возникновения необходимости включения информации об участниках закупок, уклонившихся от заключения контрактов, а также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 в реестр недобросовестных поставщиков отдел закупок </w:t>
      </w:r>
      <w:r w:rsidRPr="00535452">
        <w:rPr>
          <w:rFonts w:ascii="Times New Roman" w:hAnsi="Times New Roman" w:cs="Times New Roman"/>
          <w:sz w:val="28"/>
          <w:szCs w:val="28"/>
        </w:rPr>
        <w:t>осуществляет подготовку и направлени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5452">
        <w:rPr>
          <w:rFonts w:ascii="Times New Roman" w:hAnsi="Times New Roman" w:cs="Times New Roman"/>
          <w:sz w:val="28"/>
          <w:szCs w:val="28"/>
        </w:rPr>
        <w:t xml:space="preserve"> в контрольный орган в сфере закупок информации и документов, свидетельствующих об уклонении победителя определения поставщика (подрядчика, испол</w:t>
      </w:r>
      <w:r>
        <w:rPr>
          <w:rFonts w:ascii="Times New Roman" w:hAnsi="Times New Roman" w:cs="Times New Roman"/>
          <w:sz w:val="28"/>
          <w:szCs w:val="28"/>
        </w:rPr>
        <w:t>нителя) от заключения контракта</w:t>
      </w:r>
      <w:r w:rsidRPr="00535452">
        <w:rPr>
          <w:rFonts w:ascii="Times New Roman" w:hAnsi="Times New Roman" w:cs="Times New Roman"/>
          <w:sz w:val="28"/>
          <w:szCs w:val="28"/>
        </w:rPr>
        <w:t>.</w:t>
      </w:r>
    </w:p>
    <w:p w14:paraId="0E2EA019" w14:textId="77777777" w:rsidR="007F077B" w:rsidRDefault="007F077B" w:rsidP="007F0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C0A391" w14:textId="77777777" w:rsidR="007F077B" w:rsidRDefault="007F077B" w:rsidP="007F0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6285B">
        <w:rPr>
          <w:rFonts w:ascii="Times New Roman" w:hAnsi="Times New Roman" w:cs="Times New Roman"/>
          <w:sz w:val="28"/>
          <w:szCs w:val="28"/>
        </w:rPr>
        <w:t xml:space="preserve">. Перечень должностных лиц, </w:t>
      </w:r>
    </w:p>
    <w:p w14:paraId="524FCC43" w14:textId="77777777" w:rsidR="007F077B" w:rsidRDefault="007F077B" w:rsidP="007F0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85B">
        <w:rPr>
          <w:rFonts w:ascii="Times New Roman" w:hAnsi="Times New Roman" w:cs="Times New Roman"/>
          <w:sz w:val="28"/>
          <w:szCs w:val="28"/>
        </w:rPr>
        <w:t xml:space="preserve">уполномоченных принимать решения и (или) осуществлять действия от имени </w:t>
      </w:r>
      <w:r>
        <w:rPr>
          <w:rFonts w:ascii="Times New Roman" w:hAnsi="Times New Roman" w:cs="Times New Roman"/>
          <w:sz w:val="28"/>
          <w:szCs w:val="28"/>
        </w:rPr>
        <w:t>комитета при</w:t>
      </w:r>
      <w:r w:rsidRPr="00462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Pr="0046285B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цедуры з</w:t>
      </w:r>
      <w:r w:rsidRPr="0046285B">
        <w:rPr>
          <w:rFonts w:ascii="Times New Roman" w:hAnsi="Times New Roman" w:cs="Times New Roman"/>
          <w:sz w:val="28"/>
          <w:szCs w:val="28"/>
        </w:rPr>
        <w:t>акупок</w:t>
      </w:r>
    </w:p>
    <w:p w14:paraId="5A5C1755" w14:textId="77777777" w:rsidR="007F077B" w:rsidRDefault="007F077B" w:rsidP="007F077B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F7EE6C" w14:textId="77777777" w:rsidR="007F077B" w:rsidRPr="0046285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85B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принимать решения и (или) осуществлять действия от имени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46285B">
        <w:rPr>
          <w:rFonts w:ascii="Times New Roman" w:hAnsi="Times New Roman" w:cs="Times New Roman"/>
          <w:sz w:val="28"/>
          <w:szCs w:val="28"/>
        </w:rPr>
        <w:t xml:space="preserve"> как заказчика, являются:</w:t>
      </w:r>
    </w:p>
    <w:p w14:paraId="57827734" w14:textId="77777777" w:rsidR="007F077B" w:rsidRPr="0046285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комитета </w:t>
      </w:r>
      <w:r w:rsidRPr="00D91BE4">
        <w:rPr>
          <w:rFonts w:ascii="Times New Roman" w:hAnsi="Times New Roman" w:cs="Times New Roman"/>
          <w:sz w:val="28"/>
          <w:szCs w:val="28"/>
        </w:rPr>
        <w:t>по экономическим вопросам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1BE4">
        <w:rPr>
          <w:rFonts w:ascii="Times New Roman" w:hAnsi="Times New Roman" w:cs="Times New Roman"/>
          <w:sz w:val="28"/>
          <w:szCs w:val="28"/>
        </w:rPr>
        <w:t xml:space="preserve"> </w:t>
      </w:r>
      <w:r w:rsidRPr="0046285B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закупок в части </w:t>
      </w:r>
      <w:r w:rsidRPr="0046285B">
        <w:rPr>
          <w:rFonts w:ascii="Times New Roman" w:hAnsi="Times New Roman" w:cs="Times New Roman"/>
          <w:sz w:val="28"/>
          <w:szCs w:val="28"/>
        </w:rPr>
        <w:t>составлени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285B">
        <w:rPr>
          <w:rFonts w:ascii="Times New Roman" w:hAnsi="Times New Roman" w:cs="Times New Roman"/>
          <w:sz w:val="28"/>
          <w:szCs w:val="28"/>
        </w:rPr>
        <w:t xml:space="preserve"> и ведение плана-графика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23FB27" w14:textId="77777777" w:rsidR="007F077B" w:rsidRPr="002D7A61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комитета, начальники</w:t>
      </w:r>
      <w:r w:rsidRPr="0046285B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2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инициирующих закупку, </w:t>
      </w:r>
      <w:r w:rsidRPr="002D7A61">
        <w:rPr>
          <w:rFonts w:ascii="Times New Roman" w:hAnsi="Times New Roman" w:cs="Times New Roman"/>
          <w:sz w:val="28"/>
          <w:szCs w:val="28"/>
        </w:rPr>
        <w:t>начальник отдела закупок</w:t>
      </w:r>
      <w:r>
        <w:rPr>
          <w:rFonts w:ascii="Times New Roman" w:hAnsi="Times New Roman" w:cs="Times New Roman"/>
          <w:sz w:val="28"/>
          <w:szCs w:val="28"/>
        </w:rPr>
        <w:t xml:space="preserve"> в части в</w:t>
      </w:r>
      <w:r w:rsidRPr="0046285B">
        <w:rPr>
          <w:rFonts w:ascii="Times New Roman" w:hAnsi="Times New Roman" w:cs="Times New Roman"/>
          <w:sz w:val="28"/>
          <w:szCs w:val="28"/>
        </w:rPr>
        <w:t>ыбор</w:t>
      </w:r>
      <w:r>
        <w:rPr>
          <w:rFonts w:ascii="Times New Roman" w:hAnsi="Times New Roman" w:cs="Times New Roman"/>
          <w:sz w:val="28"/>
          <w:szCs w:val="28"/>
        </w:rPr>
        <w:t>а способа закупки</w:t>
      </w:r>
      <w:r w:rsidRPr="002D7A61">
        <w:rPr>
          <w:rFonts w:ascii="Times New Roman" w:hAnsi="Times New Roman" w:cs="Times New Roman"/>
          <w:sz w:val="28"/>
          <w:szCs w:val="28"/>
        </w:rPr>
        <w:t>;</w:t>
      </w:r>
    </w:p>
    <w:p w14:paraId="5666EB45" w14:textId="77777777" w:rsidR="007F077B" w:rsidRPr="0046285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A61">
        <w:rPr>
          <w:rFonts w:ascii="Times New Roman" w:hAnsi="Times New Roman" w:cs="Times New Roman"/>
          <w:sz w:val="28"/>
          <w:szCs w:val="28"/>
        </w:rPr>
        <w:t>председатель комитета, начальник отдела закупок</w:t>
      </w:r>
      <w:r>
        <w:rPr>
          <w:rFonts w:ascii="Times New Roman" w:hAnsi="Times New Roman" w:cs="Times New Roman"/>
          <w:sz w:val="28"/>
          <w:szCs w:val="28"/>
        </w:rPr>
        <w:t xml:space="preserve"> в части </w:t>
      </w:r>
      <w:r w:rsidRPr="002D7A61">
        <w:rPr>
          <w:rFonts w:ascii="Times New Roman" w:hAnsi="Times New Roman" w:cs="Times New Roman"/>
          <w:sz w:val="28"/>
          <w:szCs w:val="28"/>
        </w:rPr>
        <w:t>утверждени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7A61">
        <w:rPr>
          <w:rFonts w:ascii="Times New Roman" w:hAnsi="Times New Roman" w:cs="Times New Roman"/>
          <w:sz w:val="28"/>
          <w:szCs w:val="28"/>
        </w:rPr>
        <w:t xml:space="preserve"> документации о закупке;</w:t>
      </w:r>
    </w:p>
    <w:p w14:paraId="455CA9AE" w14:textId="77777777" w:rsidR="007F077B" w:rsidRPr="0046285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E4">
        <w:rPr>
          <w:rFonts w:ascii="Times New Roman" w:hAnsi="Times New Roman" w:cs="Times New Roman"/>
          <w:sz w:val="28"/>
          <w:szCs w:val="28"/>
        </w:rPr>
        <w:t>заместитель председателя комитета</w:t>
      </w:r>
      <w:r>
        <w:rPr>
          <w:rFonts w:ascii="Times New Roman" w:hAnsi="Times New Roman" w:cs="Times New Roman"/>
          <w:sz w:val="28"/>
          <w:szCs w:val="28"/>
        </w:rPr>
        <w:t>, начальники</w:t>
      </w:r>
      <w:r w:rsidRPr="0046285B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>, инициирующих закупку, в части р</w:t>
      </w:r>
      <w:r w:rsidRPr="0046285B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2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описания объекта закупки</w:t>
      </w:r>
      <w:r w:rsidRPr="0046285B">
        <w:rPr>
          <w:rFonts w:ascii="Times New Roman" w:hAnsi="Times New Roman" w:cs="Times New Roman"/>
          <w:sz w:val="28"/>
          <w:szCs w:val="28"/>
        </w:rPr>
        <w:t>;</w:t>
      </w:r>
    </w:p>
    <w:p w14:paraId="0EE65C78" w14:textId="77777777" w:rsidR="007F077B" w:rsidRPr="002D7A61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комитета, </w:t>
      </w:r>
      <w:r w:rsidRPr="002D7A61">
        <w:rPr>
          <w:rFonts w:ascii="Times New Roman" w:hAnsi="Times New Roman" w:cs="Times New Roman"/>
          <w:sz w:val="28"/>
          <w:szCs w:val="28"/>
        </w:rPr>
        <w:t>начальник отдела закупок</w:t>
      </w:r>
      <w:r>
        <w:rPr>
          <w:rFonts w:ascii="Times New Roman" w:hAnsi="Times New Roman" w:cs="Times New Roman"/>
          <w:sz w:val="28"/>
          <w:szCs w:val="28"/>
        </w:rPr>
        <w:t xml:space="preserve"> в части </w:t>
      </w:r>
      <w:r w:rsidRPr="0046285B">
        <w:rPr>
          <w:rFonts w:ascii="Times New Roman" w:hAnsi="Times New Roman" w:cs="Times New Roman"/>
          <w:sz w:val="28"/>
          <w:szCs w:val="28"/>
        </w:rPr>
        <w:t>подписани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2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контрактов (дополнительных соглашений)</w:t>
      </w:r>
      <w:r w:rsidRPr="002D7A61">
        <w:rPr>
          <w:rFonts w:ascii="Times New Roman" w:hAnsi="Times New Roman" w:cs="Times New Roman"/>
          <w:sz w:val="28"/>
          <w:szCs w:val="28"/>
        </w:rPr>
        <w:t>;</w:t>
      </w:r>
    </w:p>
    <w:p w14:paraId="36761C6B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A61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комитета по экономическим вопросам, начальник отдела планирования, финансирования и бухгалтерского учёта в части </w:t>
      </w:r>
      <w:r w:rsidRPr="002D7A61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7A61">
        <w:rPr>
          <w:rFonts w:ascii="Times New Roman" w:hAnsi="Times New Roman" w:cs="Times New Roman"/>
          <w:sz w:val="28"/>
          <w:szCs w:val="28"/>
        </w:rPr>
        <w:t xml:space="preserve"> источника </w:t>
      </w:r>
      <w:r>
        <w:rPr>
          <w:rFonts w:ascii="Times New Roman" w:hAnsi="Times New Roman" w:cs="Times New Roman"/>
          <w:sz w:val="28"/>
          <w:szCs w:val="28"/>
        </w:rPr>
        <w:t>финансирования по закупке;</w:t>
      </w:r>
    </w:p>
    <w:p w14:paraId="6C2D10E1" w14:textId="77777777" w:rsidR="007F077B" w:rsidRPr="0046285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комитета по экономическим вопросам, начальник отдела планирования, финансирования и бухгалтерского учёта в части р</w:t>
      </w:r>
      <w:r w:rsidRPr="0046285B">
        <w:rPr>
          <w:rFonts w:ascii="Times New Roman" w:hAnsi="Times New Roman" w:cs="Times New Roman"/>
          <w:sz w:val="28"/>
          <w:szCs w:val="28"/>
        </w:rPr>
        <w:t>асходовани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285B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>по контрактам в соответствии с кодами бюджетной классификации</w:t>
      </w:r>
      <w:r w:rsidRPr="0046285B">
        <w:rPr>
          <w:rFonts w:ascii="Times New Roman" w:hAnsi="Times New Roman" w:cs="Times New Roman"/>
          <w:sz w:val="28"/>
          <w:szCs w:val="28"/>
        </w:rPr>
        <w:t>;</w:t>
      </w:r>
    </w:p>
    <w:p w14:paraId="17ED8A0B" w14:textId="77777777" w:rsidR="007F077B" w:rsidRPr="0046285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4628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начальники</w:t>
      </w:r>
      <w:r w:rsidRPr="0046285B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2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инициирующих закупку, </w:t>
      </w:r>
      <w:r w:rsidRPr="0046285B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правового и документационного обеспечения в части </w:t>
      </w:r>
      <w:r w:rsidRPr="0046285B">
        <w:rPr>
          <w:rFonts w:ascii="Times New Roman" w:hAnsi="Times New Roman" w:cs="Times New Roman"/>
          <w:sz w:val="28"/>
          <w:szCs w:val="28"/>
        </w:rPr>
        <w:t>приняти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285B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62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285B">
        <w:rPr>
          <w:rFonts w:ascii="Times New Roman" w:hAnsi="Times New Roman" w:cs="Times New Roman"/>
          <w:sz w:val="28"/>
          <w:szCs w:val="28"/>
        </w:rPr>
        <w:t>о обращени</w:t>
      </w:r>
      <w:r>
        <w:rPr>
          <w:rFonts w:ascii="Times New Roman" w:hAnsi="Times New Roman" w:cs="Times New Roman"/>
          <w:sz w:val="28"/>
          <w:szCs w:val="28"/>
        </w:rPr>
        <w:t xml:space="preserve">ю на </w:t>
      </w:r>
      <w:r w:rsidRPr="0046285B">
        <w:rPr>
          <w:rFonts w:ascii="Times New Roman" w:hAnsi="Times New Roman" w:cs="Times New Roman"/>
          <w:sz w:val="28"/>
          <w:szCs w:val="28"/>
        </w:rPr>
        <w:t>взыскани</w:t>
      </w:r>
      <w:r>
        <w:rPr>
          <w:rFonts w:ascii="Times New Roman" w:hAnsi="Times New Roman" w:cs="Times New Roman"/>
          <w:sz w:val="28"/>
          <w:szCs w:val="28"/>
        </w:rPr>
        <w:t>е средств</w:t>
      </w:r>
      <w:r w:rsidRPr="00462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46285B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285B">
        <w:rPr>
          <w:rFonts w:ascii="Times New Roman" w:hAnsi="Times New Roman" w:cs="Times New Roman"/>
          <w:sz w:val="28"/>
          <w:szCs w:val="28"/>
        </w:rPr>
        <w:t xml:space="preserve"> исполнения 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Pr="0046285B">
        <w:rPr>
          <w:rFonts w:ascii="Times New Roman" w:hAnsi="Times New Roman" w:cs="Times New Roman"/>
          <w:sz w:val="28"/>
          <w:szCs w:val="28"/>
        </w:rPr>
        <w:t>;</w:t>
      </w:r>
    </w:p>
    <w:p w14:paraId="0ED576AE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комитета, начальники</w:t>
      </w:r>
      <w:r w:rsidRPr="0046285B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, инициирующих закупку, </w:t>
      </w:r>
      <w:r w:rsidRPr="0046285B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отдела правового и документационного обеспечения в части обращения</w:t>
      </w:r>
      <w:r w:rsidRPr="0046285B">
        <w:rPr>
          <w:rFonts w:ascii="Times New Roman" w:hAnsi="Times New Roman" w:cs="Times New Roman"/>
          <w:sz w:val="28"/>
          <w:szCs w:val="28"/>
        </w:rPr>
        <w:t xml:space="preserve"> в суд с исковым заявлением о привлечении поставщика (исполнителя, подрядчика) к </w:t>
      </w:r>
      <w:r w:rsidRPr="0046285B">
        <w:rPr>
          <w:rFonts w:ascii="Times New Roman" w:hAnsi="Times New Roman" w:cs="Times New Roman"/>
          <w:sz w:val="28"/>
          <w:szCs w:val="28"/>
        </w:rPr>
        <w:lastRenderedPageBreak/>
        <w:t>гражд</w:t>
      </w:r>
      <w:r>
        <w:rPr>
          <w:rFonts w:ascii="Times New Roman" w:hAnsi="Times New Roman" w:cs="Times New Roman"/>
          <w:sz w:val="28"/>
          <w:szCs w:val="28"/>
        </w:rPr>
        <w:t xml:space="preserve">анско-правовой ответственности, </w:t>
      </w:r>
      <w:r w:rsidRPr="0046285B">
        <w:rPr>
          <w:rFonts w:ascii="Times New Roman" w:hAnsi="Times New Roman" w:cs="Times New Roman"/>
          <w:sz w:val="28"/>
          <w:szCs w:val="28"/>
        </w:rPr>
        <w:t>в том числе об обращении взыскания на о</w:t>
      </w:r>
      <w:r>
        <w:rPr>
          <w:rFonts w:ascii="Times New Roman" w:hAnsi="Times New Roman" w:cs="Times New Roman"/>
          <w:sz w:val="28"/>
          <w:szCs w:val="28"/>
        </w:rPr>
        <w:t>беспечение исполнения контракта</w:t>
      </w:r>
      <w:r w:rsidRPr="0046285B">
        <w:rPr>
          <w:rFonts w:ascii="Times New Roman" w:hAnsi="Times New Roman" w:cs="Times New Roman"/>
          <w:sz w:val="28"/>
          <w:szCs w:val="28"/>
        </w:rPr>
        <w:t xml:space="preserve">, расторжение </w:t>
      </w:r>
      <w:r>
        <w:rPr>
          <w:rFonts w:ascii="Times New Roman" w:hAnsi="Times New Roman" w:cs="Times New Roman"/>
          <w:sz w:val="28"/>
          <w:szCs w:val="28"/>
        </w:rPr>
        <w:t>контракта.</w:t>
      </w:r>
    </w:p>
    <w:p w14:paraId="2E36AAE8" w14:textId="77777777" w:rsidR="007F077B" w:rsidRDefault="007F077B" w:rsidP="007F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22AC56" w14:textId="77777777" w:rsidR="007F077B" w:rsidRPr="009D3EB4" w:rsidRDefault="007F077B" w:rsidP="00240BEF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7F077B" w:rsidRPr="009D3EB4" w:rsidSect="009D3EB4">
      <w:headerReference w:type="default" r:id="rId9"/>
      <w:pgSz w:w="11906" w:h="16838"/>
      <w:pgMar w:top="1134" w:right="851" w:bottom="1134" w:left="1985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9986D" w14:textId="77777777" w:rsidR="00941AFB" w:rsidRDefault="00941AFB" w:rsidP="00FC0338">
      <w:pPr>
        <w:spacing w:after="0" w:line="240" w:lineRule="auto"/>
      </w:pPr>
      <w:r>
        <w:separator/>
      </w:r>
    </w:p>
  </w:endnote>
  <w:endnote w:type="continuationSeparator" w:id="0">
    <w:p w14:paraId="082CF3A9" w14:textId="77777777" w:rsidR="00941AFB" w:rsidRDefault="00941AFB" w:rsidP="00FC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D57AA" w14:textId="77777777" w:rsidR="00941AFB" w:rsidRDefault="00941AFB" w:rsidP="00FC0338">
      <w:pPr>
        <w:spacing w:after="0" w:line="240" w:lineRule="auto"/>
      </w:pPr>
      <w:r>
        <w:separator/>
      </w:r>
    </w:p>
  </w:footnote>
  <w:footnote w:type="continuationSeparator" w:id="0">
    <w:p w14:paraId="5BD944E2" w14:textId="77777777" w:rsidR="00941AFB" w:rsidRDefault="00941AFB" w:rsidP="00FC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1591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F3338B1" w14:textId="77777777" w:rsidR="00173A36" w:rsidRPr="009D3EB4" w:rsidRDefault="00173A36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D3E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3EB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3E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077B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9D3EB4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6B12CF11" w14:textId="77777777" w:rsidR="00173A36" w:rsidRDefault="00173A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A464F"/>
    <w:multiLevelType w:val="multilevel"/>
    <w:tmpl w:val="004223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46D469B8"/>
    <w:multiLevelType w:val="multilevel"/>
    <w:tmpl w:val="E74E2C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EC"/>
    <w:rsid w:val="00001B4C"/>
    <w:rsid w:val="000276DD"/>
    <w:rsid w:val="00034C15"/>
    <w:rsid w:val="000373C4"/>
    <w:rsid w:val="00037A8A"/>
    <w:rsid w:val="0004407B"/>
    <w:rsid w:val="0004586A"/>
    <w:rsid w:val="000551BD"/>
    <w:rsid w:val="00056996"/>
    <w:rsid w:val="00066925"/>
    <w:rsid w:val="00085D72"/>
    <w:rsid w:val="0008614A"/>
    <w:rsid w:val="0008714F"/>
    <w:rsid w:val="00087B32"/>
    <w:rsid w:val="00087E83"/>
    <w:rsid w:val="0009381A"/>
    <w:rsid w:val="0009521C"/>
    <w:rsid w:val="00095AAA"/>
    <w:rsid w:val="000A0752"/>
    <w:rsid w:val="000C136D"/>
    <w:rsid w:val="000D0AAD"/>
    <w:rsid w:val="000E5367"/>
    <w:rsid w:val="000E7889"/>
    <w:rsid w:val="000F0070"/>
    <w:rsid w:val="000F0BCD"/>
    <w:rsid w:val="001019E9"/>
    <w:rsid w:val="00121074"/>
    <w:rsid w:val="00123BEE"/>
    <w:rsid w:val="00131CE6"/>
    <w:rsid w:val="0013725B"/>
    <w:rsid w:val="0014106C"/>
    <w:rsid w:val="00144253"/>
    <w:rsid w:val="00147A8E"/>
    <w:rsid w:val="00173A36"/>
    <w:rsid w:val="00177CB6"/>
    <w:rsid w:val="0018002B"/>
    <w:rsid w:val="00186755"/>
    <w:rsid w:val="001A5B03"/>
    <w:rsid w:val="001B0994"/>
    <w:rsid w:val="001B5575"/>
    <w:rsid w:val="001B6F51"/>
    <w:rsid w:val="001C07C4"/>
    <w:rsid w:val="001C4269"/>
    <w:rsid w:val="001C65EC"/>
    <w:rsid w:val="001C6645"/>
    <w:rsid w:val="001D12EF"/>
    <w:rsid w:val="001D473F"/>
    <w:rsid w:val="001E2905"/>
    <w:rsid w:val="001E6556"/>
    <w:rsid w:val="001F0E0C"/>
    <w:rsid w:val="001F7446"/>
    <w:rsid w:val="00204869"/>
    <w:rsid w:val="00214B8E"/>
    <w:rsid w:val="0022596D"/>
    <w:rsid w:val="002401DC"/>
    <w:rsid w:val="00240BEF"/>
    <w:rsid w:val="00243B37"/>
    <w:rsid w:val="00245D07"/>
    <w:rsid w:val="002614F7"/>
    <w:rsid w:val="00262D5E"/>
    <w:rsid w:val="002644E9"/>
    <w:rsid w:val="0026662A"/>
    <w:rsid w:val="002803A2"/>
    <w:rsid w:val="00296F87"/>
    <w:rsid w:val="002A038D"/>
    <w:rsid w:val="002A3074"/>
    <w:rsid w:val="002A318F"/>
    <w:rsid w:val="002A4E7C"/>
    <w:rsid w:val="002A4F08"/>
    <w:rsid w:val="002B0A5D"/>
    <w:rsid w:val="002C266B"/>
    <w:rsid w:val="002C3D05"/>
    <w:rsid w:val="002D569E"/>
    <w:rsid w:val="002D6149"/>
    <w:rsid w:val="002D7A61"/>
    <w:rsid w:val="002D7B81"/>
    <w:rsid w:val="002E1E55"/>
    <w:rsid w:val="002F4215"/>
    <w:rsid w:val="00300349"/>
    <w:rsid w:val="003124B6"/>
    <w:rsid w:val="00323F8E"/>
    <w:rsid w:val="003541EB"/>
    <w:rsid w:val="00355270"/>
    <w:rsid w:val="00363ACB"/>
    <w:rsid w:val="00367006"/>
    <w:rsid w:val="00376C07"/>
    <w:rsid w:val="00387B19"/>
    <w:rsid w:val="0039529D"/>
    <w:rsid w:val="00397FEB"/>
    <w:rsid w:val="003A115A"/>
    <w:rsid w:val="003A21D8"/>
    <w:rsid w:val="003B33D7"/>
    <w:rsid w:val="003B3F8D"/>
    <w:rsid w:val="003B479C"/>
    <w:rsid w:val="003B5779"/>
    <w:rsid w:val="003C0C19"/>
    <w:rsid w:val="003D138B"/>
    <w:rsid w:val="003D2D8C"/>
    <w:rsid w:val="003D507A"/>
    <w:rsid w:val="003D66D6"/>
    <w:rsid w:val="003D7494"/>
    <w:rsid w:val="003E3CED"/>
    <w:rsid w:val="003F2D2F"/>
    <w:rsid w:val="004011B1"/>
    <w:rsid w:val="0041537F"/>
    <w:rsid w:val="004164E8"/>
    <w:rsid w:val="0042145A"/>
    <w:rsid w:val="004277B2"/>
    <w:rsid w:val="00432246"/>
    <w:rsid w:val="0043307C"/>
    <w:rsid w:val="00445E11"/>
    <w:rsid w:val="00446F91"/>
    <w:rsid w:val="0046285B"/>
    <w:rsid w:val="00472433"/>
    <w:rsid w:val="00483504"/>
    <w:rsid w:val="00486D2B"/>
    <w:rsid w:val="00494BBB"/>
    <w:rsid w:val="004962C1"/>
    <w:rsid w:val="00496DBD"/>
    <w:rsid w:val="00496EBC"/>
    <w:rsid w:val="004B6E02"/>
    <w:rsid w:val="004C6A12"/>
    <w:rsid w:val="004D58D2"/>
    <w:rsid w:val="004E2DE5"/>
    <w:rsid w:val="004E6ABF"/>
    <w:rsid w:val="004F4ED4"/>
    <w:rsid w:val="004F7896"/>
    <w:rsid w:val="004F7EF5"/>
    <w:rsid w:val="00501544"/>
    <w:rsid w:val="0050648F"/>
    <w:rsid w:val="00515FDB"/>
    <w:rsid w:val="00517B48"/>
    <w:rsid w:val="00524F29"/>
    <w:rsid w:val="005317CA"/>
    <w:rsid w:val="0053239F"/>
    <w:rsid w:val="00535452"/>
    <w:rsid w:val="00535ED2"/>
    <w:rsid w:val="00552BD4"/>
    <w:rsid w:val="005574BB"/>
    <w:rsid w:val="005A223B"/>
    <w:rsid w:val="005B09B2"/>
    <w:rsid w:val="005B1E58"/>
    <w:rsid w:val="005B2C1F"/>
    <w:rsid w:val="005C1C2E"/>
    <w:rsid w:val="005D01D5"/>
    <w:rsid w:val="005D3776"/>
    <w:rsid w:val="005F2E8E"/>
    <w:rsid w:val="0060522F"/>
    <w:rsid w:val="006054BA"/>
    <w:rsid w:val="006067B4"/>
    <w:rsid w:val="00616FE2"/>
    <w:rsid w:val="00624AC3"/>
    <w:rsid w:val="0062671F"/>
    <w:rsid w:val="0063726C"/>
    <w:rsid w:val="006535D6"/>
    <w:rsid w:val="00674E2C"/>
    <w:rsid w:val="00674FB3"/>
    <w:rsid w:val="00675A18"/>
    <w:rsid w:val="006763B2"/>
    <w:rsid w:val="0068636F"/>
    <w:rsid w:val="00693BF9"/>
    <w:rsid w:val="006A33A4"/>
    <w:rsid w:val="006C2DA6"/>
    <w:rsid w:val="006C49B0"/>
    <w:rsid w:val="006D7140"/>
    <w:rsid w:val="006E7590"/>
    <w:rsid w:val="006F44A4"/>
    <w:rsid w:val="006F7551"/>
    <w:rsid w:val="0070126B"/>
    <w:rsid w:val="00704B2B"/>
    <w:rsid w:val="00712DFF"/>
    <w:rsid w:val="0071794F"/>
    <w:rsid w:val="007247E2"/>
    <w:rsid w:val="00742490"/>
    <w:rsid w:val="0074365D"/>
    <w:rsid w:val="00762225"/>
    <w:rsid w:val="00764B30"/>
    <w:rsid w:val="0076572F"/>
    <w:rsid w:val="007762BC"/>
    <w:rsid w:val="007823F0"/>
    <w:rsid w:val="0078745A"/>
    <w:rsid w:val="00791B45"/>
    <w:rsid w:val="00794B51"/>
    <w:rsid w:val="007973AD"/>
    <w:rsid w:val="00797570"/>
    <w:rsid w:val="007979F5"/>
    <w:rsid w:val="007A728A"/>
    <w:rsid w:val="007B2230"/>
    <w:rsid w:val="007B4359"/>
    <w:rsid w:val="007B51DC"/>
    <w:rsid w:val="007B5B06"/>
    <w:rsid w:val="007C74F9"/>
    <w:rsid w:val="007D1C16"/>
    <w:rsid w:val="007D29A1"/>
    <w:rsid w:val="007E0480"/>
    <w:rsid w:val="007E7BBA"/>
    <w:rsid w:val="007F077B"/>
    <w:rsid w:val="007F743E"/>
    <w:rsid w:val="0080796B"/>
    <w:rsid w:val="00821622"/>
    <w:rsid w:val="008245EF"/>
    <w:rsid w:val="008278A5"/>
    <w:rsid w:val="00830FFB"/>
    <w:rsid w:val="008337B6"/>
    <w:rsid w:val="008539B2"/>
    <w:rsid w:val="00863521"/>
    <w:rsid w:val="008725C1"/>
    <w:rsid w:val="008755E4"/>
    <w:rsid w:val="00881DBD"/>
    <w:rsid w:val="00892EBF"/>
    <w:rsid w:val="0089499A"/>
    <w:rsid w:val="00895C27"/>
    <w:rsid w:val="008A19FD"/>
    <w:rsid w:val="008C400D"/>
    <w:rsid w:val="008C55F3"/>
    <w:rsid w:val="008D5002"/>
    <w:rsid w:val="008E2276"/>
    <w:rsid w:val="008F1518"/>
    <w:rsid w:val="008F193E"/>
    <w:rsid w:val="00904129"/>
    <w:rsid w:val="00913A07"/>
    <w:rsid w:val="00915045"/>
    <w:rsid w:val="00922047"/>
    <w:rsid w:val="00924F96"/>
    <w:rsid w:val="00940105"/>
    <w:rsid w:val="00941AFB"/>
    <w:rsid w:val="00942AD9"/>
    <w:rsid w:val="00947FB4"/>
    <w:rsid w:val="00953158"/>
    <w:rsid w:val="0095619F"/>
    <w:rsid w:val="009642BF"/>
    <w:rsid w:val="00972F06"/>
    <w:rsid w:val="00983029"/>
    <w:rsid w:val="009925A3"/>
    <w:rsid w:val="00993D3D"/>
    <w:rsid w:val="009A29F6"/>
    <w:rsid w:val="009A3471"/>
    <w:rsid w:val="009A4C62"/>
    <w:rsid w:val="009A72DA"/>
    <w:rsid w:val="009B185B"/>
    <w:rsid w:val="009B4B0C"/>
    <w:rsid w:val="009B4F63"/>
    <w:rsid w:val="009B615F"/>
    <w:rsid w:val="009C0C62"/>
    <w:rsid w:val="009C16A7"/>
    <w:rsid w:val="009C4981"/>
    <w:rsid w:val="009D3EB4"/>
    <w:rsid w:val="009E25C9"/>
    <w:rsid w:val="009F7FE3"/>
    <w:rsid w:val="00A03559"/>
    <w:rsid w:val="00A16746"/>
    <w:rsid w:val="00A17D37"/>
    <w:rsid w:val="00A302CA"/>
    <w:rsid w:val="00A37E4B"/>
    <w:rsid w:val="00A4733A"/>
    <w:rsid w:val="00A47A40"/>
    <w:rsid w:val="00A515CC"/>
    <w:rsid w:val="00A559DE"/>
    <w:rsid w:val="00A60E96"/>
    <w:rsid w:val="00A61075"/>
    <w:rsid w:val="00A7244F"/>
    <w:rsid w:val="00A76715"/>
    <w:rsid w:val="00A800DA"/>
    <w:rsid w:val="00A80643"/>
    <w:rsid w:val="00A84B28"/>
    <w:rsid w:val="00A84F51"/>
    <w:rsid w:val="00AB2177"/>
    <w:rsid w:val="00AB569B"/>
    <w:rsid w:val="00AC024A"/>
    <w:rsid w:val="00AD27F2"/>
    <w:rsid w:val="00AD3B03"/>
    <w:rsid w:val="00AD4096"/>
    <w:rsid w:val="00AD4224"/>
    <w:rsid w:val="00AD471C"/>
    <w:rsid w:val="00B01558"/>
    <w:rsid w:val="00B1052E"/>
    <w:rsid w:val="00B14250"/>
    <w:rsid w:val="00B15955"/>
    <w:rsid w:val="00B21DF0"/>
    <w:rsid w:val="00B25B4C"/>
    <w:rsid w:val="00B325D8"/>
    <w:rsid w:val="00B34028"/>
    <w:rsid w:val="00B369EE"/>
    <w:rsid w:val="00B50E85"/>
    <w:rsid w:val="00B57DBE"/>
    <w:rsid w:val="00B62836"/>
    <w:rsid w:val="00B62BEB"/>
    <w:rsid w:val="00B63AEC"/>
    <w:rsid w:val="00B6520B"/>
    <w:rsid w:val="00B673DC"/>
    <w:rsid w:val="00B924D7"/>
    <w:rsid w:val="00B961EC"/>
    <w:rsid w:val="00BA35BE"/>
    <w:rsid w:val="00BB57DF"/>
    <w:rsid w:val="00BC4263"/>
    <w:rsid w:val="00BF29ED"/>
    <w:rsid w:val="00BF446E"/>
    <w:rsid w:val="00BF5150"/>
    <w:rsid w:val="00C00CAC"/>
    <w:rsid w:val="00C030A1"/>
    <w:rsid w:val="00C0751E"/>
    <w:rsid w:val="00C25BEA"/>
    <w:rsid w:val="00C43C36"/>
    <w:rsid w:val="00C47C0D"/>
    <w:rsid w:val="00C605E2"/>
    <w:rsid w:val="00C65AE1"/>
    <w:rsid w:val="00C917E6"/>
    <w:rsid w:val="00CA3DF1"/>
    <w:rsid w:val="00CA797F"/>
    <w:rsid w:val="00CB122F"/>
    <w:rsid w:val="00CC1556"/>
    <w:rsid w:val="00CC60DD"/>
    <w:rsid w:val="00CC6DD7"/>
    <w:rsid w:val="00CE71A1"/>
    <w:rsid w:val="00D00FD9"/>
    <w:rsid w:val="00D0784C"/>
    <w:rsid w:val="00D10509"/>
    <w:rsid w:val="00D15144"/>
    <w:rsid w:val="00D1640B"/>
    <w:rsid w:val="00D24537"/>
    <w:rsid w:val="00D413B2"/>
    <w:rsid w:val="00D44860"/>
    <w:rsid w:val="00D510EE"/>
    <w:rsid w:val="00D543C5"/>
    <w:rsid w:val="00D55E3E"/>
    <w:rsid w:val="00D600F5"/>
    <w:rsid w:val="00D61A72"/>
    <w:rsid w:val="00D73DDD"/>
    <w:rsid w:val="00D75644"/>
    <w:rsid w:val="00D91BE4"/>
    <w:rsid w:val="00DA110E"/>
    <w:rsid w:val="00DA3994"/>
    <w:rsid w:val="00DA3CA5"/>
    <w:rsid w:val="00DB0F84"/>
    <w:rsid w:val="00DB5AFF"/>
    <w:rsid w:val="00DB6AE3"/>
    <w:rsid w:val="00DC401E"/>
    <w:rsid w:val="00DC6258"/>
    <w:rsid w:val="00DD00B1"/>
    <w:rsid w:val="00DE7E3E"/>
    <w:rsid w:val="00DF0BA8"/>
    <w:rsid w:val="00DF27B8"/>
    <w:rsid w:val="00DF6476"/>
    <w:rsid w:val="00E0518D"/>
    <w:rsid w:val="00E072E9"/>
    <w:rsid w:val="00E12CDC"/>
    <w:rsid w:val="00E13CD2"/>
    <w:rsid w:val="00E16BBB"/>
    <w:rsid w:val="00E1730F"/>
    <w:rsid w:val="00E274FB"/>
    <w:rsid w:val="00E3452F"/>
    <w:rsid w:val="00E404EC"/>
    <w:rsid w:val="00E41DD7"/>
    <w:rsid w:val="00E45A0E"/>
    <w:rsid w:val="00E5471A"/>
    <w:rsid w:val="00E6489A"/>
    <w:rsid w:val="00E65065"/>
    <w:rsid w:val="00E7182C"/>
    <w:rsid w:val="00E7509A"/>
    <w:rsid w:val="00E81B1D"/>
    <w:rsid w:val="00E83C64"/>
    <w:rsid w:val="00E91D29"/>
    <w:rsid w:val="00E9493D"/>
    <w:rsid w:val="00EA3001"/>
    <w:rsid w:val="00EA47D0"/>
    <w:rsid w:val="00EA4CA1"/>
    <w:rsid w:val="00EB51D4"/>
    <w:rsid w:val="00EC466B"/>
    <w:rsid w:val="00EC6B37"/>
    <w:rsid w:val="00ED7A40"/>
    <w:rsid w:val="00EF11BD"/>
    <w:rsid w:val="00EF3624"/>
    <w:rsid w:val="00EF3797"/>
    <w:rsid w:val="00EF53D0"/>
    <w:rsid w:val="00F0215A"/>
    <w:rsid w:val="00F050A8"/>
    <w:rsid w:val="00F06347"/>
    <w:rsid w:val="00F1254A"/>
    <w:rsid w:val="00F23CD1"/>
    <w:rsid w:val="00F323A5"/>
    <w:rsid w:val="00F35CCE"/>
    <w:rsid w:val="00F37E93"/>
    <w:rsid w:val="00F5037B"/>
    <w:rsid w:val="00F65849"/>
    <w:rsid w:val="00F709B0"/>
    <w:rsid w:val="00F76934"/>
    <w:rsid w:val="00F82BCC"/>
    <w:rsid w:val="00F84501"/>
    <w:rsid w:val="00F85FA1"/>
    <w:rsid w:val="00F929E3"/>
    <w:rsid w:val="00FA1292"/>
    <w:rsid w:val="00FA446B"/>
    <w:rsid w:val="00FA4CC3"/>
    <w:rsid w:val="00FA571C"/>
    <w:rsid w:val="00FA5B42"/>
    <w:rsid w:val="00FB27CE"/>
    <w:rsid w:val="00FB30FE"/>
    <w:rsid w:val="00FC0338"/>
    <w:rsid w:val="00FC72E4"/>
    <w:rsid w:val="00FD43CB"/>
    <w:rsid w:val="00FE0781"/>
    <w:rsid w:val="00FE5909"/>
    <w:rsid w:val="00FE669F"/>
    <w:rsid w:val="00FF1A83"/>
    <w:rsid w:val="00FF5450"/>
    <w:rsid w:val="00FF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4918"/>
  <w15:docId w15:val="{5D920332-7E71-426D-BC89-A2B387B3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07C"/>
  </w:style>
  <w:style w:type="paragraph" w:styleId="2">
    <w:name w:val="heading 2"/>
    <w:basedOn w:val="a"/>
    <w:link w:val="20"/>
    <w:uiPriority w:val="9"/>
    <w:qFormat/>
    <w:rsid w:val="00CC6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B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0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0338"/>
  </w:style>
  <w:style w:type="paragraph" w:styleId="a6">
    <w:name w:val="footer"/>
    <w:basedOn w:val="a"/>
    <w:link w:val="a7"/>
    <w:uiPriority w:val="99"/>
    <w:unhideWhenUsed/>
    <w:rsid w:val="00FC0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0338"/>
  </w:style>
  <w:style w:type="paragraph" w:styleId="a8">
    <w:name w:val="Balloon Text"/>
    <w:basedOn w:val="a"/>
    <w:link w:val="a9"/>
    <w:uiPriority w:val="99"/>
    <w:semiHidden/>
    <w:unhideWhenUsed/>
    <w:rsid w:val="00483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350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2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276D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276D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0276D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276D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276DD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C60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0">
    <w:name w:val="No Spacing"/>
    <w:uiPriority w:val="99"/>
    <w:qFormat/>
    <w:rsid w:val="00675A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VL">
    <w:name w:val="VL_Основной текст"/>
    <w:basedOn w:val="a"/>
    <w:link w:val="VL0"/>
    <w:qFormat/>
    <w:rsid w:val="00240BEF"/>
    <w:pPr>
      <w:spacing w:before="240" w:after="0" w:line="240" w:lineRule="auto"/>
    </w:pPr>
    <w:rPr>
      <w:rFonts w:ascii="Courier New" w:eastAsia="Calibri" w:hAnsi="Courier New" w:cs="Times New Roman"/>
      <w:color w:val="141618"/>
    </w:rPr>
  </w:style>
  <w:style w:type="character" w:customStyle="1" w:styleId="VL0">
    <w:name w:val="VL_Основной текст Знак"/>
    <w:link w:val="VL"/>
    <w:rsid w:val="00240BEF"/>
    <w:rPr>
      <w:rFonts w:ascii="Courier New" w:eastAsia="Calibri" w:hAnsi="Courier New" w:cs="Times New Roman"/>
      <w:color w:val="141618"/>
    </w:rPr>
  </w:style>
  <w:style w:type="paragraph" w:styleId="af1">
    <w:name w:val="Title"/>
    <w:basedOn w:val="a"/>
    <w:link w:val="af2"/>
    <w:qFormat/>
    <w:rsid w:val="00240BE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240BE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240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2A0D7-BE51-485D-BBD7-ACC54084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18</Pages>
  <Words>6215</Words>
  <Characters>35429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 A. Dorohova</dc:creator>
  <cp:lastModifiedBy>А Н. Фурсова</cp:lastModifiedBy>
  <cp:revision>26</cp:revision>
  <cp:lastPrinted>2024-01-16T08:38:00Z</cp:lastPrinted>
  <dcterms:created xsi:type="dcterms:W3CDTF">2023-01-12T02:48:00Z</dcterms:created>
  <dcterms:modified xsi:type="dcterms:W3CDTF">2024-01-22T04:49:00Z</dcterms:modified>
</cp:coreProperties>
</file>