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Минприроды Алтайского края от 03.02.2021 N 138</w:t>
              <w:br/>
              <w:t xml:space="preserve">"Об утверждении Порядка проведения работ по регулированию выбросов загрязняющих веществ в атмосферный воздух в периоды неблагоприятных метеорологических условий"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АЛТАЙСКОГО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3 февраля 2021 г. N 138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ПРОВЕДЕНИЯ РАБОТ ПО РЕГУЛИРОВАНИЮ</w:t>
      </w:r>
    </w:p>
    <w:p>
      <w:pPr>
        <w:pStyle w:val="2"/>
        <w:jc w:val="center"/>
      </w:pPr>
      <w:r>
        <w:rPr>
          <w:sz w:val="20"/>
        </w:rPr>
        <w:t xml:space="preserve">ВЫБРОСОВ ЗАГРЯЗНЯЮЩИХ ВЕЩЕСТВ В АТМОСФЕРНЫЙ ВОЗДУХ В ПЕРИОДЫ</w:t>
      </w:r>
    </w:p>
    <w:p>
      <w:pPr>
        <w:pStyle w:val="2"/>
        <w:jc w:val="center"/>
      </w:pPr>
      <w:r>
        <w:rPr>
          <w:sz w:val="20"/>
        </w:rPr>
        <w:t xml:space="preserve">НЕБЛАГОПРИЯТНЫХ МЕТЕОРОЛОГИЧЕСКИХ УСЛОВИЙ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04.05.1999 N 96-ФЗ (ред. от 11.06.2021) &quot;Об охране атмосферного воздуха&quot; {КонсультантПлюс}">
        <w:r>
          <w:rPr>
            <w:sz w:val="20"/>
            <w:color w:val="0000ff"/>
          </w:rPr>
          <w:t xml:space="preserve">статьей 19</w:t>
        </w:r>
      </w:hyperlink>
      <w:r>
        <w:rPr>
          <w:sz w:val="20"/>
        </w:rPr>
        <w:t xml:space="preserve"> Федерального закона от 04.05.1999 N 96-ФЗ "Об охране атмосферного воздуха"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работ по регулированию выбросов загрязняющих веществ в атмосферный воздух в периоды неблагоприятных метеорологических условий (приложение).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министра,</w:t>
      </w:r>
    </w:p>
    <w:p>
      <w:pPr>
        <w:pStyle w:val="0"/>
        <w:jc w:val="right"/>
      </w:pPr>
      <w:r>
        <w:rPr>
          <w:sz w:val="20"/>
        </w:rPr>
        <w:t xml:space="preserve">начальник управления природных</w:t>
      </w:r>
    </w:p>
    <w:p>
      <w:pPr>
        <w:pStyle w:val="0"/>
        <w:jc w:val="right"/>
      </w:pPr>
      <w:r>
        <w:rPr>
          <w:sz w:val="20"/>
        </w:rPr>
        <w:t xml:space="preserve">ресурсов и нормирования</w:t>
      </w:r>
    </w:p>
    <w:p>
      <w:pPr>
        <w:pStyle w:val="0"/>
        <w:jc w:val="right"/>
      </w:pPr>
      <w:r>
        <w:rPr>
          <w:sz w:val="20"/>
        </w:rPr>
        <w:t xml:space="preserve">Л.Л.КАЗАНЦЕВА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природных</w:t>
      </w:r>
    </w:p>
    <w:p>
      <w:pPr>
        <w:pStyle w:val="0"/>
        <w:jc w:val="right"/>
      </w:pPr>
      <w:r>
        <w:rPr>
          <w:sz w:val="20"/>
        </w:rPr>
        <w:t xml:space="preserve">ресурсов и экологии</w:t>
      </w:r>
    </w:p>
    <w:p>
      <w:pPr>
        <w:pStyle w:val="0"/>
        <w:jc w:val="right"/>
      </w:pPr>
      <w:r>
        <w:rPr>
          <w:sz w:val="20"/>
        </w:rPr>
        <w:t xml:space="preserve">Алтайского края</w:t>
      </w:r>
    </w:p>
    <w:p>
      <w:pPr>
        <w:pStyle w:val="0"/>
        <w:jc w:val="right"/>
      </w:pPr>
      <w:r>
        <w:rPr>
          <w:sz w:val="20"/>
        </w:rPr>
        <w:t xml:space="preserve">от 3 февраля 2021 г. N 138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РАБОТ ПО РЕГУЛИРОВАНИЮ ВЫБРОСОВ ЗАГРЯЗНЯЮЩИХ</w:t>
      </w:r>
    </w:p>
    <w:p>
      <w:pPr>
        <w:pStyle w:val="2"/>
        <w:jc w:val="center"/>
      </w:pPr>
      <w:r>
        <w:rPr>
          <w:sz w:val="20"/>
        </w:rPr>
        <w:t xml:space="preserve">ВЕЩЕСТВ В АТМОСФЕРНЫЙ ВОЗДУХ В ПЕРИОДЫ НЕБЛАГОПРИЯТНЫХ</w:t>
      </w:r>
    </w:p>
    <w:p>
      <w:pPr>
        <w:pStyle w:val="2"/>
        <w:jc w:val="center"/>
      </w:pPr>
      <w:r>
        <w:rPr>
          <w:sz w:val="20"/>
        </w:rPr>
        <w:t xml:space="preserve">МЕТЕОРОЛОГИЧЕСКИХ УСЛОВИЙ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проведения работ по регулированию выбросов загрязняющих веществ в атмосферный воздух в периоды неблагоприятных метеорологических условий (далее - "Порядок") разработан в соответствии с Федеральным </w:t>
      </w:r>
      <w:hyperlink w:history="0" r:id="rId8" w:tooltip="Федеральный закон от 04.05.1999 N 96-ФЗ (ред. от 11.06.2021) &quot;Об охране атмосферного воздух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04.05.1999 N 96-ФЗ "Об охране атмосферного воздуха", Федеральным </w:t>
      </w:r>
      <w:hyperlink w:history="0" r:id="rId9" w:tooltip="Федеральный закон от 19.07.1998 N 113-ФЗ (ред. от 11.06.2021, с изм. от 29.09.2021) &quot;О гидрометеорологической служб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19.07.1998 N 113-ФЗ "О гидрометеорологической службе", </w:t>
      </w:r>
      <w:hyperlink w:history="0" r:id="rId10" w:tooltip="Постановление Правительства РФ от 15.11.1997 N 1425 (ред. от 28.03.2008, с изм. от 29.09.2021) &quot;Об информационных услугах в области гидрометеорологии и мониторинга загрязнения окружающей природной сре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15.11.1997 N 1425 "Об информационных услугах в области гидрометеорологии и мониторинга загрязнения окружающей природной среды", </w:t>
      </w:r>
      <w:hyperlink w:history="0" r:id="rId11" w:tooltip="Приказ Минприроды РФ от 17.11.2011 N 899 &quot;Об утверждении порядка представления информации о неблагоприятных метеорологических условиях, требований к составу и содержанию такой информации, порядка ее опубликования и предоставления заинтересованным лицам&quot; (Зарегистрировано в Минюсте РФ 08.02.2012 N 2317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природных ресурсов и экологии Российской Федерации от 17.11.2011 N 899 "Об утверждении порядка представления информации о неблагоприятных метеорологических условиях, требований к составу и содержанию такой информации, порядка ее опубликования и предоставления заинтересованным лицам" (далее - "приказ Минприроды России от 17.11.2011 N 899") в целях предотвращения угрозы жизни и здоровью населения при изменении состояния атмосферного воздуха, снижения негативного воздействия выбросов загрязняющих веществ в атмосферный воздух на окружающую среду городских и иных поселениях Алтайского края в периоды неблагоприятных метеорологических условий (далее - "НМУ").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определяет общие правила проведения работ по регулированию выбросов загрязняющих веществ в атмосферный воздух в периоды НМУ и является обязательным для Министерства природных ресурсов и экологии Алтайского края (далее - "Министерство"), органов местного самоуправления Алтайского края (далее - "орган местного самоуправления"), юридических лиц и индивидуальных предпринимателей, имеющих источники выбросов загрязняющих веществ в атмосферный воздух (далее - "хозяйствующие субъекты").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Работы по регулированию выбросов загрязняющих веществ в атмосферный воздух в периоды НМУ в городских и иных поселениях Алтайского края организуются Министерством и органами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Регулирование выбросов загрязняющих веществ в атмосферный воздух осуществляется с учетом прогноза о наступлении НМУ на основе предупреждений о возможном опасном росте концентраций загрязняющих веществ в приземном слое атмосферного воздуха с целью его предотвращения.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разработки и согласования мероприятий</w:t>
      </w:r>
    </w:p>
    <w:p>
      <w:pPr>
        <w:pStyle w:val="2"/>
        <w:jc w:val="center"/>
      </w:pPr>
      <w:r>
        <w:rPr>
          <w:sz w:val="20"/>
        </w:rPr>
        <w:t xml:space="preserve">по уменьшению выбросов загрязняющих веществ в атмосферный</w:t>
      </w:r>
    </w:p>
    <w:p>
      <w:pPr>
        <w:pStyle w:val="2"/>
        <w:jc w:val="center"/>
      </w:pPr>
      <w:r>
        <w:rPr>
          <w:sz w:val="20"/>
        </w:rPr>
        <w:t xml:space="preserve">воздух в периоды НМУ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Мероприятия по уменьшению выбросов загрязняющих веществ в атмосферный воздух в периоды НМУ (далее - "мероприятия по уменьшению выбросов в периоды НМУ") разрабатывают хозяйствующие субъекты с соблюдением требований действующего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Мероприятия по уменьшению выбросов в периоды НМУ согласовываются с Министерством в соответствии с административным регламентом, утвержденным приказом Министерства.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Предоставление информации о НМУ и порядок передачи</w:t>
      </w:r>
    </w:p>
    <w:p>
      <w:pPr>
        <w:pStyle w:val="2"/>
        <w:jc w:val="center"/>
      </w:pPr>
      <w:r>
        <w:rPr>
          <w:sz w:val="20"/>
        </w:rPr>
        <w:t xml:space="preserve">прогнозов НМУ заинтересованным лицам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Прогнозы НМУ составляются для городских и иных поселений Алтайского края, а также отдельных хозяйствующих субъектов, имеющих источники выбросов загрязняющих веществ в атмосферный воздух, на территории которых Алтайский центр по гидрометеорологии и мониторингу окружающей среды - Филиал федерального государственного бюджетного учреждения "Западно-Сибирское управление по гидрометеорологии и мониторингу окружающей среды" (далее - "Алтайский ЦГМС") проводит или планирует прогнозирование НМУ.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Информация о НМУ предоставляется Алтайским ЦГМС на безвозмездной основе в Министерство в сроки и порядке, установленные </w:t>
      </w:r>
      <w:hyperlink w:history="0" r:id="rId12" w:tooltip="Приказ Минприроды РФ от 17.11.2011 N 899 &quot;Об утверждении порядка представления информации о неблагоприятных метеорологических условиях, требований к составу и содержанию такой информации, порядка ее опубликования и предоставления заинтересованным лицам&quot; (Зарегистрировано в Минюсте РФ 08.02.2012 N 2317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Минприроды России от 17.11.2011 N 899.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НМУ, составляемая по заказу органов государственной власти Алтайского края и хозяйствующих субъектов (специализированная информация) в целях организации в городском или ином поселении работ по регулированию выбросов загрязняющих веществ в атмосферный воздух в периоды НМУ, в том числе для отдельных источников выбросов загрязняющих веществ в атмосферный воздух, предоставляется Алтайским ЦГМС в рамках совместных программ (соглашений), а также по договорам на услуги по информационному обеспечению в соответствии с </w:t>
      </w:r>
      <w:hyperlink w:history="0" r:id="rId13" w:tooltip="Постановление Правительства РФ от 15.11.1997 N 1425 (ред. от 28.03.2008, с изм. от 29.09.2021) &quot;Об информационных услугах в области гидрометеорологии и мониторинга загрязнения окружающей природной сре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15.11.1997 N 1425 "Об информационных услугах в области гидрометеорологии и мониторинга загрязнения окружающей природной среды".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Информация о НМУ предоставляется в Министерство по факсу, по электронной почте, указанным на официальном сайте Министерства в информационно-телекоммуникационной сети "Интернет", или с использованием единой системы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Министерство в течение 1 часа с момента получения информации о НМУ: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подтверждает факт получения информации о НМУ с использованием того же средства связи, посредством которого была получена информация о НМУ;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размещает информацию о НМУ на официальном сайте Министерства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Для приема информации о НМУ на объектах хозяйственной и иной деятельности назначаются ответственные лица, которые при поступлении информации о НМУ регистрируют ее в журнале для записи прогнозов о НМУ, форма которого определена "РД 52.04.52-85. Руководящий документ. Методические указания. Регулирование выбросов при неблагоприятных метеорологических условиях", и сообщают ее содержание всем цехам, участкам и производствам (структурным подразделениям), где осуществляется регулирование выбросов загрязняющих веществ в атмосферный воздух в периоды НМУ.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Контроль за проведением юридическими лицами,</w:t>
      </w:r>
    </w:p>
    <w:p>
      <w:pPr>
        <w:pStyle w:val="2"/>
        <w:jc w:val="center"/>
      </w:pPr>
      <w:r>
        <w:rPr>
          <w:sz w:val="20"/>
        </w:rPr>
        <w:t xml:space="preserve">индивидуальными предпринимателями, осуществляющими</w:t>
      </w:r>
    </w:p>
    <w:p>
      <w:pPr>
        <w:pStyle w:val="2"/>
        <w:jc w:val="center"/>
      </w:pPr>
      <w:r>
        <w:rPr>
          <w:sz w:val="20"/>
        </w:rPr>
        <w:t xml:space="preserve">хозяйственную и иную деятельность на объектах, подлежащих</w:t>
      </w:r>
    </w:p>
    <w:p>
      <w:pPr>
        <w:pStyle w:val="2"/>
        <w:jc w:val="center"/>
      </w:pPr>
      <w:r>
        <w:rPr>
          <w:sz w:val="20"/>
        </w:rPr>
        <w:t xml:space="preserve">региональному государственному экологическому надзору,</w:t>
      </w:r>
    </w:p>
    <w:p>
      <w:pPr>
        <w:pStyle w:val="2"/>
        <w:jc w:val="center"/>
      </w:pPr>
      <w:r>
        <w:rPr>
          <w:sz w:val="20"/>
        </w:rPr>
        <w:t xml:space="preserve">согласованных мероприятий по уменьшению выбросов</w:t>
      </w:r>
    </w:p>
    <w:p>
      <w:pPr>
        <w:pStyle w:val="2"/>
        <w:jc w:val="center"/>
      </w:pPr>
      <w:r>
        <w:rPr>
          <w:sz w:val="20"/>
        </w:rPr>
        <w:t xml:space="preserve">загрязняющих веществ в атмосферный воздух в периоды НМУ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Министерством осуществляется контроль за проведением хозяйствующими субъектами согласованных мероприятий по уменьшению выбросов загрязняющих веществ в атмосферный воздух в периоды НМУ в рамках реализации полномочий по осуществлению регионального государственного экологического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выявления нарушений при проведении мероприятий по уменьшению выбросов загрязняющих веществ в атмосферный воздух в периоды НМУ Министерством принимаются меры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Алтайского края от 03.02.2021 N 138</w:t>
            <w:br/>
            <w:t>"Об утверждении Порядка проведения работ по регулированию выбросов...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87202&amp;dst=100292" TargetMode = "External"/>
	<Relationship Id="rId8" Type="http://schemas.openxmlformats.org/officeDocument/2006/relationships/hyperlink" Target="https://login.consultant.ru/link/?req=doc&amp;base=LAW&amp;n=387202&amp;dst=100292" TargetMode = "External"/>
	<Relationship Id="rId9" Type="http://schemas.openxmlformats.org/officeDocument/2006/relationships/hyperlink" Target="https://login.consultant.ru/link/?req=doc&amp;base=LAW&amp;n=387213" TargetMode = "External"/>
	<Relationship Id="rId10" Type="http://schemas.openxmlformats.org/officeDocument/2006/relationships/hyperlink" Target="https://login.consultant.ru/link/?req=doc&amp;base=LAW&amp;n=75850" TargetMode = "External"/>
	<Relationship Id="rId11" Type="http://schemas.openxmlformats.org/officeDocument/2006/relationships/hyperlink" Target="https://login.consultant.ru/link/?req=doc&amp;base=LAW&amp;n=125982" TargetMode = "External"/>
	<Relationship Id="rId12" Type="http://schemas.openxmlformats.org/officeDocument/2006/relationships/hyperlink" Target="https://login.consultant.ru/link/?req=doc&amp;base=LAW&amp;n=125982" TargetMode = "External"/>
	<Relationship Id="rId13" Type="http://schemas.openxmlformats.org/officeDocument/2006/relationships/hyperlink" Target="https://login.consultant.ru/link/?req=doc&amp;base=LAW&amp;n=7585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Алтайского края от 03.02.2021 N 138
"Об утверждении Порядка проведения работ по регулированию выбросов загрязняющих веществ в атмосферный воздух в периоды неблагоприятных метеорологических условий"</dc:title>
  <dcterms:created xsi:type="dcterms:W3CDTF">2023-02-06T01:51:09Z</dcterms:created>
</cp:coreProperties>
</file>