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6B" w:rsidRPr="0040596F" w:rsidRDefault="00F6786B" w:rsidP="00F6786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ФОРМА ЗАЯВЛЕНИЯ</w:t>
      </w:r>
      <w:r w:rsidR="00757773">
        <w:rPr>
          <w:rFonts w:ascii="Times New Roman" w:hAnsi="Times New Roman" w:cs="Times New Roman"/>
          <w:sz w:val="28"/>
          <w:szCs w:val="28"/>
        </w:rPr>
        <w:t xml:space="preserve"> №1</w:t>
      </w:r>
      <w:r w:rsidR="006B2DE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6786B" w:rsidRPr="0040596F" w:rsidRDefault="00F6786B" w:rsidP="00F6786B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F6786B" w:rsidRPr="0040596F" w:rsidRDefault="00F6786B" w:rsidP="00F6786B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F6786B" w:rsidRPr="0040596F" w:rsidRDefault="00F6786B" w:rsidP="00F6786B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F6786B" w:rsidRPr="0040596F" w:rsidRDefault="00F6786B" w:rsidP="00F6786B">
      <w:pPr>
        <w:ind w:left="6808"/>
        <w:rPr>
          <w:rFonts w:ascii="Times New Roman" w:hAnsi="Times New Roman" w:cs="Times New Roman"/>
        </w:rPr>
      </w:pPr>
      <w:r w:rsidRPr="0040596F">
        <w:rPr>
          <w:rFonts w:ascii="Times New Roman" w:hAnsi="Times New Roman" w:cs="Times New Roman"/>
        </w:rPr>
        <w:t xml:space="preserve"> Ф.И.О.</w:t>
      </w:r>
    </w:p>
    <w:p w:rsidR="00F6786B" w:rsidRPr="0040596F" w:rsidRDefault="00F6786B" w:rsidP="00F6786B"/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Фамилия  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Имя 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40596F">
        <w:rPr>
          <w:rFonts w:ascii="Times New Roman" w:hAnsi="Times New Roman" w:cs="Times New Roman"/>
          <w:sz w:val="20"/>
          <w:szCs w:val="20"/>
        </w:rPr>
        <w:t>(при наличии)</w:t>
      </w:r>
      <w:r w:rsidRPr="0040596F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40596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 _________________________________________________________________________________________ </w:t>
      </w:r>
    </w:p>
    <w:p w:rsidR="00F6786B" w:rsidRPr="0040596F" w:rsidRDefault="00F6786B" w:rsidP="00F6786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596F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(для граждан),__________ 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серия___________№ ____________</w:t>
      </w:r>
      <w:proofErr w:type="gramStart"/>
      <w:r w:rsidRPr="0040596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0596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6786B" w:rsidRPr="0040596F" w:rsidRDefault="00F6786B" w:rsidP="00F6786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596F">
        <w:rPr>
          <w:rFonts w:ascii="Times New Roman" w:hAnsi="Times New Roman" w:cs="Times New Roman"/>
          <w:sz w:val="20"/>
          <w:szCs w:val="20"/>
        </w:rPr>
        <w:t>(дата выдачи   и орган, выдавший документ)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ИНН____________________________________________________________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*СНИЛС________________________________________________________ Номера контактных телефонов 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_____________________ ________________________________________________________________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 ________________________________________________________________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 ________________________________________________________________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 ________________________________________________________________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ИНН/ОГРН/_____________________________________________________</w:t>
      </w:r>
    </w:p>
    <w:p w:rsidR="00F6786B" w:rsidRPr="0040596F" w:rsidRDefault="00F6786B" w:rsidP="00F6786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596F">
        <w:rPr>
          <w:rFonts w:ascii="Times New Roman" w:hAnsi="Times New Roman" w:cs="Times New Roman"/>
          <w:sz w:val="20"/>
          <w:szCs w:val="20"/>
        </w:rPr>
        <w:t>(</w:t>
      </w:r>
      <w:r w:rsidRPr="0040596F">
        <w:rPr>
          <w:rFonts w:ascii="Times New Roman" w:eastAsia="Calibri" w:hAnsi="Times New Roman" w:cs="Times New Roman"/>
          <w:sz w:val="20"/>
          <w:szCs w:val="20"/>
        </w:rPr>
        <w:t>за исключением случаев, если заявителем является иностранное юридическое лицо</w:t>
      </w:r>
      <w:r w:rsidRPr="0040596F">
        <w:rPr>
          <w:rFonts w:ascii="Times New Roman" w:hAnsi="Times New Roman" w:cs="Times New Roman"/>
          <w:sz w:val="20"/>
          <w:szCs w:val="20"/>
        </w:rPr>
        <w:t>)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Номера контактных телефонов 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 (для граждан),______________________________________________________№____________серия ____________выдан______________________________ </w:t>
      </w:r>
    </w:p>
    <w:p w:rsidR="00F6786B" w:rsidRPr="0040596F" w:rsidRDefault="00F6786B" w:rsidP="00F6786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40596F">
        <w:rPr>
          <w:rFonts w:ascii="Times New Roman" w:hAnsi="Times New Roman" w:cs="Times New Roman"/>
          <w:sz w:val="20"/>
          <w:szCs w:val="20"/>
        </w:rPr>
        <w:t>(дата выдачи   и орган, выдавший документ)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Место жительства________________________________________________, </w:t>
      </w:r>
    </w:p>
    <w:p w:rsidR="00F6786B" w:rsidRPr="0040596F" w:rsidRDefault="00F6786B" w:rsidP="00F6786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596F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0596F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40596F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основании________________________________________,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lastRenderedPageBreak/>
        <w:t>выданной (удостоверенной) ________________________________________ _______________________________________________________________,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зарегистрированной______________________________________________,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</w:t>
      </w:r>
    </w:p>
    <w:p w:rsidR="00F6786B" w:rsidRPr="0040596F" w:rsidRDefault="00F6786B" w:rsidP="00F6786B"/>
    <w:p w:rsidR="00F6786B" w:rsidRPr="0040596F" w:rsidRDefault="00F6786B" w:rsidP="00F6786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заявление.</w:t>
      </w:r>
    </w:p>
    <w:p w:rsidR="00F6786B" w:rsidRPr="0040596F" w:rsidRDefault="00F6786B" w:rsidP="00F6786B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F6786B" w:rsidRPr="0040596F" w:rsidRDefault="00F6786B" w:rsidP="00F6786B">
      <w:pPr>
        <w:spacing w:line="0" w:lineRule="atLeas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Прошу прекратить право ______________________________________</w:t>
      </w:r>
      <w:r w:rsidRPr="0040596F">
        <w:rPr>
          <w:rFonts w:ascii="Times New Roman" w:hAnsi="Times New Roman" w:cs="Times New Roman"/>
          <w:sz w:val="28"/>
          <w:szCs w:val="28"/>
        </w:rPr>
        <w:br/>
      </w:r>
      <w:r w:rsidRPr="0040596F">
        <w:rPr>
          <w:rFonts w:ascii="Times New Roman" w:hAnsi="Times New Roman" w:cs="Times New Roman"/>
          <w:sz w:val="20"/>
          <w:szCs w:val="20"/>
        </w:rPr>
        <w:t>(указать вид права)</w:t>
      </w:r>
    </w:p>
    <w:p w:rsidR="00F6786B" w:rsidRPr="0040596F" w:rsidRDefault="00F6786B" w:rsidP="00F6786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по адресу: </w:t>
      </w:r>
      <w:proofErr w:type="spellStart"/>
      <w:r w:rsidRPr="004059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059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0596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40596F">
        <w:rPr>
          <w:rFonts w:ascii="Times New Roman" w:hAnsi="Times New Roman" w:cs="Times New Roman"/>
          <w:sz w:val="28"/>
          <w:szCs w:val="28"/>
        </w:rPr>
        <w:t>, _____________</w:t>
      </w:r>
    </w:p>
    <w:p w:rsidR="00F6786B" w:rsidRPr="0040596F" w:rsidRDefault="00F6786B" w:rsidP="00F6786B">
      <w:pPr>
        <w:spacing w:line="0" w:lineRule="atLeast"/>
        <w:contextualSpacing/>
        <w:rPr>
          <w:rFonts w:ascii="Times New Roman" w:hAnsi="Times New Roman" w:cs="Times New Roman"/>
        </w:rPr>
      </w:pPr>
      <w:r w:rsidRPr="0040596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786B" w:rsidRPr="0040596F" w:rsidRDefault="00F6786B" w:rsidP="00F6786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</w:t>
      </w:r>
      <w:r w:rsidRPr="0040596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F6786B" w:rsidRPr="0040596F" w:rsidRDefault="00F6786B" w:rsidP="00F6786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40596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05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96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0596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0596F">
        <w:rPr>
          <w:rFonts w:ascii="Times New Roman" w:hAnsi="Times New Roman" w:cs="Times New Roman"/>
          <w:sz w:val="28"/>
          <w:szCs w:val="28"/>
        </w:rPr>
        <w:t xml:space="preserve"> (</w:t>
      </w:r>
      <w:r w:rsidRPr="0040596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0596F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F6786B" w:rsidRPr="0040596F" w:rsidRDefault="00F6786B" w:rsidP="00F6786B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40596F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40596F">
        <w:rPr>
          <w:rFonts w:ascii="Times New Roman" w:hAnsi="Times New Roman" w:cs="Times New Roman"/>
          <w:sz w:val="28"/>
          <w:szCs w:val="28"/>
        </w:rPr>
        <w:t xml:space="preserve"> для цели:___________________________________</w:t>
      </w:r>
      <w:r w:rsidRPr="0040596F">
        <w:rPr>
          <w:rFonts w:ascii="Times New Roman" w:hAnsi="Times New Roman" w:cs="Times New Roman"/>
          <w:sz w:val="28"/>
          <w:szCs w:val="28"/>
        </w:rPr>
        <w:br/>
      </w:r>
    </w:p>
    <w:p w:rsidR="00F6786B" w:rsidRPr="0040596F" w:rsidRDefault="00F6786B" w:rsidP="00F6786B">
      <w:pPr>
        <w:pStyle w:val="a4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желаю получить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(филиале МФЦ)                  (в случае подачи заявления через МФЦ) </w:t>
            </w:r>
          </w:p>
        </w:tc>
      </w:tr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комитетом заявителю посредством </w:t>
            </w:r>
            <w:r w:rsidRPr="0040596F">
              <w:rPr>
                <w:rFonts w:ascii="Times New Roman" w:hAnsi="Times New Roman"/>
                <w:bCs/>
                <w:iCs/>
                <w:sz w:val="28"/>
                <w:szCs w:val="28"/>
              </w:rPr>
              <w:t>городского портала  (в</w:t>
            </w: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подачи заявления посредством </w:t>
            </w:r>
            <w:r w:rsidRPr="00405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городского портала) </w:t>
            </w:r>
          </w:p>
        </w:tc>
      </w:tr>
    </w:tbl>
    <w:p w:rsidR="00F6786B" w:rsidRPr="0040596F" w:rsidRDefault="00F6786B" w:rsidP="00F6786B">
      <w:pPr>
        <w:pStyle w:val="1"/>
        <w:spacing w:line="0" w:lineRule="atLeast"/>
        <w:ind w:firstLine="709"/>
        <w:contextualSpacing/>
        <w:jc w:val="both"/>
        <w:rPr>
          <w:szCs w:val="28"/>
        </w:rPr>
      </w:pPr>
      <w:r w:rsidRPr="0040596F">
        <w:rPr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законного представителя несовершеннолетнего, являющегося заявителем):</w:t>
      </w:r>
    </w:p>
    <w:p w:rsidR="00F6786B" w:rsidRPr="0040596F" w:rsidRDefault="00F6786B" w:rsidP="00F6786B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Cs w:val="28"/>
              </w:rPr>
            </w:pPr>
            <w:r w:rsidRPr="0040596F">
              <w:t>лично законным представителем несовершеннолетнего, являющимся заявителем</w:t>
            </w:r>
          </w:p>
        </w:tc>
      </w:tr>
      <w:tr w:rsidR="00F6786B" w:rsidRPr="0040596F" w:rsidTr="00BC2033">
        <w:tc>
          <w:tcPr>
            <w:tcW w:w="709" w:type="dxa"/>
          </w:tcPr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Cs w:val="28"/>
              </w:rPr>
            </w:pPr>
          </w:p>
        </w:tc>
        <w:tc>
          <w:tcPr>
            <w:tcW w:w="8363" w:type="dxa"/>
          </w:tcPr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40596F">
              <w:t>другим законным представителем несовершеннолетнего, не являющимся заявителем</w:t>
            </w:r>
          </w:p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40596F">
              <w:t>______________________________________________________</w:t>
            </w:r>
          </w:p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0596F"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 w:rsidRPr="0040596F">
              <w:rPr>
                <w:sz w:val="20"/>
                <w:szCs w:val="20"/>
              </w:rPr>
              <w:t>(фамилия, имя, отчество (при наличии),</w:t>
            </w:r>
            <w:proofErr w:type="gramEnd"/>
          </w:p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40596F">
              <w:t>______________________________________________________</w:t>
            </w:r>
          </w:p>
          <w:p w:rsidR="00F6786B" w:rsidRPr="0040596F" w:rsidRDefault="00F6786B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40596F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F6786B" w:rsidRPr="0040596F" w:rsidRDefault="00F6786B" w:rsidP="00F678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F6786B" w:rsidRPr="0040596F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786B" w:rsidRPr="0040596F" w:rsidRDefault="00F6786B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F6786B" w:rsidRPr="0040596F" w:rsidRDefault="00F6786B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6B" w:rsidRPr="0040596F" w:rsidRDefault="00F6786B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F6786B" w:rsidRPr="0040596F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6B" w:rsidRPr="0040596F" w:rsidRDefault="00F6786B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786B" w:rsidRPr="0040596F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6B" w:rsidRPr="0040596F" w:rsidRDefault="00F6786B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786B" w:rsidRPr="0040596F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B" w:rsidRPr="0040596F" w:rsidRDefault="00F6786B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6B" w:rsidRPr="0040596F" w:rsidRDefault="00F6786B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786B" w:rsidRPr="0040596F" w:rsidRDefault="00F6786B" w:rsidP="00F6786B">
      <w:pPr>
        <w:pStyle w:val="1"/>
        <w:keepNext w:val="0"/>
        <w:ind w:firstLine="567"/>
        <w:contextualSpacing/>
        <w:jc w:val="both"/>
        <w:rPr>
          <w:szCs w:val="28"/>
        </w:rPr>
      </w:pPr>
      <w:proofErr w:type="gramStart"/>
      <w:r w:rsidRPr="0040596F">
        <w:rPr>
          <w:szCs w:val="28"/>
        </w:rPr>
        <w:t>Мне разъяснено, что в соответствии с Федеральным законом  от 27.07.2010 №210-ФЗ «Об организации предоставления государственных и муниципальных услуг» документы, указанные в пункте 6.6 подраздела 6 раздела II Регламента предоставления муниципальной услуги «</w:t>
      </w:r>
      <w:r w:rsidRPr="0040596F">
        <w:rPr>
          <w:bCs/>
          <w:kern w:val="32"/>
          <w:szCs w:val="28"/>
          <w:lang w:eastAsia="x-none"/>
        </w:rPr>
        <w:t xml:space="preserve">Прекращение права </w:t>
      </w:r>
      <w:r w:rsidRPr="0040596F">
        <w:rPr>
          <w:szCs w:val="28"/>
        </w:rPr>
        <w:t>на земельный участок, находящийся в государственной или муниципальной собственности»,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</w:t>
      </w:r>
      <w:proofErr w:type="gramEnd"/>
      <w:r w:rsidRPr="0040596F">
        <w:rPr>
          <w:szCs w:val="28"/>
        </w:rPr>
        <w:t>.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F6786B" w:rsidRPr="0040596F" w:rsidTr="00BC2033">
        <w:tc>
          <w:tcPr>
            <w:tcW w:w="826" w:type="dxa"/>
          </w:tcPr>
          <w:p w:rsidR="00F6786B" w:rsidRPr="0040596F" w:rsidRDefault="00F6786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F6786B" w:rsidRPr="0040596F" w:rsidRDefault="00F6786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F6786B" w:rsidRPr="0040596F" w:rsidTr="00BC2033">
        <w:tc>
          <w:tcPr>
            <w:tcW w:w="826" w:type="dxa"/>
          </w:tcPr>
          <w:p w:rsidR="00F6786B" w:rsidRPr="0040596F" w:rsidRDefault="00F6786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F6786B" w:rsidRPr="0040596F" w:rsidRDefault="00F6786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F6786B" w:rsidRPr="0040596F" w:rsidRDefault="00F6786B" w:rsidP="00F6786B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F6786B" w:rsidRPr="0040596F" w:rsidTr="00BC2033">
        <w:tc>
          <w:tcPr>
            <w:tcW w:w="816" w:type="dxa"/>
          </w:tcPr>
          <w:p w:rsidR="00F6786B" w:rsidRPr="0040596F" w:rsidRDefault="00F6786B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F6786B" w:rsidRPr="0040596F" w:rsidRDefault="00F6786B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562" w:type="dxa"/>
          </w:tcPr>
          <w:p w:rsidR="00F6786B" w:rsidRPr="0040596F" w:rsidRDefault="00F6786B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F6786B" w:rsidRPr="0040596F" w:rsidTr="00BC2033">
        <w:tc>
          <w:tcPr>
            <w:tcW w:w="816" w:type="dxa"/>
          </w:tcPr>
          <w:p w:rsidR="00F6786B" w:rsidRPr="0040596F" w:rsidRDefault="00F6786B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F6786B" w:rsidRPr="0040596F" w:rsidRDefault="00F6786B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2" w:type="dxa"/>
          </w:tcPr>
          <w:p w:rsidR="00F6786B" w:rsidRPr="0040596F" w:rsidRDefault="00F6786B" w:rsidP="00BC2033">
            <w:pPr>
              <w:spacing w:line="300" w:lineRule="exac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0596F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F6786B" w:rsidRPr="0040596F" w:rsidRDefault="00F6786B" w:rsidP="00F6786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F6786B" w:rsidRPr="0040596F" w:rsidRDefault="00F6786B" w:rsidP="00F6786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0596F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</w:t>
      </w:r>
      <w:r w:rsidRPr="004059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  <w:proofErr w:type="gramEnd"/>
      <w:r w:rsidRPr="0040596F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:rsidR="00F6786B" w:rsidRPr="0040596F" w:rsidRDefault="00F6786B" w:rsidP="00F678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F6786B" w:rsidRPr="0040596F" w:rsidRDefault="00F6786B" w:rsidP="00F67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 №126-ФЗ «О связи».</w:t>
      </w:r>
    </w:p>
    <w:p w:rsidR="00F6786B" w:rsidRPr="0040596F" w:rsidRDefault="00F6786B" w:rsidP="00F6786B">
      <w:pPr>
        <w:ind w:right="-2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F6786B" w:rsidRPr="0040596F" w:rsidTr="00BC2033">
        <w:tc>
          <w:tcPr>
            <w:tcW w:w="3085" w:type="dxa"/>
          </w:tcPr>
          <w:p w:rsidR="00F6786B" w:rsidRPr="0040596F" w:rsidRDefault="00F6786B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596F">
              <w:rPr>
                <w:rFonts w:ascii="Times New Roman" w:hAnsi="Times New Roman" w:cs="Times New Roman"/>
              </w:rPr>
              <w:t xml:space="preserve">(дата подачи </w:t>
            </w:r>
            <w:proofErr w:type="gramEnd"/>
          </w:p>
          <w:p w:rsidR="00F6786B" w:rsidRPr="0040596F" w:rsidRDefault="00F6786B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0596F">
              <w:rPr>
                <w:rFonts w:ascii="Times New Roman" w:hAnsi="Times New Roman" w:cs="Times New Roman"/>
              </w:rPr>
              <w:t>(направления)</w:t>
            </w:r>
          </w:p>
          <w:p w:rsidR="00F6786B" w:rsidRPr="0040596F" w:rsidRDefault="00F6786B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0596F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F6786B" w:rsidRPr="0040596F" w:rsidRDefault="00F6786B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596F">
              <w:rPr>
                <w:rFonts w:ascii="Times New Roman" w:hAnsi="Times New Roman" w:cs="Times New Roman"/>
              </w:rPr>
              <w:t xml:space="preserve">(подпись </w:t>
            </w:r>
            <w:proofErr w:type="gramEnd"/>
          </w:p>
          <w:p w:rsidR="00F6786B" w:rsidRPr="0040596F" w:rsidRDefault="00F6786B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40596F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3402" w:type="dxa"/>
          </w:tcPr>
          <w:p w:rsidR="00F6786B" w:rsidRDefault="00F6786B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(Ф.И.О. заявителя (последнее –</w:t>
            </w:r>
            <w:proofErr w:type="gramEnd"/>
          </w:p>
          <w:p w:rsidR="00F6786B" w:rsidRDefault="00F6786B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 наличии)</w:t>
            </w:r>
          </w:p>
          <w:p w:rsidR="00F6786B" w:rsidRPr="0040596F" w:rsidRDefault="00F6786B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7BDB" w:rsidRPr="00F6786B" w:rsidRDefault="00F27BDB" w:rsidP="00F6786B"/>
    <w:sectPr w:rsidR="00F27BDB" w:rsidRPr="00F6786B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6B2DEF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6B2DEF" w:rsidP="00AF3954">
    <w:pPr>
      <w:pStyle w:val="a5"/>
      <w:jc w:val="center"/>
    </w:pPr>
  </w:p>
  <w:p w:rsidR="000534B0" w:rsidRDefault="006B2D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297908"/>
    <w:rsid w:val="003575DC"/>
    <w:rsid w:val="003A0632"/>
    <w:rsid w:val="003D4CE2"/>
    <w:rsid w:val="00542381"/>
    <w:rsid w:val="00596A18"/>
    <w:rsid w:val="005E1E15"/>
    <w:rsid w:val="006B2DEF"/>
    <w:rsid w:val="00757773"/>
    <w:rsid w:val="00782032"/>
    <w:rsid w:val="00792BFD"/>
    <w:rsid w:val="00807ECE"/>
    <w:rsid w:val="009030A3"/>
    <w:rsid w:val="00A51E39"/>
    <w:rsid w:val="00AB6C26"/>
    <w:rsid w:val="00B22C43"/>
    <w:rsid w:val="00C82668"/>
    <w:rsid w:val="00D5674F"/>
    <w:rsid w:val="00E452FA"/>
    <w:rsid w:val="00EA5FA9"/>
    <w:rsid w:val="00EA754B"/>
    <w:rsid w:val="00F27BDB"/>
    <w:rsid w:val="00F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7860-0A66-43D1-84DC-E480D944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4</cp:revision>
  <cp:lastPrinted>2023-12-12T06:31:00Z</cp:lastPrinted>
  <dcterms:created xsi:type="dcterms:W3CDTF">2025-02-13T03:05:00Z</dcterms:created>
  <dcterms:modified xsi:type="dcterms:W3CDTF">2025-02-13T03:53:00Z</dcterms:modified>
</cp:coreProperties>
</file>