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33" w:rsidRPr="00F1578A" w:rsidRDefault="007D2233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1578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04643">
        <w:rPr>
          <w:rFonts w:ascii="Times New Roman" w:hAnsi="Times New Roman" w:cs="Times New Roman"/>
          <w:sz w:val="28"/>
          <w:szCs w:val="28"/>
        </w:rPr>
        <w:t>3</w:t>
      </w:r>
    </w:p>
    <w:p w:rsidR="007D2233" w:rsidRPr="00F1578A" w:rsidRDefault="007D2233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1578A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7D2233" w:rsidRPr="00ED3013" w:rsidRDefault="007D2233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 w:rsidRPr="00F1578A">
        <w:rPr>
          <w:rFonts w:ascii="Times New Roman" w:hAnsi="Times New Roman" w:cs="Times New Roman"/>
          <w:sz w:val="28"/>
          <w:szCs w:val="28"/>
        </w:rPr>
        <w:t>от</w:t>
      </w:r>
      <w:r w:rsidR="00DB2FDF" w:rsidRPr="00ED3013">
        <w:rPr>
          <w:rFonts w:ascii="Times New Roman" w:hAnsi="Times New Roman" w:cs="Times New Roman"/>
          <w:sz w:val="28"/>
          <w:szCs w:val="28"/>
        </w:rPr>
        <w:t xml:space="preserve"> </w:t>
      </w:r>
      <w:r w:rsidR="00ED3013" w:rsidRPr="00ED3013">
        <w:rPr>
          <w:rFonts w:ascii="Times New Roman" w:hAnsi="Times New Roman" w:cs="Times New Roman"/>
          <w:sz w:val="28"/>
          <w:szCs w:val="28"/>
        </w:rPr>
        <w:t>________</w:t>
      </w:r>
      <w:r w:rsidRPr="00F1578A">
        <w:rPr>
          <w:rFonts w:ascii="Times New Roman" w:hAnsi="Times New Roman" w:cs="Times New Roman"/>
          <w:sz w:val="28"/>
          <w:szCs w:val="28"/>
        </w:rPr>
        <w:t xml:space="preserve"> №</w:t>
      </w:r>
      <w:r w:rsidR="00DB2FDF">
        <w:rPr>
          <w:rFonts w:ascii="Times New Roman" w:hAnsi="Times New Roman" w:cs="Times New Roman"/>
          <w:sz w:val="28"/>
          <w:szCs w:val="28"/>
        </w:rPr>
        <w:t xml:space="preserve"> </w:t>
      </w:r>
      <w:r w:rsidR="00ED3013" w:rsidRPr="00ED3013">
        <w:rPr>
          <w:rFonts w:ascii="Times New Roman" w:hAnsi="Times New Roman" w:cs="Times New Roman"/>
          <w:sz w:val="28"/>
          <w:szCs w:val="28"/>
        </w:rPr>
        <w:t>___</w:t>
      </w:r>
    </w:p>
    <w:p w:rsidR="007D2233" w:rsidRPr="00F1578A" w:rsidRDefault="007D2233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D2233" w:rsidRPr="00AF35F3" w:rsidRDefault="00F1578A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F35F3">
        <w:rPr>
          <w:rFonts w:ascii="Times New Roman" w:hAnsi="Times New Roman" w:cs="Times New Roman"/>
          <w:sz w:val="28"/>
          <w:szCs w:val="28"/>
        </w:rPr>
        <w:t>Приложение 6</w:t>
      </w:r>
    </w:p>
    <w:p w:rsidR="007D2233" w:rsidRPr="00AF35F3" w:rsidRDefault="007D2233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F35F3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7D2233" w:rsidRPr="00F1578A" w:rsidRDefault="00F1578A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F35F3">
        <w:rPr>
          <w:rFonts w:ascii="Times New Roman" w:hAnsi="Times New Roman" w:cs="Times New Roman"/>
          <w:sz w:val="28"/>
          <w:szCs w:val="28"/>
        </w:rPr>
        <w:t>от 30</w:t>
      </w:r>
      <w:r w:rsidR="007D2233" w:rsidRPr="00AF35F3">
        <w:rPr>
          <w:rFonts w:ascii="Times New Roman" w:hAnsi="Times New Roman" w:cs="Times New Roman"/>
          <w:sz w:val="28"/>
          <w:szCs w:val="28"/>
        </w:rPr>
        <w:t>.1</w:t>
      </w:r>
      <w:r w:rsidRPr="00AF35F3">
        <w:rPr>
          <w:rFonts w:ascii="Times New Roman" w:hAnsi="Times New Roman" w:cs="Times New Roman"/>
          <w:sz w:val="28"/>
          <w:szCs w:val="28"/>
        </w:rPr>
        <w:t>1</w:t>
      </w:r>
      <w:r w:rsidR="007D2233" w:rsidRPr="00AF35F3">
        <w:rPr>
          <w:rFonts w:ascii="Times New Roman" w:hAnsi="Times New Roman" w:cs="Times New Roman"/>
          <w:sz w:val="28"/>
          <w:szCs w:val="28"/>
        </w:rPr>
        <w:t>.202</w:t>
      </w:r>
      <w:r w:rsidRPr="00AF35F3">
        <w:rPr>
          <w:rFonts w:ascii="Times New Roman" w:hAnsi="Times New Roman" w:cs="Times New Roman"/>
          <w:sz w:val="28"/>
          <w:szCs w:val="28"/>
        </w:rPr>
        <w:t>1</w:t>
      </w:r>
      <w:r w:rsidR="007D2233" w:rsidRPr="00AF35F3">
        <w:rPr>
          <w:rFonts w:ascii="Times New Roman" w:hAnsi="Times New Roman" w:cs="Times New Roman"/>
          <w:sz w:val="28"/>
          <w:szCs w:val="28"/>
        </w:rPr>
        <w:t xml:space="preserve"> №</w:t>
      </w:r>
      <w:r w:rsidRPr="00AF35F3">
        <w:rPr>
          <w:rFonts w:ascii="Times New Roman" w:hAnsi="Times New Roman" w:cs="Times New Roman"/>
          <w:sz w:val="28"/>
          <w:szCs w:val="28"/>
        </w:rPr>
        <w:t>792</w:t>
      </w:r>
    </w:p>
    <w:p w:rsidR="00C96C31" w:rsidRPr="00F1578A" w:rsidRDefault="00C96C31" w:rsidP="007D22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3" w:rsidRPr="00F1578A" w:rsidRDefault="007D2233" w:rsidP="007D22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E90" w:rsidRPr="00F1578A" w:rsidRDefault="00861E90" w:rsidP="007D22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3" w:rsidRPr="00F1578A" w:rsidRDefault="007D2233" w:rsidP="007D22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Pr="00F157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бюджетных ассигнований по целевым статьям (муниципальным программам                               и непрограммным направлениям деятельности), группам и подгруппам видов</w:t>
      </w:r>
    </w:p>
    <w:p w:rsidR="007D2233" w:rsidRPr="00F1578A" w:rsidRDefault="007D2233" w:rsidP="007D2233">
      <w:pPr>
        <w:spacing w:after="0" w:line="240" w:lineRule="auto"/>
        <w:ind w:left="85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города на 202</w:t>
      </w:r>
      <w:r w:rsidR="00F1578A" w:rsidRPr="00F157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1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D3013" w:rsidRPr="008E235E" w:rsidRDefault="00ED3013" w:rsidP="007D2233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2233" w:rsidRPr="00F91151" w:rsidRDefault="007D2233" w:rsidP="007D2233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1578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tbl>
      <w:tblPr>
        <w:tblStyle w:val="a3"/>
        <w:tblW w:w="9479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992"/>
        <w:gridCol w:w="1858"/>
      </w:tblGrid>
      <w:tr w:rsidR="007F5397" w:rsidRPr="00226DB1" w:rsidTr="00ED3013">
        <w:trPr>
          <w:trHeight w:val="1065"/>
        </w:trPr>
        <w:tc>
          <w:tcPr>
            <w:tcW w:w="4928" w:type="dxa"/>
            <w:noWrap/>
            <w:vAlign w:val="center"/>
            <w:hideMark/>
          </w:tcPr>
          <w:p w:rsidR="007F5397" w:rsidRPr="00226DB1" w:rsidRDefault="007F5397" w:rsidP="008E235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6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  <w:hideMark/>
          </w:tcPr>
          <w:p w:rsidR="007F5397" w:rsidRPr="00226DB1" w:rsidRDefault="007F5397" w:rsidP="008E235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6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vAlign w:val="center"/>
            <w:hideMark/>
          </w:tcPr>
          <w:p w:rsidR="007F5397" w:rsidRPr="00226DB1" w:rsidRDefault="007F5397" w:rsidP="008E235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6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Вид </w:t>
            </w:r>
            <w:proofErr w:type="spellStart"/>
            <w:proofErr w:type="gramStart"/>
            <w:r w:rsidRPr="00226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858" w:type="dxa"/>
            <w:noWrap/>
            <w:vAlign w:val="center"/>
            <w:hideMark/>
          </w:tcPr>
          <w:p w:rsidR="00861E90" w:rsidRPr="00226DB1" w:rsidRDefault="007F5397" w:rsidP="008E235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6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 </w:t>
            </w:r>
            <w:proofErr w:type="gramStart"/>
            <w:r w:rsidRPr="00226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proofErr w:type="gramEnd"/>
          </w:p>
          <w:p w:rsidR="007F5397" w:rsidRPr="00226DB1" w:rsidRDefault="007F5397" w:rsidP="008E235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6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F1578A" w:rsidRPr="00226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226D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F5397" w:rsidRPr="00226DB1" w:rsidTr="00ED3013">
        <w:trPr>
          <w:trHeight w:val="357"/>
          <w:tblHeader/>
        </w:trPr>
        <w:tc>
          <w:tcPr>
            <w:tcW w:w="4928" w:type="dxa"/>
            <w:vAlign w:val="center"/>
          </w:tcPr>
          <w:p w:rsidR="007F5397" w:rsidRPr="00226DB1" w:rsidRDefault="007F5397" w:rsidP="008E235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F5397" w:rsidRPr="00226DB1" w:rsidRDefault="007F5397" w:rsidP="008E235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5397" w:rsidRPr="00226DB1" w:rsidRDefault="007F5397" w:rsidP="008E235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8" w:type="dxa"/>
            <w:noWrap/>
            <w:vAlign w:val="center"/>
          </w:tcPr>
          <w:p w:rsidR="007F5397" w:rsidRPr="00226DB1" w:rsidRDefault="007F5397" w:rsidP="008E235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D3013" w:rsidRPr="00ED3013" w:rsidTr="00ED3013">
        <w:trPr>
          <w:trHeight w:val="855"/>
        </w:trPr>
        <w:tc>
          <w:tcPr>
            <w:tcW w:w="4928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701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992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ED3013" w:rsidRPr="00ED3013" w:rsidRDefault="00FD566A" w:rsidP="008E235E">
            <w:pPr>
              <w:spacing w:line="235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299 178,7</w:t>
            </w:r>
          </w:p>
        </w:tc>
      </w:tr>
      <w:tr w:rsidR="00ED3013" w:rsidRPr="00ED3013" w:rsidTr="00ED3013">
        <w:trPr>
          <w:trHeight w:val="255"/>
        </w:trPr>
        <w:tc>
          <w:tcPr>
            <w:tcW w:w="4928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1701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992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ED3013" w:rsidRPr="00ED3013" w:rsidRDefault="00FD566A" w:rsidP="008E235E">
            <w:pPr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85 404,6</w:t>
            </w:r>
          </w:p>
        </w:tc>
      </w:tr>
      <w:tr w:rsidR="00ED3013" w:rsidRPr="00ED3013" w:rsidTr="00ED3013">
        <w:trPr>
          <w:trHeight w:val="435"/>
        </w:trPr>
        <w:tc>
          <w:tcPr>
            <w:tcW w:w="4928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992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ED3013" w:rsidRPr="00ED3013" w:rsidRDefault="00FD566A" w:rsidP="008E235E">
            <w:pPr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85 404,6</w:t>
            </w:r>
          </w:p>
        </w:tc>
      </w:tr>
      <w:tr w:rsidR="00ED3013" w:rsidRPr="00ED3013" w:rsidTr="00ED3013">
        <w:trPr>
          <w:trHeight w:val="645"/>
        </w:trPr>
        <w:tc>
          <w:tcPr>
            <w:tcW w:w="4928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992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ED3013" w:rsidRPr="00ED3013" w:rsidRDefault="00FD566A" w:rsidP="008E235E">
            <w:pPr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85 404,6</w:t>
            </w:r>
          </w:p>
        </w:tc>
      </w:tr>
      <w:tr w:rsidR="00ED3013" w:rsidRPr="00ED3013" w:rsidTr="00ED3013">
        <w:trPr>
          <w:trHeight w:val="435"/>
        </w:trPr>
        <w:tc>
          <w:tcPr>
            <w:tcW w:w="4928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701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992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ED3013" w:rsidRPr="00ED3013" w:rsidRDefault="00FD566A" w:rsidP="008E235E">
            <w:pPr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23 677,2</w:t>
            </w:r>
          </w:p>
        </w:tc>
      </w:tr>
      <w:tr w:rsidR="00ED3013" w:rsidRPr="00ED3013" w:rsidTr="00ED3013">
        <w:trPr>
          <w:trHeight w:val="435"/>
        </w:trPr>
        <w:tc>
          <w:tcPr>
            <w:tcW w:w="4928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992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ED3013" w:rsidRPr="00ED3013" w:rsidRDefault="00FD566A" w:rsidP="008E235E">
            <w:pPr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23 677,2</w:t>
            </w:r>
          </w:p>
        </w:tc>
      </w:tr>
      <w:tr w:rsidR="00ED3013" w:rsidRPr="00ED3013" w:rsidTr="00ED3013">
        <w:trPr>
          <w:trHeight w:val="645"/>
        </w:trPr>
        <w:tc>
          <w:tcPr>
            <w:tcW w:w="4928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992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ED3013" w:rsidRPr="00ED3013" w:rsidRDefault="00FD566A" w:rsidP="008E235E">
            <w:pPr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23 677,2</w:t>
            </w:r>
          </w:p>
        </w:tc>
      </w:tr>
      <w:tr w:rsidR="00ED3013" w:rsidRPr="00ED3013" w:rsidTr="00ED3013">
        <w:trPr>
          <w:trHeight w:val="255"/>
        </w:trPr>
        <w:tc>
          <w:tcPr>
            <w:tcW w:w="4928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1701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992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ED3013" w:rsidRPr="00ED3013" w:rsidRDefault="00FD566A" w:rsidP="008E235E">
            <w:pPr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28 257,0</w:t>
            </w:r>
          </w:p>
        </w:tc>
      </w:tr>
      <w:tr w:rsidR="00ED3013" w:rsidRPr="00ED3013" w:rsidTr="00ED3013">
        <w:trPr>
          <w:trHeight w:val="435"/>
        </w:trPr>
        <w:tc>
          <w:tcPr>
            <w:tcW w:w="4928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992" w:type="dxa"/>
            <w:hideMark/>
          </w:tcPr>
          <w:p w:rsidR="00ED3013" w:rsidRPr="00ED3013" w:rsidRDefault="00ED3013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ED3013" w:rsidRPr="00ED3013" w:rsidRDefault="00FD566A" w:rsidP="008E235E">
            <w:pPr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28 225,5</w:t>
            </w:r>
          </w:p>
        </w:tc>
      </w:tr>
    </w:tbl>
    <w:p w:rsidR="008E235E" w:rsidRPr="00FD566A" w:rsidRDefault="008E235E" w:rsidP="00FD566A">
      <w:pPr>
        <w:spacing w:after="0" w:line="240" w:lineRule="auto"/>
        <w:rPr>
          <w:sz w:val="2"/>
        </w:rPr>
      </w:pPr>
    </w:p>
    <w:tbl>
      <w:tblPr>
        <w:tblStyle w:val="a3"/>
        <w:tblW w:w="9479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992"/>
        <w:gridCol w:w="1858"/>
      </w:tblGrid>
      <w:tr w:rsidR="00FD566A" w:rsidRPr="00ED3013" w:rsidTr="00FD566A">
        <w:trPr>
          <w:trHeight w:val="60"/>
          <w:tblHeader/>
        </w:trPr>
        <w:tc>
          <w:tcPr>
            <w:tcW w:w="4928" w:type="dxa"/>
            <w:vAlign w:val="center"/>
          </w:tcPr>
          <w:p w:rsidR="00FD566A" w:rsidRPr="00226DB1" w:rsidRDefault="00FD566A" w:rsidP="00FD566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FD566A" w:rsidRPr="00226DB1" w:rsidRDefault="00FD566A" w:rsidP="00FD566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FD566A" w:rsidRPr="00226DB1" w:rsidRDefault="00FD566A" w:rsidP="00FD566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8" w:type="dxa"/>
            <w:noWrap/>
            <w:vAlign w:val="center"/>
          </w:tcPr>
          <w:p w:rsidR="00FD566A" w:rsidRPr="00226DB1" w:rsidRDefault="00FD566A" w:rsidP="00FD566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28 225,5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150 737,3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150 737,3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150 737,3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6 279,7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6 279,7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6 279,7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софинансирование расходов по оплате труда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4 822,9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4 822,9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4 822,9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70 891,8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3 408,9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3 308,9</w:t>
            </w:r>
          </w:p>
        </w:tc>
      </w:tr>
      <w:tr w:rsidR="00FD566A" w:rsidRPr="00ED3013" w:rsidTr="00FD566A">
        <w:trPr>
          <w:trHeight w:val="189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3 308,9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19 451,9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19 451,9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19 451,9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27 357,0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26 309,9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26 309,9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1 047,1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1 047,1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20 674,0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19 113,1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19 113,1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1 560,9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1 560,9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99 003,8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1 722,6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1 722,6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1 722,6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20 970,8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20 970,8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20 970,8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76 310,4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67 245,2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67 245,2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8 798,5</w:t>
            </w:r>
          </w:p>
        </w:tc>
      </w:tr>
      <w:tr w:rsidR="00FD566A" w:rsidRPr="00ED3013" w:rsidTr="00FD566A">
        <w:trPr>
          <w:trHeight w:val="331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8 798,5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266,7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239,5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18 636,1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18 636,1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18 636,1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18 636,1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707 398,9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757,0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757,0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0600004400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757,0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49 808,9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47 957,0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47 957,0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1 849,1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1 849,1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436 270,5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и непригодном для проживания  жилищном фонде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347 769,4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5 000,0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342 769,4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342 769,4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52 150,0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52 150,0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52 150,0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5 342,0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5 342,0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5 342,0</w:t>
            </w:r>
          </w:p>
        </w:tc>
      </w:tr>
      <w:tr w:rsidR="00FD566A" w:rsidRPr="00ED3013" w:rsidTr="00FD566A">
        <w:trPr>
          <w:trHeight w:val="756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18 080,8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18 080,8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18 080,8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5 152,2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5 152,2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5 152,2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7 776,1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7 776,1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7 776,1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157 910,1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жилищного фонда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112 506,5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112 506,5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112 506,5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10 142,3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10 142,3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10 142,3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9 827,0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9 827,0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9 827,0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наймодателя</w:t>
            </w:r>
            <w:proofErr w:type="spellEnd"/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12 402,0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12 402,0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12 402,0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13 032,3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13 032,3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13 032,3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«Благоустройство территории жилой </w:t>
            </w:r>
            <w:proofErr w:type="gramStart"/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застройки города</w:t>
            </w:r>
            <w:proofErr w:type="gramEnd"/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Барнаула на 2015-2030 годы»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62 652,4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31 389,6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0630003800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31 389,6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31 389,6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благоустройство кладбищ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28 662,8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28 662,8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28 662,8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техники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2 600,0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2 600,0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2 600,0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4 583 414,0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13 404,0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471,1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471,1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12 932,9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12 932,9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651 661,3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651 661,3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651 661,3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168 782,7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168 782,7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168 782,7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98 808,8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98 808,8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98 808,8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17 695,5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17 695,5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17 695,5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16 882,8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16 882,8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16 882,8</w:t>
            </w:r>
          </w:p>
        </w:tc>
      </w:tr>
      <w:tr w:rsidR="00FD566A" w:rsidRPr="00ED3013" w:rsidTr="00FD566A">
        <w:trPr>
          <w:trHeight w:val="189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98 891,8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98 891,8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98 891,8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122 096,1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122 096,1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122 096,1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48 059,4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48 059,4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48 059,4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2 802,8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2 802,8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2 802,8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79 550,8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79 550,8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79 550,8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34 238,7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34 238,7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34 238,7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остановочных пунктов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675,0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675,0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675,0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274 429,7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274 429,7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274 429,7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капитально-восстановительный ремонт городского электрического транспорта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15 105,8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15 105,8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15 105,8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32 118,1</w:t>
            </w:r>
          </w:p>
        </w:tc>
      </w:tr>
      <w:tr w:rsidR="00FD566A" w:rsidRPr="00ED3013" w:rsidTr="00FD566A">
        <w:trPr>
          <w:trHeight w:val="434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30 906,4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30 906,4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1 211,7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1 211,7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205 812,4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205 812,4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205 812,4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реконструкцию путепроводов по пр-кту Ленина через железнодорожные пути в рамках инфраструктурных проектов в сфере жилищного строительства в </w:t>
            </w:r>
            <w:proofErr w:type="spellStart"/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арнауле</w:t>
            </w:r>
            <w:proofErr w:type="spellEnd"/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0800098164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1 039 733,0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0800098164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1 039 733,0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0800098164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1 039 733,0</w:t>
            </w:r>
          </w:p>
        </w:tc>
      </w:tr>
      <w:tr w:rsidR="00FD566A" w:rsidRPr="00ED3013" w:rsidTr="00FD566A">
        <w:trPr>
          <w:trHeight w:val="278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208 302,7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208 302,7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208 302,7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софинансирование расходов по оплате труда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66 905,4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66 905,4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66 905,4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988 385,7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734 941,1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734 941,1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253 444,6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253 444,6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развитие городского электрического транспорта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80 564,0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80 564,0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80 564,0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«Жилье» в рамках национального проекта «Жилье и городская среда»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080F100000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267 982,5</w:t>
            </w:r>
          </w:p>
        </w:tc>
      </w:tr>
      <w:tr w:rsidR="00FD566A" w:rsidRPr="00ED3013" w:rsidTr="00FD566A">
        <w:trPr>
          <w:trHeight w:val="136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стимулированию программ развития жилищного строительства Алтайского края в рамках национального проекта «Жилье и городская среда»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080F150210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267 982,5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080F150210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267 982,5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080F150210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267 982,5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«Общесистемные меры развития дорожного хозяйства» в рамках национального проекта «Безопасные качественные дороги»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50 000,0</w:t>
            </w:r>
          </w:p>
        </w:tc>
      </w:tr>
      <w:tr w:rsidR="00FD566A" w:rsidRPr="00ED3013" w:rsidTr="00FD566A">
        <w:trPr>
          <w:trHeight w:val="189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внедрению интеллектуальных транспортных систем, предусматривающих автоматизацию процессов управления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дорожным движением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080R254182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50 000,0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080R254182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50 000,0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080R254182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50 000,0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864 313,6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7 993,2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7 987,8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7 987,8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8 464,7</w:t>
            </w:r>
          </w:p>
        </w:tc>
      </w:tr>
      <w:tr w:rsidR="00FD566A" w:rsidRPr="00ED3013" w:rsidTr="00FD566A">
        <w:trPr>
          <w:trHeight w:val="42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7 917,9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7 917,9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546,8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546,8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12 818,8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11 339,7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11 339,7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1 457,3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1 457,3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481 163,2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16 473,0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16 473,0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16 473,0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94 182,8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94 182,8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94 182,8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325 347,4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0910004430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112 685,8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112 685,8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212 661,6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212 661,6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45 160,0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45 160,0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45 160,0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353 873,7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306 498,4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306 498,4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306 498,4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42 547,1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42 547,1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42 547,1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092A100000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4 828,2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образовательных учреждений в сфере культуры музыкальными инструментами, оборудованием, учебными материалами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092A155194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4 828,2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092A155194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4 828,2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092A155194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4 828,2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12 684 152,6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(меры социальной поддержки) на питание </w:t>
            </w:r>
            <w:proofErr w:type="gramStart"/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11 176,2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11 176,2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10 367,3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808,9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1 572,0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1 572,0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1 572,0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17 724,9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17 724,9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16 073,3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1 651,6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Погашение задолженности по судебным актам, вступившим в законную силу, исполнительным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1000004460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2 628,6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1 541,3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1 481,3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1 087,3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1 084,3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32 030,3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31 531,0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31 531,0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156 575,7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127 987,7</w:t>
            </w:r>
          </w:p>
        </w:tc>
      </w:tr>
      <w:tr w:rsidR="00FD566A" w:rsidRPr="00ED3013" w:rsidTr="00FD566A">
        <w:trPr>
          <w:trHeight w:val="151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127 987,7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28 090,9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28 090,9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497,1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458,1</w:t>
            </w:r>
          </w:p>
        </w:tc>
      </w:tr>
      <w:tr w:rsidR="00FD566A" w:rsidRPr="00ED3013" w:rsidTr="00FD566A">
        <w:trPr>
          <w:trHeight w:val="127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275 377,0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275 377,0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250 581,6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24 795,4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78 267,0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298,0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298,0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77 969,0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60 004,7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17 964,3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38 528,6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116,1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116,1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38 412,5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38 412,5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14 418,4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14 418,4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14 418,4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209 299,0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667,5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667,5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208 631,5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208 631,5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12 762,6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12 762,6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11 890,3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872,3</w:t>
            </w:r>
          </w:p>
        </w:tc>
      </w:tr>
      <w:tr w:rsidR="00FD566A" w:rsidRPr="00ED3013" w:rsidTr="00FD566A">
        <w:trPr>
          <w:trHeight w:val="189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407 994,9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407 994,9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356 266,9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51 728,0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259,2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259,2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259,2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4 460,4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4 460,4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4 087,1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10000S0940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373,3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4 570 772,9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1 487 204,6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1 487 204,6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1 117 409,2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369 795,4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2 898 833,0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1010070900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666,0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666,0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2 892 400,2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2 193 362,0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690 075,8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8 962,4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5 764,8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5 764,8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184 735,3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184 735,3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125 318,1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59 417,2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4 404 107,4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554 914,4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554 914,4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462 066,3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92 848,1</w:t>
            </w:r>
          </w:p>
        </w:tc>
      </w:tr>
      <w:tr w:rsidR="00FD566A" w:rsidRPr="00ED3013" w:rsidTr="00FD566A">
        <w:trPr>
          <w:trHeight w:val="148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3 849 193,0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3 848 635,0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3 498 595,3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341 159,7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8 880,0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дополнительного образования и молодежной политики в городе Барнауле» 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541 939,8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494 780,7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2 098,5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2 098,5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492 432,2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446 884,8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45 047,4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47 159,1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47 159,1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47 159,1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132 057,0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46 324,3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46 324,2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12 794,0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33 530,2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1 405,0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1 405,0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1 405,0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78 538,2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78 538,2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78 538,2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укрепление материально-технической базы в части оснащения организаций отдыха и оздоровления детей на условиях софинансирования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5 789,5</w:t>
            </w:r>
          </w:p>
        </w:tc>
      </w:tr>
      <w:tr w:rsidR="00FD566A" w:rsidRPr="00ED3013" w:rsidTr="00FD566A">
        <w:trPr>
          <w:trHeight w:val="137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5 789,5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5 789,5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системы сопровождения и поддержки педагогических работников в городе Барнауле»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10 335,8</w:t>
            </w:r>
          </w:p>
        </w:tc>
      </w:tr>
      <w:tr w:rsidR="00FD566A" w:rsidRPr="00ED3013" w:rsidTr="00FD566A">
        <w:trPr>
          <w:trHeight w:val="1134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after="24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10 335,8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10 335,8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9 419,9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915,9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1 761 864,9</w:t>
            </w:r>
          </w:p>
        </w:tc>
      </w:tr>
      <w:tr w:rsidR="00FD566A" w:rsidRPr="00ED3013" w:rsidTr="00FD566A">
        <w:trPr>
          <w:trHeight w:val="189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346 819,1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346 819,1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317 622,7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29 196,4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Стимулирование органов местного </w:t>
            </w:r>
            <w:proofErr w:type="spellStart"/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самоупраления</w:t>
            </w:r>
            <w:proofErr w:type="spellEnd"/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достижение показателей деятельности на реализацию социально значимых проектов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1060055492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72 362,5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1060055492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72 362,5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1060055492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66 962,5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1060055492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5 400,0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10600L3230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300 000,0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10600L3230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300 000,0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10600L3230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300 000,0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10600L7500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395 154,5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10600L7500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395 154,5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10600L7500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395 154,5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антитеррористической защищенности муниципальных общеобразовательных организаций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13 610,5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13 610,5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13 610,5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469 434,1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335 520,2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335 520,2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133 913,9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133 913,9</w:t>
            </w:r>
          </w:p>
        </w:tc>
      </w:tr>
      <w:tr w:rsidR="00FD566A" w:rsidRPr="00ED3013" w:rsidTr="00FD566A">
        <w:trPr>
          <w:trHeight w:val="148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Строительно-монтажные и пусконаладочные работы для подключения оборудования, приобретенного в целях реализации мероприятий по обеспечению развития информационно-телекоммуникационной инфраструктуры объектов муниципальных общеобразовательных организаций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10600S3432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1 429,5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10600S3432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1 429,5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10600S3432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1 429,5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софинансирование мероприятий по капитальному ремонту объектов муниципальной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10600S4992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19 630,4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10600S4992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19 630,4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10600S4992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19 630,4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«Современная школа» в рамках национального проекта «Образование»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72 734,4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106E153050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72 734,4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106E153050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72 734,4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106E153050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72 734,4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70 689,9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70 689,9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70 689,9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70 689,9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7 154,5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4 158,7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4 158,7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4 158,7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407,2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407,2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407,2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2 588,6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2 529,4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2 529,4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487 676,1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14 556,4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990,4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990,4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13 066,0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5 070,9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7 995,1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395 737,2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395 737,2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321 687,0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74 050,2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192,7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122,7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122,7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5 742,2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5 439,3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5 439,3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302,9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302,9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3 368,3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3 197,4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3 197,4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170,9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170,9</w:t>
            </w:r>
          </w:p>
        </w:tc>
      </w:tr>
      <w:tr w:rsidR="00FD566A" w:rsidRPr="00ED3013" w:rsidTr="00FD566A">
        <w:trPr>
          <w:trHeight w:val="127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на условиях софинансирования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12000S0310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964,5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12000S0310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964,5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12000S0310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766,0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12000S0310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198,5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софинансирование расходов по оплате труда 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43 099,3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43 099,3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33 355,3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9 744,0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16 000,0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16 000,0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16 000,0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софинансирование мероприятий по капитальному ремонту объектов муниципальной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12000S4992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8 015,5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12000S4992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8 015,5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12000S4992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8 015,5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80 813,8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810,5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810,5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810,5</w:t>
            </w:r>
          </w:p>
        </w:tc>
      </w:tr>
      <w:tr w:rsidR="00FD566A" w:rsidRPr="00ED3013" w:rsidTr="00FD566A">
        <w:trPr>
          <w:trHeight w:val="127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275,0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275,0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275,0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54 957,4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54 957,4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1310007100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54 957,4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54 957,4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8 931,8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8 931,8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331,1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331,1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6 468,0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6 468,0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2 132,7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2 132,7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15 805,1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15 805,1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5 470,6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5 470,6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4 234,5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Премии и гранты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4 234,5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6 100,0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6 100,0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84 952,4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652,4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650,4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650,4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на оплату твердого топлива (уголь)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12 657,0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12 614,0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12 614,0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1 089,6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1 089,6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1 089,6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4 383,0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4 365,4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4 365,4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1 772,5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1 768,0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1 768,0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802,0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FD566A" w:rsidRPr="00ED3013" w:rsidTr="00FD566A">
        <w:trPr>
          <w:trHeight w:val="189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1400008500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FD566A" w:rsidRPr="00ED3013" w:rsidTr="00FD566A">
        <w:trPr>
          <w:trHeight w:val="562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12 075,6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12 075,6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12 075,6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1 002,5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300,8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Единовременная именная денежная выпл</w:t>
            </w:r>
            <w:r w:rsidR="00D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 главы города Барнаула учащим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муниципальных организаций дополнительного образования города Барнаула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1 462,9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1 459,2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1 459,2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1 666,2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1 662,0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1 662,0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компенсационных выплат отдельным категориям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 по уплате земельного налога и арендной платы за землю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1 938,7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FD566A" w:rsidRPr="00ED3013" w:rsidTr="00FD566A">
        <w:trPr>
          <w:trHeight w:val="136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1 930,8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1 930,8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437,3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436,1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436,1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421,1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FD566A" w:rsidRPr="00ED3013" w:rsidTr="00FD566A">
        <w:trPr>
          <w:trHeight w:val="15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5 599,2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5 587,2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5 587,2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1 459,4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1 456,0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1 456,0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компенсационных выплат малоимущим гражданам по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уплате налога на имущество физических лиц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378,9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371,2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140000П900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371,2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5 090,9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4 962,8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4 962,8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125,7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125,7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5 109,4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4 697,3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4 697,3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412,1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412,1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26 452,4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26 391,4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26 391,4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352 804,4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9 837,3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9 737,3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9 737,3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341 552,9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341 552,9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Социальные выплаты гражданам, кроме публичных нормативных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15000L4970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341 552,9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реализацию мероприятий по обеспечению жильем молодых семей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1 414,2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1 414,2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1 414,2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38 366,2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1 084,8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1 084,8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1 084,8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37 081,4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34 613,2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34 613,2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2 468,2</w:t>
            </w:r>
          </w:p>
        </w:tc>
      </w:tr>
      <w:tr w:rsidR="00FD566A" w:rsidRPr="00ED3013" w:rsidTr="00FD566A">
        <w:trPr>
          <w:trHeight w:val="151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2 468,2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Муниципальная программа «Управление муниципальным имуществом города Барнаула на 2015-2024 годы»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53 071,0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«Эффективное управление муниципальным имуществом города Барнаула на 2015-2024 годы»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53 071,0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11 878,9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11 878,9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11 878,9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2 020,1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2 020,1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2 020,1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960,3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960,3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960,3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5 165,8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5 165,8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1710007380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5 165,8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33 045,9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32 413,2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32 413,2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632,7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632,7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462 612,6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90 844,2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90 844,2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90 844,2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возмещение затрат при эксплуатации </w:t>
            </w:r>
            <w:proofErr w:type="gramStart"/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централизованного водоотведения пригородной зоны города Барнаула</w:t>
            </w:r>
            <w:proofErr w:type="gramEnd"/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12 343,4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12 343,4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12 343,4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расходы на выполнение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других обязательств 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16 999,1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16 808,6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16 808,6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190,5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190,5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113 538,6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113 538,6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113 538,6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реконструкцию водопроводных сетей и участка канализационного коллектора в рамках инфраструктурного проекта – комплекс сооружений текстильной отделочной фабрики в </w:t>
            </w:r>
            <w:proofErr w:type="spellStart"/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арнауле</w:t>
            </w:r>
            <w:proofErr w:type="spellEnd"/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1900098176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78 000,0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Капитальные вложения в объекты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1900098176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78 000,0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1900098176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78 000,0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19000L3230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49 273,1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19000L3230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49 273,1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19000L3230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49 273,1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23 144,9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23 144,9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23 144,9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«Чистая вода» в рамках национального проекта «Жилье и городская среда»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78 063,3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строительству и реконструкции (модернизации) объектов питьевого водоснабжения в рамках национального проекта «Жилье и городская среда»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190F552430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78 063,3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190F552430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78 063,3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190F552430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78 063,3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71 870,9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11 032,4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11 032,4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11 032,4</w:t>
            </w:r>
          </w:p>
        </w:tc>
      </w:tr>
      <w:tr w:rsidR="00FD566A" w:rsidRPr="00ED3013" w:rsidTr="00FD566A">
        <w:trPr>
          <w:trHeight w:val="189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56 032,5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55 056,0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55 056,0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930,5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930,5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4 806,0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4 016,3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4 016,3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789,6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789,6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«Формирование современной городской среды города Барнаула» </w:t>
            </w: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 2018-2024 годы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2100000000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486 718,1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расходы муниципальной программы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89 424,0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89 424,0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89 424,0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21000S3030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158 872,0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21000S3030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158 872,0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21000S3030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158 872,0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238 422,1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238 422,1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238 422,1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238 422,1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1 828 449,0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618 810,3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289 018,8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289 018,8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329 791,5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329 791,5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220F300000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1 209 638,7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1 197 314,6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361 956,4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361 956,4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835 358,2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835 358,2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12 324,1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3 614,3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3 614,3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8 709,8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8 709,8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206 438,5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107 903,5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107 903,5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107 903,5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98 535,0</w:t>
            </w:r>
          </w:p>
        </w:tc>
      </w:tr>
      <w:tr w:rsidR="00FD566A" w:rsidRPr="00ED3013" w:rsidTr="00FD566A">
        <w:trPr>
          <w:trHeight w:val="151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70000S2992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98 535,0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70000S2992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98 535,0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422 703,5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414 069,5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381 447,9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381 447,9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31 296,1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31 296,1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1 325,5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1 325,5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3 069,2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3 069,2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3 069,2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5 564,8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8000010150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5 564,8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5 564,8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106 290,9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1 911,3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1 547,5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1 547,5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363,8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363,8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3 288,8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3 288,8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3 288,8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100 590,8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100 590,8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8100010240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100 590,8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925BEB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 w:colFirst="0" w:colLast="3"/>
            <w:r w:rsidRPr="00925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1701" w:type="dxa"/>
            <w:hideMark/>
          </w:tcPr>
          <w:p w:rsidR="00FD566A" w:rsidRPr="00925BEB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5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992" w:type="dxa"/>
            <w:hideMark/>
          </w:tcPr>
          <w:p w:rsidR="00FD566A" w:rsidRPr="00925BEB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5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925BEB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BEB">
              <w:rPr>
                <w:rFonts w:ascii="Times New Roman" w:hAnsi="Times New Roman" w:cs="Times New Roman"/>
                <w:b/>
                <w:sz w:val="28"/>
                <w:szCs w:val="28"/>
              </w:rPr>
              <w:t>258 054,4</w:t>
            </w:r>
          </w:p>
        </w:tc>
      </w:tr>
      <w:bookmarkEnd w:id="0"/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258 054,4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113 514,3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113 514,3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130 617,9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130 617,9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13 922,2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13 922,2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b/>
                <w:sz w:val="28"/>
                <w:szCs w:val="28"/>
              </w:rPr>
              <w:t>33 744,1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2 189,1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1 964,7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1 964,7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224,4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224,4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2 883,0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2 802,9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2 802,9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80,1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FD566A" w:rsidRPr="00ED3013" w:rsidTr="00FD566A">
        <w:trPr>
          <w:trHeight w:val="42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152,4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FD566A" w:rsidRPr="00ED3013" w:rsidTr="00FD566A">
        <w:trPr>
          <w:trHeight w:val="189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8500070080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28 506,0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24 739,2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24 739,2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3 764,5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3 764,5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FD566A" w:rsidRPr="00ED3013" w:rsidTr="00FD566A">
        <w:trPr>
          <w:trHeight w:val="148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9D1047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047">
              <w:rPr>
                <w:rFonts w:ascii="Times New Roman" w:hAnsi="Times New Roman" w:cs="Times New Roman"/>
                <w:b/>
                <w:sz w:val="28"/>
                <w:szCs w:val="28"/>
              </w:rPr>
              <w:t>54 063,2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1 096,7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417,7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417,7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679,0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679,0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4 312,0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4 312,0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4 312,0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32 196,6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32 196,6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32 196,6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13 106,1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13 106,1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13 106,1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на софинансирование расходов по оплате труда 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3 351,8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3 351,8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90000S0430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3 351,8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992" w:type="dxa"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9D1047" w:rsidRDefault="00FD566A" w:rsidP="00FD56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047">
              <w:rPr>
                <w:rFonts w:ascii="Times New Roman" w:hAnsi="Times New Roman" w:cs="Times New Roman"/>
                <w:b/>
                <w:sz w:val="28"/>
                <w:szCs w:val="28"/>
              </w:rPr>
              <w:t>879 309,8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30 000,0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9 000,0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9 000,0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21 000,0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21 000,0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796 843,4</w:t>
            </w:r>
          </w:p>
        </w:tc>
      </w:tr>
      <w:tr w:rsidR="00FD566A" w:rsidRPr="00ED3013" w:rsidTr="00FD566A">
        <w:trPr>
          <w:trHeight w:val="278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347 259,1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64 134,8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283 124,3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25 661,3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25 661,3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116 750,6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Премии и гранты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116 750,6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307 172,4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43 777,5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35 827,1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127 567,8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«Обустройство линии наружного освещения по улице Юбилейной в селе Гоньба»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1 466,5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1 466,5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1 466,5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«Обустройство комплексной детской спортивной площадки по улице Спортивной, 1а-1л в селе Власиха»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860,1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860,1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860,1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«Обустройство участка аллеи по улице Георгия Исакова в районе часов»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1 885,7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1 885,7</w:t>
            </w:r>
          </w:p>
        </w:tc>
      </w:tr>
      <w:tr w:rsidR="00FD566A" w:rsidRPr="00ED3013" w:rsidTr="00FD566A">
        <w:trPr>
          <w:trHeight w:val="189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9900017003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1 885,7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реализацию инициативного проекта в городе Барнауле «Благоустройство аллеи по улице Георгия Исакова – от улицы Шукшина до улицы Солнечная Поляна»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1 596,3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1 596,3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1 596,3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«Дорога в школу» в микрорайоне «Балтийский»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9900017005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1 000,7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9900017005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1 000,7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9900017005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1 000,7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«Здоровье. Спорт. Успех», МБОУ «Средняя общеобразовательная школа №68»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9900017006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1 437,4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9900017006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1 437,4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9900017006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1 437,4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«Асфальтирование дороги по улице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– от улицы Дружбы в сторону улицы Московской в микрорайоне «Авиатор»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9900017007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3 947,5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9900017007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3 947,5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9900017007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3 947,5</w:t>
            </w:r>
          </w:p>
        </w:tc>
      </w:tr>
      <w:tr w:rsidR="00FD566A" w:rsidRPr="00ED3013" w:rsidTr="00FD566A">
        <w:trPr>
          <w:trHeight w:val="106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реализацию инициативного проекта в городе Барнауле «Микрорайон «Западный» за здоровый образ жизни»: создание многофункциональной детской площадки между улицей Горно-Алтайской и улицей Чеглецова»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9900017008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1 100,6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9900017008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1 100,6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9900017008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1 100,6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«Спорт, доступный каждому!», МБОУ «Лицей №130 «РАЭПШ»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9900017009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2 661,4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9900017009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2 661,4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9900017009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2 661,4</w:t>
            </w:r>
          </w:p>
        </w:tc>
      </w:tr>
      <w:tr w:rsidR="00FD566A" w:rsidRPr="00ED3013" w:rsidTr="00FD566A">
        <w:trPr>
          <w:trHeight w:val="136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«Центральная аллея в поселке Лесном»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2 632,2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2 632,2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2 632,2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«Устройство наружного освещения по улице Ядерной»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662,1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662,1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662,1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реализацию инициативного проекта в городе Барнауле «Асфальтирование дороги», микрорайон «Мирный»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1 862,6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1 862,6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1 862,6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«Создание спортивной площадки», МБОУ «Средняя общеобразовательная школа №13»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2 368,2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2 368,2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2 368,2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«Спорт без травм», МБОУ «Средняя общеобразовательная школа №56»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«Организация уличного освещения на улице Пролетарской»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9900017015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499,5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9900017015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499,5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9900017015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499,5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«Благоустройство детской площадки в микрорайоне «Затон»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9900017016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9900017016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9900017016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«Организация благоустройства территории МБДОУ «Детский сад №177»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9900017017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628,7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9900017017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628,7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9900017017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628,7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«Территория радости» в микрорайоне «Петровский»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9900017019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3 321,0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9900017019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3 321,0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9900017019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3 321,0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«Благоустройство дорожного полотна на улице Вологодской в поселке Центральном»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2 136,5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2 136,5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9900017020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2 136,5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«Асфальтирование межквартального проезда между домами №39 и №49 по улице Балтийской»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9900017021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1 876,7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9900017021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1 876,7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9900017021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1 876,7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в городе Барнауле «Благоустройство дорожного полотна по улице Липецкой в поселке Центральном»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9900017022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2 473,2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9900017022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2 473,2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9900017022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2 473,2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9900070270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9900070270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</w:p>
        </w:tc>
      </w:tr>
      <w:tr w:rsidR="00FD566A" w:rsidRPr="00ED3013" w:rsidTr="00FD566A">
        <w:trPr>
          <w:trHeight w:val="2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9900070270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развития (создания) общественной инфраструктуры по ремонту дороги на станции Ползуново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535,9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535,9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99000S0261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535,9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развития (создания) общественной инфраструктуры по монтажу уличного освещения в поселке Центральный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1 860,5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1 860,5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99000S0262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1 860,5</w:t>
            </w:r>
          </w:p>
        </w:tc>
      </w:tr>
      <w:tr w:rsidR="00FD566A" w:rsidRPr="00ED3013" w:rsidTr="00FD566A">
        <w:trPr>
          <w:trHeight w:val="60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ремонту тротуара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поселке Научный Городок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99000S0263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1 599,6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1 599,6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99000S0263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1 599,6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развития (создания) общественной инфраструктуры по монтажу уличного освещения в селе Гоньба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2 085,5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2 085,5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99000S0264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2 085,5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развития (создания) общественной инфраструктуры по ремонту дороги в поселке Березовка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99000S0265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2 349,4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99000S0265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2 349,4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99000S0265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2 349,4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развития (создания) общественной инфраструктуры по монтажу уличного освещения в селе Власиха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99000S0266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2 856,2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99000S0266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2 856,2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99000S0266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2 856,2</w:t>
            </w:r>
          </w:p>
        </w:tc>
      </w:tr>
      <w:tr w:rsidR="00FD566A" w:rsidRPr="00ED3013" w:rsidTr="00FD566A">
        <w:trPr>
          <w:trHeight w:val="189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монтажу уличного </w:t>
            </w: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освещения в поселке Казенная Заимка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99000S0267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2 156,2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99000S0267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2 156,2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99000S0267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2 156,2</w:t>
            </w:r>
          </w:p>
        </w:tc>
      </w:tr>
      <w:tr w:rsidR="00FD566A" w:rsidRPr="00ED3013" w:rsidTr="00FD566A">
        <w:trPr>
          <w:trHeight w:val="85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развития (создания) общественной инфраструктуры по обустройству спортивной площадки в поселке Черницк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99000S0268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696,2</w:t>
            </w:r>
          </w:p>
        </w:tc>
      </w:tr>
      <w:tr w:rsidR="00FD566A" w:rsidRPr="00ED3013" w:rsidTr="00FD566A">
        <w:trPr>
          <w:trHeight w:val="43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99000S0268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696,2</w:t>
            </w:r>
          </w:p>
        </w:tc>
      </w:tr>
      <w:tr w:rsidR="00FD566A" w:rsidRPr="00ED3013" w:rsidTr="00FD566A">
        <w:trPr>
          <w:trHeight w:val="645"/>
        </w:trPr>
        <w:tc>
          <w:tcPr>
            <w:tcW w:w="4928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99000S0268</w:t>
            </w:r>
          </w:p>
        </w:tc>
        <w:tc>
          <w:tcPr>
            <w:tcW w:w="992" w:type="dxa"/>
            <w:hideMark/>
          </w:tcPr>
          <w:p w:rsidR="00FD566A" w:rsidRPr="00ED3013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hideMark/>
          </w:tcPr>
          <w:p w:rsidR="00FD566A" w:rsidRPr="00FD566A" w:rsidRDefault="00FD566A" w:rsidP="00FD56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66A">
              <w:rPr>
                <w:rFonts w:ascii="Times New Roman" w:hAnsi="Times New Roman" w:cs="Times New Roman"/>
                <w:sz w:val="28"/>
                <w:szCs w:val="28"/>
              </w:rPr>
              <w:t>696,2</w:t>
            </w:r>
          </w:p>
        </w:tc>
      </w:tr>
      <w:tr w:rsidR="00FD566A" w:rsidRPr="00ED3013" w:rsidTr="00ED3013">
        <w:trPr>
          <w:trHeight w:val="15"/>
        </w:trPr>
        <w:tc>
          <w:tcPr>
            <w:tcW w:w="4928" w:type="dxa"/>
            <w:noWrap/>
            <w:hideMark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noWrap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:rsidR="00FD566A" w:rsidRPr="008E235E" w:rsidRDefault="00FD566A" w:rsidP="008E235E">
            <w:pPr>
              <w:spacing w:line="235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noWrap/>
            <w:hideMark/>
          </w:tcPr>
          <w:p w:rsidR="00FD566A" w:rsidRPr="008E235E" w:rsidRDefault="00FD566A" w:rsidP="008E235E">
            <w:pPr>
              <w:spacing w:line="235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25 242 082,9</w:t>
            </w:r>
          </w:p>
        </w:tc>
      </w:tr>
    </w:tbl>
    <w:p w:rsidR="007D54B4" w:rsidRDefault="007D54B4" w:rsidP="007F5397">
      <w:pPr>
        <w:spacing w:after="0" w:line="240" w:lineRule="auto"/>
        <w:ind w:left="3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13" w:rsidRPr="00F1578A" w:rsidRDefault="00ED3013" w:rsidP="007F5397">
      <w:pPr>
        <w:spacing w:after="0" w:line="240" w:lineRule="auto"/>
        <w:ind w:left="3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374"/>
      </w:tblGrid>
      <w:tr w:rsidR="007D54B4" w:rsidRPr="00F1578A" w:rsidTr="007D54B4">
        <w:tc>
          <w:tcPr>
            <w:tcW w:w="7230" w:type="dxa"/>
          </w:tcPr>
          <w:p w:rsidR="00157340" w:rsidRPr="00157340" w:rsidRDefault="00157340" w:rsidP="00157340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городской Думы –                    председатель комитета по бюджету, налогам </w:t>
            </w:r>
          </w:p>
          <w:p w:rsidR="007D54B4" w:rsidRPr="00F1578A" w:rsidRDefault="00157340" w:rsidP="00157340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финансам                                        </w:t>
            </w:r>
          </w:p>
        </w:tc>
        <w:tc>
          <w:tcPr>
            <w:tcW w:w="2374" w:type="dxa"/>
          </w:tcPr>
          <w:p w:rsidR="007D54B4" w:rsidRPr="00F1578A" w:rsidRDefault="007D54B4" w:rsidP="007F539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4B4" w:rsidRPr="00F1578A" w:rsidRDefault="007D54B4" w:rsidP="00521DCA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  <w:r w:rsidR="00594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Солодилов</w:t>
            </w:r>
            <w:proofErr w:type="spellEnd"/>
          </w:p>
        </w:tc>
      </w:tr>
      <w:tr w:rsidR="007D54B4" w:rsidRPr="00F1578A" w:rsidTr="007D54B4">
        <w:tc>
          <w:tcPr>
            <w:tcW w:w="7230" w:type="dxa"/>
          </w:tcPr>
          <w:p w:rsidR="007D54B4" w:rsidRPr="00F1578A" w:rsidRDefault="007D54B4" w:rsidP="007F539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4B4" w:rsidRPr="00F1578A" w:rsidRDefault="007D54B4" w:rsidP="007F539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7D54B4" w:rsidRPr="00F1578A" w:rsidRDefault="007D54B4" w:rsidP="007F539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54B4" w:rsidTr="007D54B4">
        <w:tc>
          <w:tcPr>
            <w:tcW w:w="7230" w:type="dxa"/>
          </w:tcPr>
          <w:p w:rsidR="007D54B4" w:rsidRPr="00F1578A" w:rsidRDefault="00594E9C" w:rsidP="007D54B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</w:t>
            </w:r>
            <w:r w:rsidR="007D54B4" w:rsidRPr="00F15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D54B4" w:rsidRPr="00F15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по финансам,</w:t>
            </w:r>
          </w:p>
          <w:p w:rsidR="007D54B4" w:rsidRPr="00F1578A" w:rsidRDefault="007D54B4" w:rsidP="007D54B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налоговой и кредитной политике </w:t>
            </w:r>
          </w:p>
          <w:p w:rsidR="007D54B4" w:rsidRPr="00F1578A" w:rsidRDefault="007D54B4" w:rsidP="007D54B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Барнаула</w:t>
            </w:r>
          </w:p>
        </w:tc>
        <w:tc>
          <w:tcPr>
            <w:tcW w:w="2374" w:type="dxa"/>
          </w:tcPr>
          <w:p w:rsidR="007D54B4" w:rsidRPr="00F1578A" w:rsidRDefault="007D54B4" w:rsidP="007F539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4B4" w:rsidRPr="00F1578A" w:rsidRDefault="007D54B4" w:rsidP="007F539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4B4" w:rsidRDefault="00594E9C" w:rsidP="00594E9C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D54B4" w:rsidRPr="00F15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Шернина</w:t>
            </w:r>
          </w:p>
        </w:tc>
      </w:tr>
    </w:tbl>
    <w:p w:rsidR="007D2233" w:rsidRDefault="007D2233"/>
    <w:p w:rsidR="00653DC5" w:rsidRDefault="00653DC5"/>
    <w:sectPr w:rsidR="00653DC5" w:rsidSect="002D756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47" w:rsidRDefault="009D1047" w:rsidP="00D22D9C">
      <w:pPr>
        <w:spacing w:after="0" w:line="240" w:lineRule="auto"/>
      </w:pPr>
      <w:r>
        <w:separator/>
      </w:r>
    </w:p>
  </w:endnote>
  <w:endnote w:type="continuationSeparator" w:id="0">
    <w:p w:rsidR="009D1047" w:rsidRDefault="009D1047" w:rsidP="00D2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47" w:rsidRDefault="009D1047" w:rsidP="00D22D9C">
      <w:pPr>
        <w:spacing w:after="0" w:line="240" w:lineRule="auto"/>
      </w:pPr>
      <w:r>
        <w:separator/>
      </w:r>
    </w:p>
  </w:footnote>
  <w:footnote w:type="continuationSeparator" w:id="0">
    <w:p w:rsidR="009D1047" w:rsidRDefault="009D1047" w:rsidP="00D2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598607574"/>
      <w:docPartObj>
        <w:docPartGallery w:val="Page Numbers (Top of Page)"/>
        <w:docPartUnique/>
      </w:docPartObj>
    </w:sdtPr>
    <w:sdtEndPr/>
    <w:sdtContent>
      <w:p w:rsidR="009D1047" w:rsidRPr="003C3FC4" w:rsidRDefault="009D1047">
        <w:pPr>
          <w:pStyle w:val="a4"/>
          <w:jc w:val="right"/>
          <w:rPr>
            <w:rFonts w:ascii="Times New Roman" w:hAnsi="Times New Roman" w:cs="Times New Roman"/>
          </w:rPr>
        </w:pPr>
        <w:r w:rsidRPr="003C3FC4">
          <w:rPr>
            <w:rFonts w:ascii="Times New Roman" w:hAnsi="Times New Roman" w:cs="Times New Roman"/>
          </w:rPr>
          <w:fldChar w:fldCharType="begin"/>
        </w:r>
        <w:r w:rsidRPr="003C3FC4">
          <w:rPr>
            <w:rFonts w:ascii="Times New Roman" w:hAnsi="Times New Roman" w:cs="Times New Roman"/>
          </w:rPr>
          <w:instrText>PAGE   \* MERGEFORMAT</w:instrText>
        </w:r>
        <w:r w:rsidRPr="003C3FC4">
          <w:rPr>
            <w:rFonts w:ascii="Times New Roman" w:hAnsi="Times New Roman" w:cs="Times New Roman"/>
          </w:rPr>
          <w:fldChar w:fldCharType="separate"/>
        </w:r>
        <w:r w:rsidR="00925BEB">
          <w:rPr>
            <w:rFonts w:ascii="Times New Roman" w:hAnsi="Times New Roman" w:cs="Times New Roman"/>
            <w:noProof/>
          </w:rPr>
          <w:t>53</w:t>
        </w:r>
        <w:r w:rsidRPr="003C3FC4">
          <w:rPr>
            <w:rFonts w:ascii="Times New Roman" w:hAnsi="Times New Roman" w:cs="Times New Roman"/>
          </w:rPr>
          <w:fldChar w:fldCharType="end"/>
        </w:r>
      </w:p>
    </w:sdtContent>
  </w:sdt>
  <w:p w:rsidR="009D1047" w:rsidRPr="003C3FC4" w:rsidRDefault="009D1047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33"/>
    <w:rsid w:val="00004643"/>
    <w:rsid w:val="00062A6E"/>
    <w:rsid w:val="000A0DCC"/>
    <w:rsid w:val="00130E6B"/>
    <w:rsid w:val="001366FB"/>
    <w:rsid w:val="00140A23"/>
    <w:rsid w:val="00157340"/>
    <w:rsid w:val="001C3DB2"/>
    <w:rsid w:val="001C4297"/>
    <w:rsid w:val="00210BC4"/>
    <w:rsid w:val="00226DB1"/>
    <w:rsid w:val="00285818"/>
    <w:rsid w:val="002C01ED"/>
    <w:rsid w:val="002D7561"/>
    <w:rsid w:val="003378B9"/>
    <w:rsid w:val="00343AC5"/>
    <w:rsid w:val="003C3FC4"/>
    <w:rsid w:val="003D2EBE"/>
    <w:rsid w:val="003E6968"/>
    <w:rsid w:val="004018CB"/>
    <w:rsid w:val="00446890"/>
    <w:rsid w:val="00465BDF"/>
    <w:rsid w:val="004724BB"/>
    <w:rsid w:val="004766E1"/>
    <w:rsid w:val="00492A25"/>
    <w:rsid w:val="0051145E"/>
    <w:rsid w:val="00521DCA"/>
    <w:rsid w:val="00587877"/>
    <w:rsid w:val="00594E9C"/>
    <w:rsid w:val="00653DC5"/>
    <w:rsid w:val="00677D0F"/>
    <w:rsid w:val="006B43AF"/>
    <w:rsid w:val="0070792C"/>
    <w:rsid w:val="00782A2F"/>
    <w:rsid w:val="00790CC1"/>
    <w:rsid w:val="007D2233"/>
    <w:rsid w:val="007D54B4"/>
    <w:rsid w:val="007F5397"/>
    <w:rsid w:val="00846CFF"/>
    <w:rsid w:val="00861E90"/>
    <w:rsid w:val="00893257"/>
    <w:rsid w:val="008E235E"/>
    <w:rsid w:val="008E6BC6"/>
    <w:rsid w:val="00925BEB"/>
    <w:rsid w:val="009402F4"/>
    <w:rsid w:val="00977F52"/>
    <w:rsid w:val="009D1047"/>
    <w:rsid w:val="00A01E15"/>
    <w:rsid w:val="00A12B29"/>
    <w:rsid w:val="00A351CA"/>
    <w:rsid w:val="00A41479"/>
    <w:rsid w:val="00A452A0"/>
    <w:rsid w:val="00A67850"/>
    <w:rsid w:val="00A7590D"/>
    <w:rsid w:val="00AA6D40"/>
    <w:rsid w:val="00AA7167"/>
    <w:rsid w:val="00AD6347"/>
    <w:rsid w:val="00AF35F3"/>
    <w:rsid w:val="00BD76FD"/>
    <w:rsid w:val="00C96C31"/>
    <w:rsid w:val="00CC3B7B"/>
    <w:rsid w:val="00D22D9C"/>
    <w:rsid w:val="00D30F1F"/>
    <w:rsid w:val="00D51A0B"/>
    <w:rsid w:val="00D74552"/>
    <w:rsid w:val="00DA0992"/>
    <w:rsid w:val="00DB2FDF"/>
    <w:rsid w:val="00DB6CBA"/>
    <w:rsid w:val="00DD628F"/>
    <w:rsid w:val="00E25656"/>
    <w:rsid w:val="00E51EBD"/>
    <w:rsid w:val="00E929D6"/>
    <w:rsid w:val="00E96D1C"/>
    <w:rsid w:val="00ED3013"/>
    <w:rsid w:val="00F05C7A"/>
    <w:rsid w:val="00F1578A"/>
    <w:rsid w:val="00F46FBF"/>
    <w:rsid w:val="00F5444C"/>
    <w:rsid w:val="00F91151"/>
    <w:rsid w:val="00F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D9C"/>
  </w:style>
  <w:style w:type="paragraph" w:styleId="a6">
    <w:name w:val="footer"/>
    <w:basedOn w:val="a"/>
    <w:link w:val="a7"/>
    <w:uiPriority w:val="99"/>
    <w:unhideWhenUsed/>
    <w:rsid w:val="00D2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D9C"/>
  </w:style>
  <w:style w:type="paragraph" w:styleId="a8">
    <w:name w:val="Balloon Text"/>
    <w:basedOn w:val="a"/>
    <w:link w:val="a9"/>
    <w:uiPriority w:val="99"/>
    <w:semiHidden/>
    <w:unhideWhenUsed/>
    <w:rsid w:val="002D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56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94E9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94E9C"/>
    <w:rPr>
      <w:color w:val="800080"/>
      <w:u w:val="single"/>
    </w:rPr>
  </w:style>
  <w:style w:type="paragraph" w:customStyle="1" w:styleId="xl65">
    <w:name w:val="xl65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594E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594E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594E9C"/>
    <w:pP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594E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594E9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61"/>
    <w:rsid w:val="00594E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xl80">
    <w:name w:val="xl80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226DB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226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226D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226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226D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226DB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226DB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226DB1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226D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226DB1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D9C"/>
  </w:style>
  <w:style w:type="paragraph" w:styleId="a6">
    <w:name w:val="footer"/>
    <w:basedOn w:val="a"/>
    <w:link w:val="a7"/>
    <w:uiPriority w:val="99"/>
    <w:unhideWhenUsed/>
    <w:rsid w:val="00D2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D9C"/>
  </w:style>
  <w:style w:type="paragraph" w:styleId="a8">
    <w:name w:val="Balloon Text"/>
    <w:basedOn w:val="a"/>
    <w:link w:val="a9"/>
    <w:uiPriority w:val="99"/>
    <w:semiHidden/>
    <w:unhideWhenUsed/>
    <w:rsid w:val="002D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56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94E9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94E9C"/>
    <w:rPr>
      <w:color w:val="800080"/>
      <w:u w:val="single"/>
    </w:rPr>
  </w:style>
  <w:style w:type="paragraph" w:customStyle="1" w:styleId="xl65">
    <w:name w:val="xl65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594E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594E9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594E9C"/>
    <w:pPr>
      <w:shd w:val="clear" w:color="000000" w:fill="7693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594E9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594E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594E9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94E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Light List Accent 3"/>
    <w:basedOn w:val="a1"/>
    <w:uiPriority w:val="61"/>
    <w:rsid w:val="00594E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xl80">
    <w:name w:val="xl80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226DB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226DB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226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226D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226D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226D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226DB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226DB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226DB1"/>
    <w:pPr>
      <w:pBdr>
        <w:top w:val="single" w:sz="4" w:space="0" w:color="auto"/>
        <w:bottom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226D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226DB1"/>
    <w:pP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26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6BCF-7061-4BF8-8B17-9A0711B9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65</Pages>
  <Words>14808</Words>
  <Characters>84410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Кашина</dc:creator>
  <cp:lastModifiedBy>Данил Сергеевич Болдырев</cp:lastModifiedBy>
  <cp:revision>7</cp:revision>
  <cp:lastPrinted>2022-11-03T01:08:00Z</cp:lastPrinted>
  <dcterms:created xsi:type="dcterms:W3CDTF">2022-08-31T01:04:00Z</dcterms:created>
  <dcterms:modified xsi:type="dcterms:W3CDTF">2022-11-09T01:46:00Z</dcterms:modified>
</cp:coreProperties>
</file>