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0C2" w:rsidRPr="009B10C2" w:rsidRDefault="009B10C2" w:rsidP="00B76F8C">
      <w:pPr>
        <w:pStyle w:val="a4"/>
        <w:shd w:val="clear" w:color="auto" w:fill="FFFFFF"/>
        <w:tabs>
          <w:tab w:val="left" w:pos="5670"/>
        </w:tabs>
        <w:spacing w:before="0" w:beforeAutospacing="0" w:after="0" w:afterAutospacing="0"/>
        <w:ind w:left="5387"/>
        <w:rPr>
          <w:sz w:val="28"/>
          <w:szCs w:val="28"/>
        </w:rPr>
      </w:pPr>
      <w:r w:rsidRPr="009B10C2">
        <w:rPr>
          <w:sz w:val="28"/>
          <w:szCs w:val="28"/>
        </w:rPr>
        <w:t xml:space="preserve">Приложение к приказу </w:t>
      </w:r>
    </w:p>
    <w:p w:rsidR="009B10C2" w:rsidRPr="009B10C2" w:rsidRDefault="009B10C2" w:rsidP="00B76F8C">
      <w:pPr>
        <w:pStyle w:val="a4"/>
        <w:shd w:val="clear" w:color="auto" w:fill="FFFFFF"/>
        <w:tabs>
          <w:tab w:val="left" w:pos="5670"/>
        </w:tabs>
        <w:spacing w:before="0" w:beforeAutospacing="0" w:after="0" w:afterAutospacing="0"/>
        <w:ind w:left="5387"/>
        <w:rPr>
          <w:sz w:val="28"/>
          <w:szCs w:val="28"/>
        </w:rPr>
      </w:pPr>
      <w:r w:rsidRPr="009B10C2">
        <w:rPr>
          <w:sz w:val="28"/>
          <w:szCs w:val="28"/>
        </w:rPr>
        <w:t xml:space="preserve">комитета по </w:t>
      </w:r>
      <w:r w:rsidR="00565541">
        <w:rPr>
          <w:sz w:val="28"/>
          <w:szCs w:val="28"/>
        </w:rPr>
        <w:t xml:space="preserve">строительству, архитектуре и развитию города </w:t>
      </w:r>
    </w:p>
    <w:p w:rsidR="009B10C2" w:rsidRPr="009B10C2" w:rsidRDefault="009B10C2" w:rsidP="00B76F8C">
      <w:pPr>
        <w:pStyle w:val="a4"/>
        <w:shd w:val="clear" w:color="auto" w:fill="FFFFFF"/>
        <w:tabs>
          <w:tab w:val="left" w:pos="5670"/>
        </w:tabs>
        <w:spacing w:before="0" w:beforeAutospacing="0" w:after="0" w:afterAutospacing="0"/>
        <w:ind w:left="5387"/>
        <w:rPr>
          <w:sz w:val="28"/>
          <w:szCs w:val="28"/>
        </w:rPr>
      </w:pPr>
      <w:bookmarkStart w:id="0" w:name="_GoBack"/>
      <w:r w:rsidRPr="009B10C2">
        <w:rPr>
          <w:sz w:val="28"/>
          <w:szCs w:val="28"/>
        </w:rPr>
        <w:t xml:space="preserve">от </w:t>
      </w:r>
      <w:r w:rsidR="004D4459">
        <w:rPr>
          <w:sz w:val="28"/>
          <w:szCs w:val="28"/>
        </w:rPr>
        <w:t>07.08.</w:t>
      </w:r>
      <w:r w:rsidRPr="009B10C2">
        <w:rPr>
          <w:sz w:val="28"/>
          <w:szCs w:val="28"/>
        </w:rPr>
        <w:t>20</w:t>
      </w:r>
      <w:r w:rsidR="00080E43">
        <w:rPr>
          <w:sz w:val="28"/>
          <w:szCs w:val="28"/>
        </w:rPr>
        <w:t>23</w:t>
      </w:r>
      <w:r w:rsidRPr="009B10C2">
        <w:rPr>
          <w:sz w:val="28"/>
          <w:szCs w:val="28"/>
        </w:rPr>
        <w:t xml:space="preserve"> №</w:t>
      </w:r>
      <w:r w:rsidR="004D4459">
        <w:rPr>
          <w:sz w:val="28"/>
          <w:szCs w:val="28"/>
        </w:rPr>
        <w:t>40</w:t>
      </w:r>
    </w:p>
    <w:bookmarkEnd w:id="0"/>
    <w:p w:rsidR="009B10C2" w:rsidRDefault="009B10C2" w:rsidP="00B76F8C">
      <w:pPr>
        <w:pStyle w:val="a4"/>
        <w:shd w:val="clear" w:color="auto" w:fill="FFFFFF"/>
        <w:tabs>
          <w:tab w:val="left" w:pos="5670"/>
        </w:tabs>
        <w:spacing w:before="0" w:beforeAutospacing="0" w:after="0" w:afterAutospacing="0"/>
        <w:ind w:left="5387" w:firstLine="851"/>
        <w:jc w:val="center"/>
        <w:rPr>
          <w:b/>
          <w:sz w:val="28"/>
          <w:szCs w:val="28"/>
        </w:rPr>
      </w:pPr>
    </w:p>
    <w:p w:rsidR="00F07419" w:rsidRDefault="00F07419" w:rsidP="00CE483F">
      <w:pPr>
        <w:pStyle w:val="a4"/>
        <w:shd w:val="clear" w:color="auto" w:fill="FFFFFF"/>
        <w:spacing w:before="0" w:beforeAutospacing="0" w:after="0" w:afterAutospacing="0"/>
        <w:ind w:firstLine="851"/>
        <w:jc w:val="center"/>
        <w:rPr>
          <w:b/>
          <w:sz w:val="28"/>
          <w:szCs w:val="28"/>
        </w:rPr>
      </w:pPr>
    </w:p>
    <w:p w:rsidR="00802EAB" w:rsidRPr="000A6230" w:rsidRDefault="00802EAB" w:rsidP="00CE483F">
      <w:pPr>
        <w:pStyle w:val="a4"/>
        <w:shd w:val="clear" w:color="auto" w:fill="FFFFFF"/>
        <w:spacing w:before="0" w:beforeAutospacing="0" w:after="0" w:afterAutospacing="0"/>
        <w:ind w:firstLine="851"/>
        <w:jc w:val="center"/>
        <w:rPr>
          <w:sz w:val="28"/>
          <w:szCs w:val="28"/>
          <w:lang w:eastAsia="x-none"/>
        </w:rPr>
      </w:pPr>
      <w:r w:rsidRPr="000A6230">
        <w:rPr>
          <w:sz w:val="28"/>
          <w:szCs w:val="28"/>
        </w:rPr>
        <w:t xml:space="preserve">Положение о Комиссии по осуществлению контроля </w:t>
      </w:r>
      <w:r w:rsidRPr="000A6230">
        <w:rPr>
          <w:sz w:val="28"/>
          <w:szCs w:val="28"/>
          <w:lang w:val="x-none" w:eastAsia="x-none"/>
        </w:rPr>
        <w:t xml:space="preserve">за исполнением </w:t>
      </w:r>
      <w:r w:rsidRPr="000A6230">
        <w:rPr>
          <w:sz w:val="28"/>
          <w:szCs w:val="28"/>
          <w:lang w:eastAsia="x-none"/>
        </w:rPr>
        <w:t xml:space="preserve">административных </w:t>
      </w:r>
      <w:r w:rsidRPr="000A6230">
        <w:rPr>
          <w:sz w:val="28"/>
          <w:szCs w:val="28"/>
          <w:lang w:val="x-none" w:eastAsia="x-none"/>
        </w:rPr>
        <w:t>регламент</w:t>
      </w:r>
      <w:r w:rsidRPr="000A6230">
        <w:rPr>
          <w:sz w:val="28"/>
          <w:szCs w:val="28"/>
          <w:lang w:eastAsia="x-none"/>
        </w:rPr>
        <w:t xml:space="preserve">ов предоставления муниципальных услуг и оценке качества предоставления муниципальных услуг </w:t>
      </w:r>
      <w:r w:rsidRPr="000A6230">
        <w:rPr>
          <w:sz w:val="28"/>
          <w:szCs w:val="28"/>
        </w:rPr>
        <w:t xml:space="preserve">в </w:t>
      </w:r>
      <w:r w:rsidRPr="000A6230">
        <w:rPr>
          <w:sz w:val="28"/>
          <w:szCs w:val="28"/>
          <w:lang w:eastAsia="x-none"/>
        </w:rPr>
        <w:t xml:space="preserve">комитете по </w:t>
      </w:r>
      <w:r w:rsidR="00565541">
        <w:rPr>
          <w:sz w:val="28"/>
          <w:szCs w:val="28"/>
          <w:lang w:eastAsia="x-none"/>
        </w:rPr>
        <w:t>строительству, архитектуре и развитию города Барнаула</w:t>
      </w:r>
    </w:p>
    <w:p w:rsidR="00CE483F" w:rsidRDefault="00CE483F" w:rsidP="00CE483F">
      <w:pPr>
        <w:pStyle w:val="a4"/>
        <w:shd w:val="clear" w:color="auto" w:fill="FFFFFF"/>
        <w:spacing w:before="0" w:beforeAutospacing="0" w:after="0" w:afterAutospacing="0"/>
        <w:ind w:firstLine="851"/>
        <w:jc w:val="center"/>
        <w:rPr>
          <w:b/>
          <w:sz w:val="28"/>
          <w:szCs w:val="28"/>
        </w:rPr>
      </w:pPr>
    </w:p>
    <w:p w:rsidR="005B16CF" w:rsidRDefault="005B16CF" w:rsidP="00CE483F">
      <w:pPr>
        <w:pStyle w:val="a4"/>
        <w:shd w:val="clear" w:color="auto" w:fill="FFFFFF"/>
        <w:spacing w:before="0" w:beforeAutospacing="0" w:after="0" w:afterAutospacing="0"/>
        <w:ind w:firstLine="851"/>
        <w:jc w:val="center"/>
        <w:rPr>
          <w:b/>
          <w:sz w:val="28"/>
          <w:szCs w:val="28"/>
        </w:rPr>
      </w:pPr>
      <w:r>
        <w:rPr>
          <w:b/>
          <w:sz w:val="28"/>
          <w:szCs w:val="28"/>
        </w:rPr>
        <w:t>1. Общие положения</w:t>
      </w:r>
    </w:p>
    <w:p w:rsidR="00080E43" w:rsidRPr="00CE483F" w:rsidRDefault="00080E43" w:rsidP="00CE483F">
      <w:pPr>
        <w:pStyle w:val="a4"/>
        <w:shd w:val="clear" w:color="auto" w:fill="FFFFFF"/>
        <w:spacing w:before="0" w:beforeAutospacing="0" w:after="0" w:afterAutospacing="0"/>
        <w:ind w:firstLine="851"/>
        <w:jc w:val="center"/>
        <w:rPr>
          <w:b/>
          <w:sz w:val="28"/>
          <w:szCs w:val="28"/>
        </w:rPr>
      </w:pPr>
    </w:p>
    <w:p w:rsidR="00565541" w:rsidRPr="00080E43" w:rsidRDefault="00802EAB" w:rsidP="00565541">
      <w:pPr>
        <w:pStyle w:val="a9"/>
        <w:ind w:firstLine="709"/>
        <w:jc w:val="both"/>
      </w:pPr>
      <w:r w:rsidRPr="00080E43">
        <w:rPr>
          <w:rFonts w:ascii="Times New Roman" w:hAnsi="Times New Roman" w:cs="Times New Roman"/>
          <w:sz w:val="28"/>
          <w:szCs w:val="28"/>
        </w:rPr>
        <w:t>1.</w:t>
      </w:r>
      <w:r w:rsidR="00D14576" w:rsidRPr="00080E43">
        <w:rPr>
          <w:rFonts w:ascii="Times New Roman" w:hAnsi="Times New Roman" w:cs="Times New Roman"/>
          <w:sz w:val="28"/>
          <w:szCs w:val="28"/>
        </w:rPr>
        <w:t>1.</w:t>
      </w:r>
      <w:r w:rsidRPr="00080E43">
        <w:rPr>
          <w:rFonts w:ascii="Times New Roman" w:hAnsi="Times New Roman" w:cs="Times New Roman"/>
          <w:sz w:val="28"/>
          <w:szCs w:val="28"/>
        </w:rPr>
        <w:t xml:space="preserve"> Положение о Комиссии по осуществлению контроля </w:t>
      </w:r>
      <w:r w:rsidRPr="00080E43">
        <w:rPr>
          <w:rFonts w:ascii="Times New Roman" w:hAnsi="Times New Roman" w:cs="Times New Roman"/>
          <w:sz w:val="28"/>
          <w:szCs w:val="28"/>
          <w:lang w:val="x-none" w:eastAsia="x-none"/>
        </w:rPr>
        <w:t xml:space="preserve">за исполнением </w:t>
      </w:r>
      <w:r w:rsidRPr="00080E43">
        <w:rPr>
          <w:rFonts w:ascii="Times New Roman" w:hAnsi="Times New Roman" w:cs="Times New Roman"/>
          <w:sz w:val="28"/>
          <w:szCs w:val="28"/>
          <w:lang w:eastAsia="x-none"/>
        </w:rPr>
        <w:t xml:space="preserve">административных </w:t>
      </w:r>
      <w:r w:rsidRPr="00080E43">
        <w:rPr>
          <w:rFonts w:ascii="Times New Roman" w:hAnsi="Times New Roman" w:cs="Times New Roman"/>
          <w:sz w:val="28"/>
          <w:szCs w:val="28"/>
          <w:lang w:val="x-none" w:eastAsia="x-none"/>
        </w:rPr>
        <w:t>регламент</w:t>
      </w:r>
      <w:r w:rsidRPr="00080E43">
        <w:rPr>
          <w:rFonts w:ascii="Times New Roman" w:hAnsi="Times New Roman" w:cs="Times New Roman"/>
          <w:sz w:val="28"/>
          <w:szCs w:val="28"/>
          <w:lang w:eastAsia="x-none"/>
        </w:rPr>
        <w:t xml:space="preserve">ов предоставления муниципальных услуг и оценке качества предоставления муниципальных услуг </w:t>
      </w:r>
      <w:r w:rsidRPr="00080E43">
        <w:rPr>
          <w:rFonts w:ascii="Times New Roman" w:hAnsi="Times New Roman" w:cs="Times New Roman"/>
          <w:sz w:val="28"/>
          <w:szCs w:val="28"/>
        </w:rPr>
        <w:t xml:space="preserve"> в </w:t>
      </w:r>
      <w:r w:rsidRPr="00080E43">
        <w:rPr>
          <w:rFonts w:ascii="Times New Roman" w:hAnsi="Times New Roman" w:cs="Times New Roman"/>
          <w:sz w:val="28"/>
          <w:szCs w:val="28"/>
          <w:lang w:eastAsia="x-none"/>
        </w:rPr>
        <w:t xml:space="preserve">комитете </w:t>
      </w:r>
      <w:r w:rsidR="00565541" w:rsidRPr="00080E43">
        <w:rPr>
          <w:rFonts w:ascii="Times New Roman" w:hAnsi="Times New Roman" w:cs="Times New Roman"/>
          <w:sz w:val="28"/>
          <w:szCs w:val="28"/>
          <w:lang w:eastAsia="x-none"/>
        </w:rPr>
        <w:t xml:space="preserve">по строительству, архитектуре и развитию города </w:t>
      </w:r>
      <w:r w:rsidRPr="00080E43">
        <w:rPr>
          <w:rFonts w:ascii="Times New Roman" w:hAnsi="Times New Roman" w:cs="Times New Roman"/>
          <w:sz w:val="28"/>
          <w:szCs w:val="28"/>
        </w:rPr>
        <w:t xml:space="preserve"> (далее - Положение) разработано в соответствии с </w:t>
      </w:r>
      <w:r w:rsidRPr="00080E43">
        <w:rPr>
          <w:rFonts w:ascii="Times New Roman" w:hAnsi="Times New Roman" w:cs="Times New Roman"/>
          <w:sz w:val="28"/>
          <w:szCs w:val="28"/>
          <w:lang w:val="x-none" w:eastAsia="x-none"/>
        </w:rPr>
        <w:t>Федеральны</w:t>
      </w:r>
      <w:r w:rsidRPr="00080E43">
        <w:rPr>
          <w:rFonts w:ascii="Times New Roman" w:hAnsi="Times New Roman" w:cs="Times New Roman"/>
          <w:sz w:val="28"/>
          <w:szCs w:val="28"/>
          <w:lang w:eastAsia="x-none"/>
        </w:rPr>
        <w:t>м</w:t>
      </w:r>
      <w:r w:rsidRPr="00080E43">
        <w:rPr>
          <w:rFonts w:ascii="Times New Roman" w:hAnsi="Times New Roman" w:cs="Times New Roman"/>
          <w:sz w:val="28"/>
          <w:szCs w:val="28"/>
          <w:lang w:val="x-none" w:eastAsia="x-none"/>
        </w:rPr>
        <w:t xml:space="preserve"> закон</w:t>
      </w:r>
      <w:r w:rsidRPr="00080E43">
        <w:rPr>
          <w:rFonts w:ascii="Times New Roman" w:hAnsi="Times New Roman" w:cs="Times New Roman"/>
          <w:sz w:val="28"/>
          <w:szCs w:val="28"/>
          <w:lang w:eastAsia="x-none"/>
        </w:rPr>
        <w:t>ом</w:t>
      </w:r>
      <w:r w:rsidRPr="00080E43">
        <w:rPr>
          <w:rFonts w:ascii="Times New Roman" w:hAnsi="Times New Roman" w:cs="Times New Roman"/>
          <w:sz w:val="28"/>
          <w:szCs w:val="28"/>
          <w:lang w:val="x-none" w:eastAsia="x-none"/>
        </w:rPr>
        <w:t xml:space="preserve"> от 06.10.2003 №131-ФЗ </w:t>
      </w:r>
      <w:r w:rsidR="005C4D97">
        <w:rPr>
          <w:rFonts w:ascii="Times New Roman" w:hAnsi="Times New Roman" w:cs="Times New Roman"/>
          <w:sz w:val="28"/>
          <w:szCs w:val="28"/>
          <w:lang w:val="x-none" w:eastAsia="x-none"/>
        </w:rPr>
        <w:t>«</w:t>
      </w:r>
      <w:r w:rsidRPr="00080E43">
        <w:rPr>
          <w:rFonts w:ascii="Times New Roman" w:hAnsi="Times New Roman" w:cs="Times New Roman"/>
          <w:sz w:val="28"/>
          <w:szCs w:val="28"/>
          <w:lang w:val="x-none" w:eastAsia="x-none"/>
        </w:rPr>
        <w:t>Об общих принципах организации местного самоуправления в Российской Федерации</w:t>
      </w:r>
      <w:r w:rsidR="005C4D97">
        <w:rPr>
          <w:rFonts w:ascii="Times New Roman" w:hAnsi="Times New Roman" w:cs="Times New Roman"/>
          <w:sz w:val="28"/>
          <w:szCs w:val="28"/>
          <w:lang w:val="x-none" w:eastAsia="x-none"/>
        </w:rPr>
        <w:t>»</w:t>
      </w:r>
      <w:r w:rsidRPr="00080E43">
        <w:rPr>
          <w:rFonts w:ascii="Times New Roman" w:hAnsi="Times New Roman" w:cs="Times New Roman"/>
          <w:sz w:val="28"/>
          <w:szCs w:val="28"/>
          <w:lang w:val="x-none" w:eastAsia="x-none"/>
        </w:rPr>
        <w:t>;</w:t>
      </w:r>
      <w:r w:rsidRPr="00080E43">
        <w:rPr>
          <w:rFonts w:ascii="Times New Roman" w:hAnsi="Times New Roman" w:cs="Times New Roman"/>
          <w:sz w:val="28"/>
          <w:szCs w:val="28"/>
          <w:lang w:eastAsia="x-none"/>
        </w:rPr>
        <w:t xml:space="preserve"> </w:t>
      </w:r>
      <w:r w:rsidRPr="00080E43">
        <w:rPr>
          <w:rFonts w:ascii="Times New Roman" w:hAnsi="Times New Roman" w:cs="Times New Roman"/>
          <w:sz w:val="28"/>
          <w:szCs w:val="28"/>
        </w:rPr>
        <w:t xml:space="preserve">Федеральным законом от 27.07.2010 №210-ФЗ </w:t>
      </w:r>
      <w:r w:rsidR="005C4D97">
        <w:rPr>
          <w:rFonts w:ascii="Times New Roman" w:hAnsi="Times New Roman" w:cs="Times New Roman"/>
          <w:sz w:val="28"/>
          <w:szCs w:val="28"/>
        </w:rPr>
        <w:t>«</w:t>
      </w:r>
      <w:r w:rsidRPr="00080E43">
        <w:rPr>
          <w:rFonts w:ascii="Times New Roman" w:hAnsi="Times New Roman" w:cs="Times New Roman"/>
          <w:sz w:val="28"/>
          <w:szCs w:val="28"/>
        </w:rPr>
        <w:t>Об организации предоставления государственных и муниципальных услуг</w:t>
      </w:r>
      <w:r w:rsidR="005C4D97">
        <w:rPr>
          <w:rFonts w:ascii="Times New Roman" w:hAnsi="Times New Roman" w:cs="Times New Roman"/>
          <w:sz w:val="28"/>
          <w:szCs w:val="28"/>
        </w:rPr>
        <w:t>»</w:t>
      </w:r>
      <w:r w:rsidRPr="00080E43">
        <w:rPr>
          <w:rFonts w:ascii="Times New Roman" w:hAnsi="Times New Roman" w:cs="Times New Roman"/>
          <w:sz w:val="28"/>
          <w:szCs w:val="28"/>
        </w:rPr>
        <w:t>; Устав</w:t>
      </w:r>
      <w:r w:rsidR="00086B8D" w:rsidRPr="00080E43">
        <w:rPr>
          <w:rFonts w:ascii="Times New Roman" w:hAnsi="Times New Roman" w:cs="Times New Roman"/>
          <w:sz w:val="28"/>
          <w:szCs w:val="28"/>
        </w:rPr>
        <w:t>ом</w:t>
      </w:r>
      <w:r w:rsidRPr="00080E43">
        <w:rPr>
          <w:rFonts w:ascii="Times New Roman" w:hAnsi="Times New Roman" w:cs="Times New Roman"/>
          <w:sz w:val="28"/>
          <w:szCs w:val="28"/>
        </w:rPr>
        <w:t xml:space="preserve"> городского округа - города Барнаула Алтайского края; решением Барнаульской городской Думы </w:t>
      </w:r>
      <w:r w:rsidR="00565541" w:rsidRPr="00080E43">
        <w:rPr>
          <w:rFonts w:ascii="Times New Roman" w:hAnsi="Times New Roman" w:cs="Times New Roman"/>
          <w:sz w:val="28"/>
          <w:szCs w:val="28"/>
        </w:rPr>
        <w:t xml:space="preserve">от 26.07.2010 №333 </w:t>
      </w:r>
      <w:r w:rsidR="005C4D97">
        <w:rPr>
          <w:rFonts w:ascii="Times New Roman" w:hAnsi="Times New Roman" w:cs="Times New Roman"/>
          <w:sz w:val="28"/>
          <w:szCs w:val="28"/>
        </w:rPr>
        <w:t>«</w:t>
      </w:r>
      <w:r w:rsidR="00565541" w:rsidRPr="00080E43">
        <w:rPr>
          <w:rFonts w:ascii="Times New Roman" w:hAnsi="Times New Roman" w:cs="Times New Roman"/>
          <w:sz w:val="28"/>
          <w:szCs w:val="28"/>
        </w:rPr>
        <w:t>Об утверждении Положения о комитете по строительству, архитектуре и развитию города Барнаула</w:t>
      </w:r>
      <w:r w:rsidR="005C4D97">
        <w:rPr>
          <w:rFonts w:ascii="Times New Roman" w:hAnsi="Times New Roman" w:cs="Times New Roman"/>
          <w:sz w:val="28"/>
          <w:szCs w:val="28"/>
        </w:rPr>
        <w:t>»</w:t>
      </w:r>
      <w:r w:rsidR="00565541" w:rsidRPr="00080E43">
        <w:rPr>
          <w:rFonts w:ascii="Times New Roman" w:hAnsi="Times New Roman" w:cs="Times New Roman"/>
          <w:sz w:val="28"/>
          <w:szCs w:val="28"/>
        </w:rPr>
        <w:t>.</w:t>
      </w:r>
    </w:p>
    <w:p w:rsidR="00802EAB" w:rsidRDefault="00D14576" w:rsidP="00CE483F">
      <w:pPr>
        <w:pStyle w:val="a5"/>
        <w:spacing w:after="0"/>
        <w:ind w:left="0" w:firstLine="720"/>
        <w:jc w:val="both"/>
        <w:outlineLvl w:val="1"/>
        <w:rPr>
          <w:rFonts w:ascii="Times New Roman" w:hAnsi="Times New Roman"/>
          <w:sz w:val="28"/>
          <w:szCs w:val="28"/>
        </w:rPr>
      </w:pPr>
      <w:r w:rsidRPr="00080E43">
        <w:rPr>
          <w:rFonts w:ascii="Times New Roman" w:hAnsi="Times New Roman"/>
          <w:sz w:val="28"/>
          <w:szCs w:val="28"/>
        </w:rPr>
        <w:t>1.</w:t>
      </w:r>
      <w:r w:rsidR="00802EAB" w:rsidRPr="00080E43">
        <w:rPr>
          <w:rFonts w:ascii="Times New Roman" w:hAnsi="Times New Roman"/>
          <w:sz w:val="28"/>
          <w:szCs w:val="28"/>
        </w:rPr>
        <w:t xml:space="preserve">2. В своей деятельности Комиссия по осуществлению контроля </w:t>
      </w:r>
      <w:r w:rsidR="00802EAB" w:rsidRPr="00080E43">
        <w:rPr>
          <w:rFonts w:ascii="Times New Roman" w:hAnsi="Times New Roman"/>
          <w:sz w:val="28"/>
          <w:szCs w:val="28"/>
          <w:lang w:val="x-none" w:eastAsia="x-none"/>
        </w:rPr>
        <w:t xml:space="preserve">за исполнением </w:t>
      </w:r>
      <w:r w:rsidR="00802EAB" w:rsidRPr="00080E43">
        <w:rPr>
          <w:rFonts w:ascii="Times New Roman" w:hAnsi="Times New Roman"/>
          <w:sz w:val="28"/>
          <w:szCs w:val="28"/>
          <w:lang w:eastAsia="x-none"/>
        </w:rPr>
        <w:t xml:space="preserve">административных </w:t>
      </w:r>
      <w:r w:rsidR="00802EAB" w:rsidRPr="00080E43">
        <w:rPr>
          <w:rFonts w:ascii="Times New Roman" w:hAnsi="Times New Roman"/>
          <w:sz w:val="28"/>
          <w:szCs w:val="28"/>
          <w:lang w:val="x-none" w:eastAsia="x-none"/>
        </w:rPr>
        <w:t>регламент</w:t>
      </w:r>
      <w:r w:rsidR="00802EAB" w:rsidRPr="00080E43">
        <w:rPr>
          <w:rFonts w:ascii="Times New Roman" w:hAnsi="Times New Roman"/>
          <w:sz w:val="28"/>
          <w:szCs w:val="28"/>
          <w:lang w:eastAsia="x-none"/>
        </w:rPr>
        <w:t xml:space="preserve">ов предоставления муниципальных услуг и оценке качества предоставления муниципальных услуг </w:t>
      </w:r>
      <w:r w:rsidR="00802EAB" w:rsidRPr="00080E43">
        <w:rPr>
          <w:rFonts w:ascii="Times New Roman" w:hAnsi="Times New Roman"/>
          <w:sz w:val="28"/>
          <w:szCs w:val="28"/>
        </w:rPr>
        <w:t xml:space="preserve">в </w:t>
      </w:r>
      <w:r w:rsidR="00802EAB" w:rsidRPr="00080E43">
        <w:rPr>
          <w:rFonts w:ascii="Times New Roman" w:hAnsi="Times New Roman"/>
          <w:sz w:val="28"/>
          <w:szCs w:val="28"/>
          <w:lang w:eastAsia="x-none"/>
        </w:rPr>
        <w:t xml:space="preserve">комитете по </w:t>
      </w:r>
      <w:r w:rsidR="00534F62" w:rsidRPr="00080E43">
        <w:rPr>
          <w:rFonts w:ascii="Times New Roman" w:hAnsi="Times New Roman"/>
          <w:sz w:val="28"/>
          <w:szCs w:val="28"/>
          <w:lang w:eastAsia="x-none"/>
        </w:rPr>
        <w:t>строительству, архитектуре и развитию города</w:t>
      </w:r>
      <w:r w:rsidR="00802EAB" w:rsidRPr="00080E43">
        <w:rPr>
          <w:rFonts w:ascii="Times New Roman" w:hAnsi="Times New Roman"/>
          <w:sz w:val="28"/>
          <w:szCs w:val="28"/>
          <w:lang w:eastAsia="x-none"/>
        </w:rPr>
        <w:t xml:space="preserve"> (далее – Комиссия) </w:t>
      </w:r>
      <w:r w:rsidR="00802EAB" w:rsidRPr="00080E43">
        <w:rPr>
          <w:rFonts w:ascii="Times New Roman" w:hAnsi="Times New Roman"/>
          <w:sz w:val="28"/>
          <w:szCs w:val="28"/>
        </w:rPr>
        <w:t>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Алтайского края и города Барнаула.</w:t>
      </w:r>
    </w:p>
    <w:p w:rsidR="00080E43" w:rsidRPr="00080E43" w:rsidRDefault="00080E43" w:rsidP="00CE483F">
      <w:pPr>
        <w:pStyle w:val="a5"/>
        <w:spacing w:after="0"/>
        <w:ind w:left="0" w:firstLine="720"/>
        <w:jc w:val="both"/>
        <w:outlineLvl w:val="1"/>
        <w:rPr>
          <w:rFonts w:ascii="Times New Roman" w:hAnsi="Times New Roman"/>
          <w:sz w:val="28"/>
          <w:szCs w:val="28"/>
        </w:rPr>
      </w:pPr>
      <w:r>
        <w:rPr>
          <w:rFonts w:ascii="Times New Roman" w:hAnsi="Times New Roman"/>
          <w:sz w:val="28"/>
          <w:szCs w:val="28"/>
        </w:rPr>
        <w:t>1.3 Комиссия является совещательным органом комитета по строительству, архитектуре и развитию г.Барнаула (далее – Комитет). Решения Комиссии оформляются протоколом и носят рекомендательный характер.</w:t>
      </w:r>
    </w:p>
    <w:p w:rsidR="000C5769" w:rsidRDefault="000C5769" w:rsidP="005B16CF">
      <w:pPr>
        <w:pStyle w:val="a4"/>
        <w:shd w:val="clear" w:color="auto" w:fill="FFFFFF"/>
        <w:spacing w:before="0" w:beforeAutospacing="0" w:after="0" w:afterAutospacing="0"/>
        <w:ind w:firstLine="720"/>
        <w:jc w:val="center"/>
        <w:rPr>
          <w:b/>
          <w:sz w:val="28"/>
          <w:szCs w:val="28"/>
        </w:rPr>
      </w:pPr>
    </w:p>
    <w:p w:rsidR="000C5769" w:rsidRDefault="000C5769" w:rsidP="000C5769">
      <w:pPr>
        <w:autoSpaceDE w:val="0"/>
        <w:autoSpaceDN w:val="0"/>
        <w:adjustRightInd w:val="0"/>
        <w:jc w:val="center"/>
        <w:outlineLvl w:val="0"/>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2. Функции, права и обязанности Комиссии</w:t>
      </w:r>
    </w:p>
    <w:p w:rsidR="000C5769" w:rsidRDefault="000C5769" w:rsidP="000C5769">
      <w:pPr>
        <w:autoSpaceDE w:val="0"/>
        <w:autoSpaceDN w:val="0"/>
        <w:adjustRightInd w:val="0"/>
        <w:jc w:val="both"/>
        <w:rPr>
          <w:rFonts w:ascii="Times New Roman" w:eastAsiaTheme="minorHAnsi" w:hAnsi="Times New Roman"/>
          <w:b/>
          <w:bCs/>
          <w:sz w:val="28"/>
          <w:szCs w:val="28"/>
          <w:lang w:eastAsia="en-US"/>
        </w:rPr>
      </w:pPr>
    </w:p>
    <w:p w:rsidR="000C5769" w:rsidRPr="000C5769" w:rsidRDefault="000C5769" w:rsidP="002C307E">
      <w:pPr>
        <w:autoSpaceDE w:val="0"/>
        <w:autoSpaceDN w:val="0"/>
        <w:adjustRightInd w:val="0"/>
        <w:ind w:firstLine="709"/>
        <w:jc w:val="both"/>
        <w:rPr>
          <w:rFonts w:ascii="Times New Roman" w:eastAsiaTheme="minorHAnsi" w:hAnsi="Times New Roman"/>
          <w:bCs/>
          <w:sz w:val="28"/>
          <w:szCs w:val="28"/>
          <w:lang w:eastAsia="en-US"/>
        </w:rPr>
      </w:pPr>
      <w:r w:rsidRPr="000C5769">
        <w:rPr>
          <w:rFonts w:ascii="Times New Roman" w:eastAsiaTheme="minorHAnsi" w:hAnsi="Times New Roman"/>
          <w:bCs/>
          <w:sz w:val="28"/>
          <w:szCs w:val="28"/>
          <w:lang w:eastAsia="en-US"/>
        </w:rPr>
        <w:t>2.1. Комиссия осуществляет следующие функции:</w:t>
      </w:r>
    </w:p>
    <w:p w:rsidR="002C307E" w:rsidRPr="002C307E" w:rsidRDefault="000C5769" w:rsidP="002C307E">
      <w:pPr>
        <w:autoSpaceDE w:val="0"/>
        <w:autoSpaceDN w:val="0"/>
        <w:adjustRightInd w:val="0"/>
        <w:ind w:firstLine="709"/>
        <w:jc w:val="both"/>
        <w:rPr>
          <w:rFonts w:ascii="Times New Roman" w:eastAsiaTheme="minorHAnsi" w:hAnsi="Times New Roman"/>
          <w:bCs/>
          <w:sz w:val="28"/>
          <w:szCs w:val="28"/>
          <w:lang w:eastAsia="en-US"/>
        </w:rPr>
      </w:pPr>
      <w:r w:rsidRPr="002C307E">
        <w:rPr>
          <w:rFonts w:ascii="Times New Roman" w:eastAsiaTheme="minorHAnsi" w:hAnsi="Times New Roman"/>
          <w:bCs/>
          <w:sz w:val="28"/>
          <w:szCs w:val="28"/>
          <w:lang w:eastAsia="en-US"/>
        </w:rPr>
        <w:t xml:space="preserve">рассматривает вопросы, связанные с </w:t>
      </w:r>
      <w:r w:rsidR="002C307E" w:rsidRPr="002C307E">
        <w:rPr>
          <w:rFonts w:ascii="Times New Roman" w:eastAsiaTheme="minorHAnsi" w:hAnsi="Times New Roman"/>
          <w:bCs/>
          <w:sz w:val="28"/>
          <w:szCs w:val="28"/>
          <w:lang w:eastAsia="en-US"/>
        </w:rPr>
        <w:t>качеством оказания муниципальных услуг, оказываемых Комитетом;</w:t>
      </w:r>
    </w:p>
    <w:p w:rsidR="000C5769" w:rsidRDefault="000C5769" w:rsidP="002C307E">
      <w:pPr>
        <w:autoSpaceDE w:val="0"/>
        <w:autoSpaceDN w:val="0"/>
        <w:adjustRightInd w:val="0"/>
        <w:ind w:firstLine="709"/>
        <w:jc w:val="both"/>
        <w:rPr>
          <w:rFonts w:ascii="Times New Roman" w:eastAsiaTheme="minorHAnsi" w:hAnsi="Times New Roman"/>
          <w:b/>
          <w:bCs/>
          <w:sz w:val="28"/>
          <w:szCs w:val="28"/>
          <w:lang w:eastAsia="en-US"/>
        </w:rPr>
      </w:pPr>
      <w:r w:rsidRPr="002C307E">
        <w:rPr>
          <w:rFonts w:ascii="Times New Roman" w:eastAsiaTheme="minorHAnsi" w:hAnsi="Times New Roman"/>
          <w:bCs/>
          <w:sz w:val="28"/>
          <w:szCs w:val="28"/>
          <w:lang w:eastAsia="en-US"/>
        </w:rPr>
        <w:lastRenderedPageBreak/>
        <w:t>осуществляет</w:t>
      </w:r>
      <w:r w:rsidR="002C307E" w:rsidRPr="002C307E">
        <w:rPr>
          <w:rFonts w:ascii="Times New Roman" w:hAnsi="Times New Roman"/>
          <w:sz w:val="28"/>
          <w:szCs w:val="28"/>
        </w:rPr>
        <w:t xml:space="preserve"> контроль </w:t>
      </w:r>
      <w:r w:rsidR="002C307E" w:rsidRPr="002C307E">
        <w:rPr>
          <w:rFonts w:ascii="Times New Roman" w:hAnsi="Times New Roman"/>
          <w:sz w:val="28"/>
          <w:szCs w:val="28"/>
          <w:lang w:val="x-none" w:eastAsia="x-none"/>
        </w:rPr>
        <w:t xml:space="preserve">за исполнением </w:t>
      </w:r>
      <w:r w:rsidR="002C307E" w:rsidRPr="002C307E">
        <w:rPr>
          <w:rFonts w:ascii="Times New Roman" w:hAnsi="Times New Roman"/>
          <w:sz w:val="28"/>
          <w:szCs w:val="28"/>
          <w:lang w:eastAsia="x-none"/>
        </w:rPr>
        <w:t xml:space="preserve">административных </w:t>
      </w:r>
      <w:r w:rsidR="002C307E" w:rsidRPr="002C307E">
        <w:rPr>
          <w:rFonts w:ascii="Times New Roman" w:hAnsi="Times New Roman"/>
          <w:sz w:val="28"/>
          <w:szCs w:val="28"/>
          <w:lang w:val="x-none" w:eastAsia="x-none"/>
        </w:rPr>
        <w:t>регламент</w:t>
      </w:r>
      <w:r w:rsidR="002C307E" w:rsidRPr="002C307E">
        <w:rPr>
          <w:rFonts w:ascii="Times New Roman" w:hAnsi="Times New Roman"/>
          <w:sz w:val="28"/>
          <w:szCs w:val="28"/>
          <w:lang w:eastAsia="x-none"/>
        </w:rPr>
        <w:t>ов предоставления муниципальных услуг в Комитете</w:t>
      </w:r>
      <w:r w:rsidRPr="002C307E">
        <w:rPr>
          <w:rFonts w:ascii="Times New Roman" w:eastAsiaTheme="minorHAnsi" w:hAnsi="Times New Roman"/>
          <w:b/>
          <w:bCs/>
          <w:sz w:val="28"/>
          <w:szCs w:val="28"/>
          <w:lang w:eastAsia="en-US"/>
        </w:rPr>
        <w:t>;</w:t>
      </w:r>
    </w:p>
    <w:p w:rsidR="002C307E" w:rsidRPr="002C307E" w:rsidRDefault="002C307E" w:rsidP="002C307E">
      <w:pPr>
        <w:autoSpaceDE w:val="0"/>
        <w:autoSpaceDN w:val="0"/>
        <w:adjustRightInd w:val="0"/>
        <w:ind w:firstLine="709"/>
        <w:jc w:val="both"/>
        <w:rPr>
          <w:rFonts w:ascii="Times New Roman" w:eastAsiaTheme="minorHAnsi" w:hAnsi="Times New Roman"/>
          <w:bCs/>
          <w:sz w:val="28"/>
          <w:szCs w:val="28"/>
          <w:lang w:eastAsia="en-US"/>
        </w:rPr>
      </w:pPr>
      <w:r w:rsidRPr="002C307E">
        <w:rPr>
          <w:rFonts w:ascii="Times New Roman" w:eastAsiaTheme="minorHAnsi" w:hAnsi="Times New Roman"/>
          <w:bCs/>
          <w:sz w:val="28"/>
          <w:szCs w:val="28"/>
          <w:lang w:eastAsia="en-US"/>
        </w:rPr>
        <w:t>дает</w:t>
      </w:r>
      <w:r w:rsidRPr="002C307E">
        <w:rPr>
          <w:rFonts w:ascii="Times New Roman" w:hAnsi="Times New Roman"/>
          <w:sz w:val="28"/>
          <w:szCs w:val="28"/>
          <w:lang w:eastAsia="x-none"/>
        </w:rPr>
        <w:t xml:space="preserve"> оценку качества предоставления муниципальных услуг </w:t>
      </w:r>
      <w:r w:rsidRPr="002C307E">
        <w:rPr>
          <w:rFonts w:ascii="Times New Roman" w:hAnsi="Times New Roman"/>
          <w:sz w:val="28"/>
          <w:szCs w:val="28"/>
        </w:rPr>
        <w:t xml:space="preserve"> в </w:t>
      </w:r>
      <w:r w:rsidRPr="002C307E">
        <w:rPr>
          <w:rFonts w:ascii="Times New Roman" w:hAnsi="Times New Roman"/>
          <w:sz w:val="28"/>
          <w:szCs w:val="28"/>
          <w:lang w:eastAsia="x-none"/>
        </w:rPr>
        <w:t>Комитете</w:t>
      </w:r>
    </w:p>
    <w:p w:rsidR="00367B4A" w:rsidRDefault="000C5769" w:rsidP="00367B4A">
      <w:pPr>
        <w:autoSpaceDE w:val="0"/>
        <w:autoSpaceDN w:val="0"/>
        <w:adjustRightInd w:val="0"/>
        <w:ind w:firstLine="709"/>
        <w:jc w:val="both"/>
        <w:rPr>
          <w:rFonts w:ascii="Times New Roman" w:eastAsiaTheme="minorHAnsi" w:hAnsi="Times New Roman"/>
          <w:bCs/>
          <w:sz w:val="28"/>
          <w:szCs w:val="28"/>
          <w:lang w:eastAsia="en-US"/>
        </w:rPr>
      </w:pPr>
      <w:r w:rsidRPr="002C307E">
        <w:rPr>
          <w:rFonts w:ascii="Times New Roman" w:eastAsiaTheme="minorHAnsi" w:hAnsi="Times New Roman"/>
          <w:bCs/>
          <w:sz w:val="28"/>
          <w:szCs w:val="28"/>
          <w:lang w:eastAsia="en-US"/>
        </w:rPr>
        <w:t>иные функции, направленные на достижение цели деятельности Комиссии.</w:t>
      </w:r>
    </w:p>
    <w:p w:rsidR="000C5769" w:rsidRPr="002C307E" w:rsidRDefault="000C5769" w:rsidP="00367B4A">
      <w:pPr>
        <w:autoSpaceDE w:val="0"/>
        <w:autoSpaceDN w:val="0"/>
        <w:adjustRightInd w:val="0"/>
        <w:ind w:firstLine="709"/>
        <w:jc w:val="both"/>
        <w:rPr>
          <w:rFonts w:ascii="Times New Roman" w:eastAsiaTheme="minorHAnsi" w:hAnsi="Times New Roman"/>
          <w:bCs/>
          <w:sz w:val="28"/>
          <w:szCs w:val="28"/>
          <w:lang w:eastAsia="en-US"/>
        </w:rPr>
      </w:pPr>
      <w:r w:rsidRPr="002C307E">
        <w:rPr>
          <w:rFonts w:ascii="Times New Roman" w:eastAsiaTheme="minorHAnsi" w:hAnsi="Times New Roman"/>
          <w:bCs/>
          <w:sz w:val="28"/>
          <w:szCs w:val="28"/>
          <w:lang w:eastAsia="en-US"/>
        </w:rPr>
        <w:t>2.2. В своей деятельности Комиссия имеет право:</w:t>
      </w:r>
    </w:p>
    <w:p w:rsidR="004C5C6C" w:rsidRDefault="000C5769" w:rsidP="004C5C6C">
      <w:pPr>
        <w:autoSpaceDE w:val="0"/>
        <w:autoSpaceDN w:val="0"/>
        <w:adjustRightInd w:val="0"/>
        <w:ind w:firstLine="709"/>
        <w:jc w:val="both"/>
        <w:rPr>
          <w:rFonts w:ascii="Times New Roman" w:eastAsiaTheme="minorHAnsi" w:hAnsi="Times New Roman"/>
          <w:bCs/>
          <w:sz w:val="28"/>
          <w:szCs w:val="28"/>
          <w:lang w:eastAsia="en-US"/>
        </w:rPr>
      </w:pPr>
      <w:r w:rsidRPr="002C307E">
        <w:rPr>
          <w:rFonts w:ascii="Times New Roman" w:eastAsiaTheme="minorHAnsi" w:hAnsi="Times New Roman"/>
          <w:bCs/>
          <w:sz w:val="28"/>
          <w:szCs w:val="28"/>
          <w:lang w:eastAsia="en-US"/>
        </w:rPr>
        <w:t>запрашивать информацию по вопросам, относящимся к компетенции Комиссии, в федеральных органах государственной власти, их территориальных органах на территории Алтайского края, органах государственной власти Алтайского края, органах местного самоуправления города Барнаула, иных организациях, общественных объединениях, у граждан, в том числе специалистов и экспертов;</w:t>
      </w:r>
    </w:p>
    <w:p w:rsidR="000C5769" w:rsidRPr="000C5769" w:rsidRDefault="000C5769" w:rsidP="004C5C6C">
      <w:pPr>
        <w:autoSpaceDE w:val="0"/>
        <w:autoSpaceDN w:val="0"/>
        <w:adjustRightInd w:val="0"/>
        <w:ind w:firstLine="709"/>
        <w:jc w:val="both"/>
        <w:rPr>
          <w:rFonts w:ascii="Times New Roman" w:eastAsiaTheme="minorHAnsi" w:hAnsi="Times New Roman"/>
          <w:bCs/>
          <w:sz w:val="28"/>
          <w:szCs w:val="28"/>
          <w:lang w:eastAsia="en-US"/>
        </w:rPr>
      </w:pPr>
      <w:r w:rsidRPr="000C5769">
        <w:rPr>
          <w:rFonts w:ascii="Times New Roman" w:eastAsiaTheme="minorHAnsi" w:hAnsi="Times New Roman"/>
          <w:bCs/>
          <w:sz w:val="28"/>
          <w:szCs w:val="28"/>
          <w:lang w:eastAsia="en-US"/>
        </w:rPr>
        <w:t>информировать в соответствии с Положением о месте, дате, времени проведения, повестке заседания Комиссии</w:t>
      </w:r>
      <w:r w:rsidR="002C307E">
        <w:rPr>
          <w:rFonts w:ascii="Times New Roman" w:eastAsiaTheme="minorHAnsi" w:hAnsi="Times New Roman"/>
          <w:bCs/>
          <w:sz w:val="28"/>
          <w:szCs w:val="28"/>
          <w:lang w:eastAsia="en-US"/>
        </w:rPr>
        <w:t>.</w:t>
      </w:r>
      <w:r w:rsidRPr="000C5769">
        <w:rPr>
          <w:rFonts w:ascii="Times New Roman" w:eastAsiaTheme="minorHAnsi" w:hAnsi="Times New Roman"/>
          <w:bCs/>
          <w:sz w:val="28"/>
          <w:szCs w:val="28"/>
          <w:lang w:eastAsia="en-US"/>
        </w:rPr>
        <w:t xml:space="preserve"> </w:t>
      </w:r>
    </w:p>
    <w:p w:rsidR="000C5769" w:rsidRPr="000C5769" w:rsidRDefault="000C5769" w:rsidP="004C5C6C">
      <w:pPr>
        <w:autoSpaceDE w:val="0"/>
        <w:autoSpaceDN w:val="0"/>
        <w:adjustRightInd w:val="0"/>
        <w:ind w:firstLine="709"/>
        <w:jc w:val="both"/>
        <w:rPr>
          <w:rFonts w:ascii="Times New Roman" w:eastAsiaTheme="minorHAnsi" w:hAnsi="Times New Roman"/>
          <w:bCs/>
          <w:sz w:val="28"/>
          <w:szCs w:val="28"/>
          <w:lang w:eastAsia="en-US"/>
        </w:rPr>
      </w:pPr>
      <w:r w:rsidRPr="000C5769">
        <w:rPr>
          <w:rFonts w:ascii="Times New Roman" w:eastAsiaTheme="minorHAnsi" w:hAnsi="Times New Roman"/>
          <w:bCs/>
          <w:sz w:val="28"/>
          <w:szCs w:val="28"/>
          <w:lang w:eastAsia="en-US"/>
        </w:rPr>
        <w:t>2.3. Комиссия обязана осуществлять свою деятельность, в том числе реализовывать функции и права, в соответствии с законодательством Российской Федерации, Алтайского края и муниципальными правовыми актами города Барнаула.</w:t>
      </w:r>
    </w:p>
    <w:p w:rsidR="000C5769" w:rsidRDefault="000C5769" w:rsidP="005B16CF">
      <w:pPr>
        <w:pStyle w:val="a4"/>
        <w:shd w:val="clear" w:color="auto" w:fill="FFFFFF"/>
        <w:spacing w:before="0" w:beforeAutospacing="0" w:after="0" w:afterAutospacing="0"/>
        <w:ind w:firstLine="720"/>
        <w:jc w:val="center"/>
        <w:rPr>
          <w:b/>
          <w:sz w:val="28"/>
          <w:szCs w:val="28"/>
        </w:rPr>
      </w:pPr>
    </w:p>
    <w:p w:rsidR="005B16CF" w:rsidRPr="004C5C6C" w:rsidRDefault="000C5769" w:rsidP="005B16CF">
      <w:pPr>
        <w:pStyle w:val="a4"/>
        <w:shd w:val="clear" w:color="auto" w:fill="FFFFFF"/>
        <w:spacing w:before="0" w:beforeAutospacing="0" w:after="0" w:afterAutospacing="0"/>
        <w:ind w:firstLine="720"/>
        <w:jc w:val="center"/>
        <w:rPr>
          <w:b/>
          <w:sz w:val="28"/>
          <w:szCs w:val="28"/>
        </w:rPr>
      </w:pPr>
      <w:r w:rsidRPr="004C5C6C">
        <w:rPr>
          <w:b/>
          <w:sz w:val="28"/>
          <w:szCs w:val="28"/>
        </w:rPr>
        <w:t>3.</w:t>
      </w:r>
      <w:r w:rsidRPr="004C5C6C">
        <w:rPr>
          <w:rFonts w:eastAsiaTheme="minorHAnsi"/>
          <w:b/>
          <w:sz w:val="28"/>
          <w:szCs w:val="28"/>
          <w:lang w:eastAsia="en-US"/>
        </w:rPr>
        <w:t xml:space="preserve"> Организация деятельности Комиссии</w:t>
      </w:r>
    </w:p>
    <w:p w:rsidR="00080E43" w:rsidRPr="00080E43" w:rsidRDefault="00080E43" w:rsidP="005B16CF">
      <w:pPr>
        <w:pStyle w:val="a4"/>
        <w:shd w:val="clear" w:color="auto" w:fill="FFFFFF"/>
        <w:spacing w:before="0" w:beforeAutospacing="0" w:after="0" w:afterAutospacing="0"/>
        <w:ind w:firstLine="720"/>
        <w:jc w:val="center"/>
        <w:rPr>
          <w:b/>
          <w:sz w:val="28"/>
          <w:szCs w:val="28"/>
          <w:highlight w:val="yellow"/>
        </w:rPr>
      </w:pPr>
    </w:p>
    <w:p w:rsidR="002C307E" w:rsidRDefault="002C307E" w:rsidP="002C307E">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3.1. Организационное, материально-техническое и информационно-правовое обеспечение деятельности Комиссии осуществляет Комитет.</w:t>
      </w:r>
    </w:p>
    <w:p w:rsidR="002C307E" w:rsidRDefault="002C307E" w:rsidP="00131EDF">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3.2. Состав Комиссии утверждается и изменяется приказом Комитета.</w:t>
      </w:r>
    </w:p>
    <w:p w:rsidR="00131EDF" w:rsidRDefault="002C307E" w:rsidP="00131EDF">
      <w:pPr>
        <w:autoSpaceDE w:val="0"/>
        <w:autoSpaceDN w:val="0"/>
        <w:adjustRightInd w:val="0"/>
        <w:ind w:firstLine="709"/>
        <w:jc w:val="both"/>
        <w:rPr>
          <w:rFonts w:ascii="Times New Roman" w:eastAsiaTheme="minorHAnsi" w:hAnsi="Times New Roman"/>
          <w:sz w:val="28"/>
          <w:szCs w:val="28"/>
          <w:lang w:eastAsia="en-US"/>
        </w:rPr>
      </w:pPr>
      <w:bookmarkStart w:id="1" w:name="Par2"/>
      <w:bookmarkEnd w:id="1"/>
      <w:r>
        <w:rPr>
          <w:rFonts w:ascii="Times New Roman" w:eastAsiaTheme="minorHAnsi" w:hAnsi="Times New Roman"/>
          <w:sz w:val="28"/>
          <w:szCs w:val="28"/>
          <w:lang w:eastAsia="en-US"/>
        </w:rPr>
        <w:t>В состав комиссии входит председатель, заместитель председателя, секретарь</w:t>
      </w:r>
      <w:r w:rsidR="00131EDF">
        <w:rPr>
          <w:rFonts w:ascii="Times New Roman" w:eastAsiaTheme="minorHAnsi" w:hAnsi="Times New Roman"/>
          <w:sz w:val="28"/>
          <w:szCs w:val="28"/>
          <w:lang w:eastAsia="en-US"/>
        </w:rPr>
        <w:t xml:space="preserve"> (на правах ее члена)</w:t>
      </w:r>
      <w:r>
        <w:rPr>
          <w:rFonts w:ascii="Times New Roman" w:eastAsiaTheme="minorHAnsi" w:hAnsi="Times New Roman"/>
          <w:sz w:val="28"/>
          <w:szCs w:val="28"/>
          <w:lang w:eastAsia="en-US"/>
        </w:rPr>
        <w:t xml:space="preserve"> и иные члены Комиссии. Всего в состав Комиссии входят </w:t>
      </w:r>
      <w:r w:rsidR="000F6553">
        <w:rPr>
          <w:rFonts w:ascii="Times New Roman" w:eastAsiaTheme="minorHAnsi" w:hAnsi="Times New Roman"/>
          <w:sz w:val="28"/>
          <w:szCs w:val="28"/>
          <w:lang w:eastAsia="en-US"/>
        </w:rPr>
        <w:t>одиннадцать</w:t>
      </w:r>
      <w:r>
        <w:rPr>
          <w:rFonts w:ascii="Times New Roman" w:eastAsiaTheme="minorHAnsi" w:hAnsi="Times New Roman"/>
          <w:sz w:val="28"/>
          <w:szCs w:val="28"/>
          <w:lang w:eastAsia="en-US"/>
        </w:rPr>
        <w:t xml:space="preserve"> членов из числа</w:t>
      </w:r>
      <w:r w:rsidR="00131EDF">
        <w:rPr>
          <w:rFonts w:ascii="Times New Roman" w:eastAsiaTheme="minorHAnsi" w:hAnsi="Times New Roman"/>
          <w:sz w:val="28"/>
          <w:szCs w:val="28"/>
          <w:lang w:eastAsia="en-US"/>
        </w:rPr>
        <w:t xml:space="preserve"> работников Комитета</w:t>
      </w:r>
      <w:r>
        <w:rPr>
          <w:rFonts w:ascii="Times New Roman" w:eastAsiaTheme="minorHAnsi" w:hAnsi="Times New Roman"/>
          <w:sz w:val="28"/>
          <w:szCs w:val="28"/>
          <w:lang w:eastAsia="en-US"/>
        </w:rPr>
        <w:t>.</w:t>
      </w:r>
    </w:p>
    <w:p w:rsidR="00131EDF" w:rsidRDefault="002C307E" w:rsidP="00131EDF">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3.3. Комиссию возглавляет председатель Комиссии, которым является </w:t>
      </w:r>
      <w:r w:rsidR="00131EDF">
        <w:rPr>
          <w:rFonts w:ascii="Times New Roman" w:eastAsiaTheme="minorHAnsi" w:hAnsi="Times New Roman"/>
          <w:sz w:val="28"/>
          <w:szCs w:val="28"/>
          <w:lang w:eastAsia="en-US"/>
        </w:rPr>
        <w:t>председатель Комитета</w:t>
      </w:r>
      <w:r>
        <w:rPr>
          <w:rFonts w:ascii="Times New Roman" w:eastAsiaTheme="minorHAnsi" w:hAnsi="Times New Roman"/>
          <w:sz w:val="28"/>
          <w:szCs w:val="28"/>
          <w:lang w:eastAsia="en-US"/>
        </w:rPr>
        <w:t xml:space="preserve">. В отсутствие председателя Комиссии его полномочия осуществляет заместитель председателя Комиссии, которым является </w:t>
      </w:r>
      <w:r w:rsidR="00131EDF">
        <w:rPr>
          <w:rFonts w:ascii="Times New Roman" w:eastAsiaTheme="minorHAnsi" w:hAnsi="Times New Roman"/>
          <w:sz w:val="28"/>
          <w:szCs w:val="28"/>
          <w:lang w:eastAsia="en-US"/>
        </w:rPr>
        <w:t xml:space="preserve">заместитель </w:t>
      </w:r>
      <w:r>
        <w:rPr>
          <w:rFonts w:ascii="Times New Roman" w:eastAsiaTheme="minorHAnsi" w:hAnsi="Times New Roman"/>
          <w:sz w:val="28"/>
          <w:szCs w:val="28"/>
          <w:lang w:eastAsia="en-US"/>
        </w:rPr>
        <w:t>председател</w:t>
      </w:r>
      <w:r w:rsidR="00131EDF">
        <w:rPr>
          <w:rFonts w:ascii="Times New Roman" w:eastAsiaTheme="minorHAnsi" w:hAnsi="Times New Roman"/>
          <w:sz w:val="28"/>
          <w:szCs w:val="28"/>
          <w:lang w:eastAsia="en-US"/>
        </w:rPr>
        <w:t>я</w:t>
      </w:r>
      <w:r>
        <w:rPr>
          <w:rFonts w:ascii="Times New Roman" w:eastAsiaTheme="minorHAnsi" w:hAnsi="Times New Roman"/>
          <w:sz w:val="28"/>
          <w:szCs w:val="28"/>
          <w:lang w:eastAsia="en-US"/>
        </w:rPr>
        <w:t xml:space="preserve"> </w:t>
      </w:r>
      <w:r w:rsidR="004C5C6C">
        <w:rPr>
          <w:rFonts w:ascii="Times New Roman" w:eastAsiaTheme="minorHAnsi" w:hAnsi="Times New Roman"/>
          <w:sz w:val="28"/>
          <w:szCs w:val="28"/>
          <w:lang w:eastAsia="en-US"/>
        </w:rPr>
        <w:t>Комитет</w:t>
      </w:r>
      <w:r>
        <w:rPr>
          <w:rFonts w:ascii="Times New Roman" w:eastAsiaTheme="minorHAnsi" w:hAnsi="Times New Roman"/>
          <w:sz w:val="28"/>
          <w:szCs w:val="28"/>
          <w:lang w:eastAsia="en-US"/>
        </w:rPr>
        <w:t>а.</w:t>
      </w:r>
    </w:p>
    <w:p w:rsidR="00131EDF" w:rsidRDefault="002C307E" w:rsidP="00131EDF">
      <w:pPr>
        <w:autoSpaceDE w:val="0"/>
        <w:autoSpaceDN w:val="0"/>
        <w:adjustRightInd w:val="0"/>
        <w:ind w:firstLine="709"/>
        <w:jc w:val="both"/>
        <w:rPr>
          <w:rFonts w:ascii="Times New Roman" w:hAnsi="Times New Roman"/>
          <w:sz w:val="28"/>
          <w:szCs w:val="28"/>
        </w:rPr>
      </w:pPr>
      <w:r w:rsidRPr="00131EDF">
        <w:rPr>
          <w:rFonts w:ascii="Times New Roman" w:eastAsiaTheme="minorHAnsi" w:hAnsi="Times New Roman"/>
          <w:sz w:val="28"/>
          <w:szCs w:val="28"/>
          <w:lang w:eastAsia="en-US"/>
        </w:rPr>
        <w:t xml:space="preserve">Секретарем Комиссии является специалист </w:t>
      </w:r>
      <w:r w:rsidR="004C5C6C">
        <w:rPr>
          <w:rFonts w:ascii="Times New Roman" w:eastAsiaTheme="minorHAnsi" w:hAnsi="Times New Roman"/>
          <w:sz w:val="28"/>
          <w:szCs w:val="28"/>
          <w:lang w:eastAsia="en-US"/>
        </w:rPr>
        <w:t>Комитет</w:t>
      </w:r>
      <w:r w:rsidRPr="00131EDF">
        <w:rPr>
          <w:rFonts w:ascii="Times New Roman" w:eastAsiaTheme="minorHAnsi" w:hAnsi="Times New Roman"/>
          <w:sz w:val="28"/>
          <w:szCs w:val="28"/>
          <w:lang w:eastAsia="en-US"/>
        </w:rPr>
        <w:t xml:space="preserve">а. </w:t>
      </w:r>
      <w:r w:rsidR="00131EDF" w:rsidRPr="00131EDF">
        <w:rPr>
          <w:rFonts w:ascii="Times New Roman" w:hAnsi="Times New Roman"/>
          <w:sz w:val="28"/>
          <w:szCs w:val="28"/>
        </w:rPr>
        <w:t>В отсутствие секретаря Комиссии его обязанности исполняет один из членов Комиссии, назначенный председателем Комиссии (заместителем председателя Комиссии, в случае отсутствия последнего).</w:t>
      </w:r>
    </w:p>
    <w:p w:rsidR="004C5C6C" w:rsidRDefault="002C307E" w:rsidP="004C5C6C">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3.4. Председатель Комиссии:</w:t>
      </w:r>
    </w:p>
    <w:p w:rsidR="000F6553" w:rsidRDefault="000F6553" w:rsidP="000F6553">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организует подготовку к проведению заседания Комиссии;</w:t>
      </w:r>
    </w:p>
    <w:p w:rsidR="002C307E" w:rsidRDefault="002C307E" w:rsidP="004C5C6C">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определяет место, дату и время проведения заседания Комиссии не позднее чем за семь рабочих дней до дня проведения заседания Комиссии;</w:t>
      </w:r>
    </w:p>
    <w:p w:rsidR="004C5C6C" w:rsidRDefault="002C307E" w:rsidP="004C5C6C">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утверждает повестку заседания Комиссии не позднее чем за пять рабочих дней до дня проведения заседания Комиссии;</w:t>
      </w:r>
    </w:p>
    <w:p w:rsidR="000F6553" w:rsidRDefault="000F6553" w:rsidP="000F6553">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осуществляет общее руководство деятельностью Комиссии, председательствует на заседаниях Комиссии;</w:t>
      </w:r>
    </w:p>
    <w:p w:rsidR="002C307E" w:rsidRDefault="002C307E" w:rsidP="004C5C6C">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предоставляет слово для выступления на заседании Комиссии членам Комиссии;</w:t>
      </w:r>
    </w:p>
    <w:p w:rsidR="002C307E" w:rsidRDefault="002C307E" w:rsidP="004C5C6C">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подписывает протоколы заседаний Комиссии и выписки из протоколов заседаний Комиссии;</w:t>
      </w:r>
    </w:p>
    <w:p w:rsidR="002C307E" w:rsidRDefault="002C307E" w:rsidP="004C5C6C">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организует контроль реализации решений Комиссии;</w:t>
      </w:r>
    </w:p>
    <w:p w:rsidR="004C5C6C" w:rsidRDefault="002C307E" w:rsidP="004C5C6C">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осуществляет иные полномочия по организации деятельности Комиссии, направленные на достижение цели ее деятельности.</w:t>
      </w:r>
    </w:p>
    <w:p w:rsidR="004C5C6C" w:rsidRDefault="002C307E" w:rsidP="004C5C6C">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3.5. Заместитель председателя Комиссии осуществляет содействи</w:t>
      </w:r>
      <w:r w:rsidR="000F6553">
        <w:rPr>
          <w:rFonts w:ascii="Times New Roman" w:eastAsiaTheme="minorHAnsi" w:hAnsi="Times New Roman"/>
          <w:sz w:val="28"/>
          <w:szCs w:val="28"/>
          <w:lang w:eastAsia="en-US"/>
        </w:rPr>
        <w:t>е</w:t>
      </w:r>
      <w:r>
        <w:rPr>
          <w:rFonts w:ascii="Times New Roman" w:eastAsiaTheme="minorHAnsi" w:hAnsi="Times New Roman"/>
          <w:sz w:val="28"/>
          <w:szCs w:val="28"/>
          <w:lang w:eastAsia="en-US"/>
        </w:rPr>
        <w:t xml:space="preserve"> председателю Комиссии в организации ее деятельности, в том числе исполняет поручения председателя Комиссии, направленные на достижение цели ее деятельности.</w:t>
      </w:r>
    </w:p>
    <w:p w:rsidR="004C5C6C" w:rsidRDefault="002C307E" w:rsidP="004C5C6C">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3.6. Секретарь Комиссии:</w:t>
      </w:r>
    </w:p>
    <w:p w:rsidR="004C5C6C" w:rsidRDefault="002C307E" w:rsidP="004C5C6C">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формирует и передает для утверждения председателю Комиссии не позднее чем за шесть рабочих дней до дня заседания Комиссии проект его повестки;</w:t>
      </w:r>
    </w:p>
    <w:p w:rsidR="004C5C6C" w:rsidRDefault="002C307E" w:rsidP="004C5C6C">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осуществляет подготовку документов и иных материалов к заседанию Комиссии по вопросам, включенным в его повестку;</w:t>
      </w:r>
    </w:p>
    <w:p w:rsidR="004C5C6C" w:rsidRDefault="002C307E" w:rsidP="004C5C6C">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информирует членов Комиссии о месте, дате, времени проведения и повестке заседания Комиссии не позднее чем за два рабочих дня до дня заседания Комиссии по </w:t>
      </w:r>
      <w:r w:rsidR="004C5C6C">
        <w:rPr>
          <w:rFonts w:ascii="Times New Roman" w:eastAsiaTheme="minorHAnsi" w:hAnsi="Times New Roman"/>
          <w:sz w:val="28"/>
          <w:szCs w:val="28"/>
          <w:lang w:eastAsia="en-US"/>
        </w:rPr>
        <w:t>средств</w:t>
      </w:r>
      <w:r w:rsidR="000F6553">
        <w:rPr>
          <w:rFonts w:ascii="Times New Roman" w:eastAsiaTheme="minorHAnsi" w:hAnsi="Times New Roman"/>
          <w:sz w:val="28"/>
          <w:szCs w:val="28"/>
          <w:lang w:eastAsia="en-US"/>
        </w:rPr>
        <w:t>о</w:t>
      </w:r>
      <w:r w:rsidR="004C5C6C">
        <w:rPr>
          <w:rFonts w:ascii="Times New Roman" w:eastAsiaTheme="minorHAnsi" w:hAnsi="Times New Roman"/>
          <w:sz w:val="28"/>
          <w:szCs w:val="28"/>
          <w:lang w:eastAsia="en-US"/>
        </w:rPr>
        <w:t>м подготовки письменного уведомления</w:t>
      </w:r>
      <w:r>
        <w:rPr>
          <w:rFonts w:ascii="Times New Roman" w:eastAsiaTheme="minorHAnsi" w:hAnsi="Times New Roman"/>
          <w:sz w:val="28"/>
          <w:szCs w:val="28"/>
          <w:lang w:eastAsia="en-US"/>
        </w:rPr>
        <w:t>;</w:t>
      </w:r>
    </w:p>
    <w:p w:rsidR="004C5C6C" w:rsidRDefault="002C307E" w:rsidP="004C5C6C">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направляет членам Комиссии </w:t>
      </w:r>
      <w:r w:rsidR="000F6553">
        <w:rPr>
          <w:rFonts w:ascii="Times New Roman" w:eastAsiaTheme="minorHAnsi" w:hAnsi="Times New Roman"/>
          <w:sz w:val="28"/>
          <w:szCs w:val="28"/>
          <w:lang w:eastAsia="en-US"/>
        </w:rPr>
        <w:t>(</w:t>
      </w:r>
      <w:r>
        <w:rPr>
          <w:rFonts w:ascii="Times New Roman" w:eastAsiaTheme="minorHAnsi" w:hAnsi="Times New Roman"/>
          <w:sz w:val="28"/>
          <w:szCs w:val="28"/>
          <w:lang w:eastAsia="en-US"/>
        </w:rPr>
        <w:t>вручает нарочно</w:t>
      </w:r>
      <w:r w:rsidR="000F6553">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не позднее чем за два рабочих дня до дня проведения заседания Комиссии материалы, сформированные для соответствующего заседания Комиссии;</w:t>
      </w:r>
    </w:p>
    <w:p w:rsidR="004C5C6C" w:rsidRDefault="002C307E" w:rsidP="004C5C6C">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ведет, оформляет</w:t>
      </w:r>
      <w:r w:rsidR="000F6553">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подписывает протоколы заседаний Комиссии, передает их на подписание председателю Комиссии</w:t>
      </w:r>
      <w:r w:rsidR="000F6553">
        <w:rPr>
          <w:rFonts w:ascii="Times New Roman" w:eastAsiaTheme="minorHAnsi" w:hAnsi="Times New Roman"/>
          <w:sz w:val="28"/>
          <w:szCs w:val="28"/>
          <w:lang w:eastAsia="en-US"/>
        </w:rPr>
        <w:t xml:space="preserve"> и осуществляет их хранение</w:t>
      </w:r>
      <w:r>
        <w:rPr>
          <w:rFonts w:ascii="Times New Roman" w:eastAsiaTheme="minorHAnsi" w:hAnsi="Times New Roman"/>
          <w:sz w:val="28"/>
          <w:szCs w:val="28"/>
          <w:lang w:eastAsia="en-US"/>
        </w:rPr>
        <w:t>;</w:t>
      </w:r>
    </w:p>
    <w:p w:rsidR="004C5C6C" w:rsidRDefault="002C307E" w:rsidP="004C5C6C">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принимает корреспонденцию, поступившую в Комиссию, в том числе особые мнения членов Комиссии, направленные в соответствии с </w:t>
      </w:r>
      <w:hyperlink w:anchor="Par35" w:history="1">
        <w:r>
          <w:rPr>
            <w:rFonts w:ascii="Times New Roman" w:eastAsiaTheme="minorHAnsi" w:hAnsi="Times New Roman"/>
            <w:color w:val="0000FF"/>
            <w:sz w:val="28"/>
            <w:szCs w:val="28"/>
            <w:lang w:eastAsia="en-US"/>
          </w:rPr>
          <w:t>пунктом 3.10</w:t>
        </w:r>
      </w:hyperlink>
      <w:r>
        <w:rPr>
          <w:rFonts w:ascii="Times New Roman" w:eastAsiaTheme="minorHAnsi" w:hAnsi="Times New Roman"/>
          <w:sz w:val="28"/>
          <w:szCs w:val="28"/>
          <w:lang w:eastAsia="en-US"/>
        </w:rPr>
        <w:t xml:space="preserve"> Положения;</w:t>
      </w:r>
    </w:p>
    <w:p w:rsidR="004C5C6C" w:rsidRDefault="002C307E" w:rsidP="004C5C6C">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осуществляет иные полномочия, направленные на достижение цели деятельности Комиссии, в том числе по поручению председателя Комиссии.</w:t>
      </w:r>
    </w:p>
    <w:p w:rsidR="004C5C6C" w:rsidRDefault="002C307E" w:rsidP="004C5C6C">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3.7. Члены Комиссии:</w:t>
      </w:r>
    </w:p>
    <w:p w:rsidR="004C5C6C" w:rsidRDefault="002C307E" w:rsidP="004C5C6C">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принимают непосредственное участие в заседаниях Комиссии (лично, не передавая свои полномочия другим лицам);</w:t>
      </w:r>
    </w:p>
    <w:p w:rsidR="004C5C6C" w:rsidRDefault="002C307E" w:rsidP="004C5C6C">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осуществляют свою деятельность на добровольной и безвозмездной основе;</w:t>
      </w:r>
    </w:p>
    <w:p w:rsidR="004C5C6C" w:rsidRDefault="002C307E" w:rsidP="004C5C6C">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знакомятся с документами и иными материалами по вопросам, рассматриваемым на заседаниях Комиссии;</w:t>
      </w:r>
    </w:p>
    <w:p w:rsidR="004C5C6C" w:rsidRDefault="002C307E" w:rsidP="004C5C6C">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вносят предложения о принятии Комиссией решений по рассматриваемым в ходе заседания Комиссии вопросам;</w:t>
      </w:r>
    </w:p>
    <w:p w:rsidR="004C5C6C" w:rsidRDefault="002C307E" w:rsidP="004C5C6C">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участвуют в голосовании по вопросам, рассматриваемым на заседаниях Комиссии;</w:t>
      </w:r>
    </w:p>
    <w:p w:rsidR="004C5C6C" w:rsidRDefault="002C307E" w:rsidP="004C5C6C">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принимают меры по предотвращению и (или) урегулированию конфликта интересов;</w:t>
      </w:r>
    </w:p>
    <w:p w:rsidR="004C5C6C" w:rsidRDefault="002C307E" w:rsidP="004C5C6C">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осуществляют иные полномочия, направленные на достижение цели деятельности Комиссии.</w:t>
      </w:r>
    </w:p>
    <w:p w:rsidR="004C5C6C" w:rsidRDefault="002C307E" w:rsidP="004C5C6C">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3.8. Участие в деятельности Комиссии не должно приводить к возникновению конфликта интересов. Для целей Положения используется понятие </w:t>
      </w:r>
      <w:r w:rsidR="005C4D97">
        <w:rPr>
          <w:rFonts w:ascii="Times New Roman" w:eastAsiaTheme="minorHAnsi" w:hAnsi="Times New Roman"/>
          <w:sz w:val="28"/>
          <w:szCs w:val="28"/>
          <w:lang w:eastAsia="en-US"/>
        </w:rPr>
        <w:t>«</w:t>
      </w:r>
      <w:r>
        <w:rPr>
          <w:rFonts w:ascii="Times New Roman" w:eastAsiaTheme="minorHAnsi" w:hAnsi="Times New Roman"/>
          <w:sz w:val="28"/>
          <w:szCs w:val="28"/>
          <w:lang w:eastAsia="en-US"/>
        </w:rPr>
        <w:t>конфликт интересов</w:t>
      </w:r>
      <w:r w:rsidR="005C4D97">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установленное </w:t>
      </w:r>
      <w:hyperlink r:id="rId8" w:history="1">
        <w:r>
          <w:rPr>
            <w:rFonts w:ascii="Times New Roman" w:eastAsiaTheme="minorHAnsi" w:hAnsi="Times New Roman"/>
            <w:color w:val="0000FF"/>
            <w:sz w:val="28"/>
            <w:szCs w:val="28"/>
            <w:lang w:eastAsia="en-US"/>
          </w:rPr>
          <w:t>частью 1 статьи 10</w:t>
        </w:r>
      </w:hyperlink>
      <w:r>
        <w:rPr>
          <w:rFonts w:ascii="Times New Roman" w:eastAsiaTheme="minorHAnsi" w:hAnsi="Times New Roman"/>
          <w:sz w:val="28"/>
          <w:szCs w:val="28"/>
          <w:lang w:eastAsia="en-US"/>
        </w:rPr>
        <w:t xml:space="preserve"> Федерального закона от 25.12.2008 </w:t>
      </w:r>
      <w:r w:rsidR="005C4D97">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273-ФЗ </w:t>
      </w:r>
      <w:r w:rsidR="005C4D97">
        <w:rPr>
          <w:rFonts w:ascii="Times New Roman" w:eastAsiaTheme="minorHAnsi" w:hAnsi="Times New Roman"/>
          <w:sz w:val="28"/>
          <w:szCs w:val="28"/>
          <w:lang w:eastAsia="en-US"/>
        </w:rPr>
        <w:t>«</w:t>
      </w:r>
      <w:r>
        <w:rPr>
          <w:rFonts w:ascii="Times New Roman" w:eastAsiaTheme="minorHAnsi" w:hAnsi="Times New Roman"/>
          <w:sz w:val="28"/>
          <w:szCs w:val="28"/>
          <w:lang w:eastAsia="en-US"/>
        </w:rPr>
        <w:t>О противодействии коррупции</w:t>
      </w:r>
      <w:r w:rsidR="005C4D97">
        <w:rPr>
          <w:rFonts w:ascii="Times New Roman" w:eastAsiaTheme="minorHAnsi" w:hAnsi="Times New Roman"/>
          <w:sz w:val="28"/>
          <w:szCs w:val="28"/>
          <w:lang w:eastAsia="en-US"/>
        </w:rPr>
        <w:t>»</w:t>
      </w:r>
      <w:r>
        <w:rPr>
          <w:rFonts w:ascii="Times New Roman" w:eastAsiaTheme="minorHAnsi" w:hAnsi="Times New Roman"/>
          <w:sz w:val="28"/>
          <w:szCs w:val="28"/>
          <w:lang w:eastAsia="en-US"/>
        </w:rPr>
        <w:t>.</w:t>
      </w:r>
    </w:p>
    <w:p w:rsidR="004C5C6C" w:rsidRDefault="002C307E" w:rsidP="004C5C6C">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3.9. Основной формой деятельности Комиссии являются заседания, которые проводятся по мере необходимости, но не реже одного раза в квартал.</w:t>
      </w:r>
    </w:p>
    <w:p w:rsidR="004C5C6C" w:rsidRDefault="002C307E" w:rsidP="004C5C6C">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Заседание Комиссии считается правомочным, если на нем присутствует более половины членов Комиссии из числа членов Комиссии, установленного </w:t>
      </w:r>
      <w:hyperlink w:anchor="Par2" w:history="1">
        <w:r>
          <w:rPr>
            <w:rFonts w:ascii="Times New Roman" w:eastAsiaTheme="minorHAnsi" w:hAnsi="Times New Roman"/>
            <w:color w:val="0000FF"/>
            <w:sz w:val="28"/>
            <w:szCs w:val="28"/>
            <w:lang w:eastAsia="en-US"/>
          </w:rPr>
          <w:t>абзацем 2 пункта 3.2</w:t>
        </w:r>
      </w:hyperlink>
      <w:r>
        <w:rPr>
          <w:rFonts w:ascii="Times New Roman" w:eastAsiaTheme="minorHAnsi" w:hAnsi="Times New Roman"/>
          <w:sz w:val="28"/>
          <w:szCs w:val="28"/>
          <w:lang w:eastAsia="en-US"/>
        </w:rPr>
        <w:t xml:space="preserve"> Положения.</w:t>
      </w:r>
    </w:p>
    <w:p w:rsidR="004C5C6C" w:rsidRDefault="002C307E" w:rsidP="004C5C6C">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Комиссия принимает решения по вопросам, рассматриваемым на ее заседаниях, открытым голосованием простым большинством голосов от числа присутствующих на заседании членов Комиссии. При голосовании каждый член Комиссии имеет один голос. При равенстве голосов голос председательствующего на заседании Комиссии является решающим.</w:t>
      </w:r>
      <w:bookmarkStart w:id="2" w:name="Par35"/>
      <w:bookmarkEnd w:id="2"/>
    </w:p>
    <w:p w:rsidR="004C5C6C" w:rsidRDefault="002C307E" w:rsidP="004C5C6C">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3.10. Решени</w:t>
      </w:r>
      <w:r w:rsidR="005C1E47">
        <w:rPr>
          <w:rFonts w:ascii="Times New Roman" w:eastAsiaTheme="minorHAnsi" w:hAnsi="Times New Roman"/>
          <w:sz w:val="28"/>
          <w:szCs w:val="28"/>
          <w:lang w:eastAsia="en-US"/>
        </w:rPr>
        <w:t>е</w:t>
      </w:r>
      <w:r>
        <w:rPr>
          <w:rFonts w:ascii="Times New Roman" w:eastAsiaTheme="minorHAnsi" w:hAnsi="Times New Roman"/>
          <w:sz w:val="28"/>
          <w:szCs w:val="28"/>
          <w:lang w:eastAsia="en-US"/>
        </w:rPr>
        <w:t xml:space="preserve"> Комиссии оформля</w:t>
      </w:r>
      <w:r w:rsidR="005C1E47">
        <w:rPr>
          <w:rFonts w:ascii="Times New Roman" w:eastAsiaTheme="minorHAnsi" w:hAnsi="Times New Roman"/>
          <w:sz w:val="28"/>
          <w:szCs w:val="28"/>
          <w:lang w:eastAsia="en-US"/>
        </w:rPr>
        <w:t>е</w:t>
      </w:r>
      <w:r>
        <w:rPr>
          <w:rFonts w:ascii="Times New Roman" w:eastAsiaTheme="minorHAnsi" w:hAnsi="Times New Roman"/>
          <w:sz w:val="28"/>
          <w:szCs w:val="28"/>
          <w:lang w:eastAsia="en-US"/>
        </w:rPr>
        <w:t>тся протокол</w:t>
      </w:r>
      <w:r w:rsidR="005C1E47">
        <w:rPr>
          <w:rFonts w:ascii="Times New Roman" w:eastAsiaTheme="minorHAnsi" w:hAnsi="Times New Roman"/>
          <w:sz w:val="28"/>
          <w:szCs w:val="28"/>
          <w:lang w:eastAsia="en-US"/>
        </w:rPr>
        <w:t>ом</w:t>
      </w:r>
      <w:r>
        <w:rPr>
          <w:rFonts w:ascii="Times New Roman" w:eastAsiaTheme="minorHAnsi" w:hAnsi="Times New Roman"/>
          <w:sz w:val="28"/>
          <w:szCs w:val="28"/>
          <w:lang w:eastAsia="en-US"/>
        </w:rPr>
        <w:t xml:space="preserve"> заседани</w:t>
      </w:r>
      <w:r w:rsidR="005C1E47">
        <w:rPr>
          <w:rFonts w:ascii="Times New Roman" w:eastAsiaTheme="minorHAnsi" w:hAnsi="Times New Roman"/>
          <w:sz w:val="28"/>
          <w:szCs w:val="28"/>
          <w:lang w:eastAsia="en-US"/>
        </w:rPr>
        <w:t>я</w:t>
      </w:r>
      <w:r>
        <w:rPr>
          <w:rFonts w:ascii="Times New Roman" w:eastAsiaTheme="minorHAnsi" w:hAnsi="Times New Roman"/>
          <w:sz w:val="28"/>
          <w:szCs w:val="28"/>
          <w:lang w:eastAsia="en-US"/>
        </w:rPr>
        <w:t xml:space="preserve"> Комиссии и нос</w:t>
      </w:r>
      <w:r w:rsidR="005C1E47">
        <w:rPr>
          <w:rFonts w:ascii="Times New Roman" w:eastAsiaTheme="minorHAnsi" w:hAnsi="Times New Roman"/>
          <w:sz w:val="28"/>
          <w:szCs w:val="28"/>
          <w:lang w:eastAsia="en-US"/>
        </w:rPr>
        <w:t>и</w:t>
      </w:r>
      <w:r>
        <w:rPr>
          <w:rFonts w:ascii="Times New Roman" w:eastAsiaTheme="minorHAnsi" w:hAnsi="Times New Roman"/>
          <w:sz w:val="28"/>
          <w:szCs w:val="28"/>
          <w:lang w:eastAsia="en-US"/>
        </w:rPr>
        <w:t>т рекомендательный характер.</w:t>
      </w:r>
    </w:p>
    <w:p w:rsidR="004C5C6C" w:rsidRDefault="002C307E" w:rsidP="004C5C6C">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несогласии члена Комиссии с принятым на заседании Комиссии решением он имеет право на выражение особого мнения. Особое мнение по принятому Комиссией решению оформляется на отдельном листе, подписывается членом Комиссии, предоставляется в письменной и (или) электронной форме, и (или) посредством факсимильной связи не позднее дня, следующего за днем проведения заседания Комиссии.</w:t>
      </w:r>
    </w:p>
    <w:p w:rsidR="004C5C6C" w:rsidRDefault="002C307E" w:rsidP="004C5C6C">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электронной форме особое мнение направляется в виде электронного образа (документа на бумажном носителе, преобразованного в электронную форму путем сканирования с сохранением его реквизитов) по электронной почте в формате, исключающем возможность редактирования. Качество электронного образа должно позволять в полном объеме прочитать текст документа и распознать его реквизиты.</w:t>
      </w:r>
    </w:p>
    <w:p w:rsidR="004C5C6C" w:rsidRDefault="002C307E" w:rsidP="004C5C6C">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Предоставленн</w:t>
      </w:r>
      <w:r w:rsidR="00352173">
        <w:rPr>
          <w:rFonts w:ascii="Times New Roman" w:eastAsiaTheme="minorHAnsi" w:hAnsi="Times New Roman"/>
          <w:sz w:val="28"/>
          <w:szCs w:val="28"/>
          <w:lang w:eastAsia="en-US"/>
        </w:rPr>
        <w:t>о</w:t>
      </w:r>
      <w:r>
        <w:rPr>
          <w:rFonts w:ascii="Times New Roman" w:eastAsiaTheme="minorHAnsi" w:hAnsi="Times New Roman"/>
          <w:sz w:val="28"/>
          <w:szCs w:val="28"/>
          <w:lang w:eastAsia="en-US"/>
        </w:rPr>
        <w:t>е в соответствии с настоящим пунктом Положения особ</w:t>
      </w:r>
      <w:r w:rsidR="00352173">
        <w:rPr>
          <w:rFonts w:ascii="Times New Roman" w:eastAsiaTheme="minorHAnsi" w:hAnsi="Times New Roman"/>
          <w:sz w:val="28"/>
          <w:szCs w:val="28"/>
          <w:lang w:eastAsia="en-US"/>
        </w:rPr>
        <w:t>о</w:t>
      </w:r>
      <w:r>
        <w:rPr>
          <w:rFonts w:ascii="Times New Roman" w:eastAsiaTheme="minorHAnsi" w:hAnsi="Times New Roman"/>
          <w:sz w:val="28"/>
          <w:szCs w:val="28"/>
          <w:lang w:eastAsia="en-US"/>
        </w:rPr>
        <w:t>е мнени</w:t>
      </w:r>
      <w:r w:rsidR="00077D07">
        <w:rPr>
          <w:rFonts w:ascii="Times New Roman" w:eastAsiaTheme="minorHAnsi" w:hAnsi="Times New Roman"/>
          <w:sz w:val="28"/>
          <w:szCs w:val="28"/>
          <w:lang w:eastAsia="en-US"/>
        </w:rPr>
        <w:t>е</w:t>
      </w:r>
      <w:r>
        <w:rPr>
          <w:rFonts w:ascii="Times New Roman" w:eastAsiaTheme="minorHAnsi" w:hAnsi="Times New Roman"/>
          <w:sz w:val="28"/>
          <w:szCs w:val="28"/>
          <w:lang w:eastAsia="en-US"/>
        </w:rPr>
        <w:t xml:space="preserve"> приобща</w:t>
      </w:r>
      <w:r w:rsidR="00352173">
        <w:rPr>
          <w:rFonts w:ascii="Times New Roman" w:eastAsiaTheme="minorHAnsi" w:hAnsi="Times New Roman"/>
          <w:sz w:val="28"/>
          <w:szCs w:val="28"/>
          <w:lang w:eastAsia="en-US"/>
        </w:rPr>
        <w:t>е</w:t>
      </w:r>
      <w:r>
        <w:rPr>
          <w:rFonts w:ascii="Times New Roman" w:eastAsiaTheme="minorHAnsi" w:hAnsi="Times New Roman"/>
          <w:sz w:val="28"/>
          <w:szCs w:val="28"/>
          <w:lang w:eastAsia="en-US"/>
        </w:rPr>
        <w:t>тся к протоколу заседания Комиссии. Содержание особого мнения записывается в протокол заседания Комиссии после записи соответствующего решения Комиссии.</w:t>
      </w:r>
    </w:p>
    <w:p w:rsidR="004C5C6C" w:rsidRDefault="002C307E" w:rsidP="004C5C6C">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Протокол заседания Комиссии оформля</w:t>
      </w:r>
      <w:r w:rsidR="00352173">
        <w:rPr>
          <w:rFonts w:ascii="Times New Roman" w:eastAsiaTheme="minorHAnsi" w:hAnsi="Times New Roman"/>
          <w:sz w:val="28"/>
          <w:szCs w:val="28"/>
          <w:lang w:eastAsia="en-US"/>
        </w:rPr>
        <w:t>е</w:t>
      </w:r>
      <w:r>
        <w:rPr>
          <w:rFonts w:ascii="Times New Roman" w:eastAsiaTheme="minorHAnsi" w:hAnsi="Times New Roman"/>
          <w:sz w:val="28"/>
          <w:szCs w:val="28"/>
          <w:lang w:eastAsia="en-US"/>
        </w:rPr>
        <w:t>тся секретарем Комиссии в течение трех рабочих дней со дня заседания Комиссии.</w:t>
      </w:r>
    </w:p>
    <w:p w:rsidR="002C307E" w:rsidRDefault="002C307E" w:rsidP="004C5C6C">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Протокол заседания Комиссии подписываются председательствующим на заседании Комиссии и секретарем Комиссии в течение трех рабочих дней со дня оформления протокола заседания Комиссии секретарем Комиссии.</w:t>
      </w:r>
    </w:p>
    <w:p w:rsidR="004C5C6C" w:rsidRDefault="002C307E" w:rsidP="004C5C6C">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3.13. Материалы Комиссии хранятся в </w:t>
      </w:r>
      <w:r w:rsidR="004C5C6C">
        <w:rPr>
          <w:rFonts w:ascii="Times New Roman" w:eastAsiaTheme="minorHAnsi" w:hAnsi="Times New Roman"/>
          <w:sz w:val="28"/>
          <w:szCs w:val="28"/>
          <w:lang w:eastAsia="en-US"/>
        </w:rPr>
        <w:t>К</w:t>
      </w:r>
      <w:r>
        <w:rPr>
          <w:rFonts w:ascii="Times New Roman" w:eastAsiaTheme="minorHAnsi" w:hAnsi="Times New Roman"/>
          <w:sz w:val="28"/>
          <w:szCs w:val="28"/>
          <w:lang w:eastAsia="en-US"/>
        </w:rPr>
        <w:t>омитете в сроки, установленные нормативными правовыми актами Российской Федерации.</w:t>
      </w:r>
    </w:p>
    <w:p w:rsidR="002C307E" w:rsidRDefault="002C307E" w:rsidP="004C5C6C">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При оформлении и хранении протоколов заседаний Комиссии, выписок из протоколов заседаний Комиссии, документов и иных материалов </w:t>
      </w:r>
      <w:r>
        <w:rPr>
          <w:rFonts w:ascii="Times New Roman" w:eastAsiaTheme="minorHAnsi" w:hAnsi="Times New Roman"/>
          <w:sz w:val="28"/>
          <w:szCs w:val="28"/>
          <w:lang w:eastAsia="en-US"/>
        </w:rPr>
        <w:lastRenderedPageBreak/>
        <w:t xml:space="preserve">Комиссии секретарь Комиссии руководствуется </w:t>
      </w:r>
      <w:hyperlink r:id="rId9" w:history="1">
        <w:r>
          <w:rPr>
            <w:rFonts w:ascii="Times New Roman" w:eastAsiaTheme="minorHAnsi" w:hAnsi="Times New Roman"/>
            <w:color w:val="0000FF"/>
            <w:sz w:val="28"/>
            <w:szCs w:val="28"/>
            <w:lang w:eastAsia="en-US"/>
          </w:rPr>
          <w:t>постановлением</w:t>
        </w:r>
      </w:hyperlink>
      <w:r>
        <w:rPr>
          <w:rFonts w:ascii="Times New Roman" w:eastAsiaTheme="minorHAnsi" w:hAnsi="Times New Roman"/>
          <w:sz w:val="28"/>
          <w:szCs w:val="28"/>
          <w:lang w:eastAsia="en-US"/>
        </w:rPr>
        <w:t xml:space="preserve"> администрации города от 16.04.2018 </w:t>
      </w:r>
      <w:r w:rsidR="005C4D97">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700 </w:t>
      </w:r>
      <w:r w:rsidR="005C4D97">
        <w:rPr>
          <w:rFonts w:ascii="Times New Roman" w:eastAsiaTheme="minorHAnsi" w:hAnsi="Times New Roman"/>
          <w:sz w:val="28"/>
          <w:szCs w:val="28"/>
          <w:lang w:eastAsia="en-US"/>
        </w:rPr>
        <w:t>«</w:t>
      </w:r>
      <w:r>
        <w:rPr>
          <w:rFonts w:ascii="Times New Roman" w:eastAsiaTheme="minorHAnsi" w:hAnsi="Times New Roman"/>
          <w:sz w:val="28"/>
          <w:szCs w:val="28"/>
          <w:lang w:eastAsia="en-US"/>
        </w:rPr>
        <w:t>Об утверждении Инструкции по делопроизводству в администрации города и иных органах местного самоуправления города</w:t>
      </w:r>
      <w:r w:rsidR="005C4D97">
        <w:rPr>
          <w:rFonts w:ascii="Times New Roman" w:eastAsiaTheme="minorHAnsi" w:hAnsi="Times New Roman"/>
          <w:sz w:val="28"/>
          <w:szCs w:val="28"/>
          <w:lang w:eastAsia="en-US"/>
        </w:rPr>
        <w:t>»</w:t>
      </w:r>
      <w:r>
        <w:rPr>
          <w:rFonts w:ascii="Times New Roman" w:eastAsiaTheme="minorHAnsi" w:hAnsi="Times New Roman"/>
          <w:sz w:val="28"/>
          <w:szCs w:val="28"/>
          <w:lang w:eastAsia="en-US"/>
        </w:rPr>
        <w:t>.</w:t>
      </w:r>
    </w:p>
    <w:p w:rsidR="000C5769" w:rsidRPr="00080E43" w:rsidRDefault="000C5769" w:rsidP="00CE483F">
      <w:pPr>
        <w:pStyle w:val="a4"/>
        <w:shd w:val="clear" w:color="auto" w:fill="FFFFFF"/>
        <w:spacing w:before="0" w:beforeAutospacing="0" w:after="0" w:afterAutospacing="0"/>
        <w:ind w:firstLine="720"/>
        <w:jc w:val="both"/>
        <w:rPr>
          <w:sz w:val="28"/>
          <w:szCs w:val="28"/>
          <w:highlight w:val="yellow"/>
        </w:rPr>
      </w:pPr>
    </w:p>
    <w:p w:rsidR="005B16CF" w:rsidRPr="004C5C6C" w:rsidRDefault="00D14576" w:rsidP="005B16CF">
      <w:pPr>
        <w:pStyle w:val="a4"/>
        <w:shd w:val="clear" w:color="auto" w:fill="FFFFFF"/>
        <w:spacing w:before="0" w:beforeAutospacing="0" w:after="0" w:afterAutospacing="0"/>
        <w:ind w:firstLine="720"/>
        <w:jc w:val="center"/>
        <w:rPr>
          <w:b/>
          <w:sz w:val="28"/>
          <w:szCs w:val="28"/>
        </w:rPr>
      </w:pPr>
      <w:r w:rsidRPr="004C5C6C">
        <w:rPr>
          <w:b/>
          <w:sz w:val="28"/>
          <w:szCs w:val="28"/>
        </w:rPr>
        <w:t xml:space="preserve">4. </w:t>
      </w:r>
      <w:r w:rsidR="005B16CF" w:rsidRPr="004C5C6C">
        <w:rPr>
          <w:b/>
          <w:sz w:val="28"/>
          <w:szCs w:val="28"/>
        </w:rPr>
        <w:t>Полномочия Комиссии</w:t>
      </w:r>
    </w:p>
    <w:p w:rsidR="00080E43" w:rsidRPr="004C5C6C" w:rsidRDefault="00080E43" w:rsidP="005B16CF">
      <w:pPr>
        <w:pStyle w:val="a4"/>
        <w:shd w:val="clear" w:color="auto" w:fill="FFFFFF"/>
        <w:spacing w:before="0" w:beforeAutospacing="0" w:after="0" w:afterAutospacing="0"/>
        <w:ind w:firstLine="720"/>
        <w:jc w:val="center"/>
        <w:rPr>
          <w:b/>
          <w:sz w:val="28"/>
          <w:szCs w:val="28"/>
        </w:rPr>
      </w:pPr>
    </w:p>
    <w:p w:rsidR="00FF387F" w:rsidRPr="004C5C6C" w:rsidRDefault="00D14576" w:rsidP="00CE483F">
      <w:pPr>
        <w:pStyle w:val="a4"/>
        <w:shd w:val="clear" w:color="auto" w:fill="FFFFFF"/>
        <w:spacing w:before="0" w:beforeAutospacing="0" w:after="0" w:afterAutospacing="0"/>
        <w:ind w:firstLine="720"/>
        <w:jc w:val="both"/>
        <w:rPr>
          <w:sz w:val="28"/>
          <w:szCs w:val="28"/>
        </w:rPr>
      </w:pPr>
      <w:r w:rsidRPr="004C5C6C">
        <w:rPr>
          <w:sz w:val="28"/>
          <w:szCs w:val="28"/>
        </w:rPr>
        <w:t>4.1.</w:t>
      </w:r>
      <w:r w:rsidR="00CE483F" w:rsidRPr="004C5C6C">
        <w:rPr>
          <w:sz w:val="28"/>
          <w:szCs w:val="28"/>
        </w:rPr>
        <w:t xml:space="preserve"> </w:t>
      </w:r>
      <w:r w:rsidR="00FF387F" w:rsidRPr="004C5C6C">
        <w:rPr>
          <w:sz w:val="28"/>
          <w:szCs w:val="28"/>
        </w:rPr>
        <w:t xml:space="preserve">Полномочия </w:t>
      </w:r>
      <w:r w:rsidR="00802EAB" w:rsidRPr="004C5C6C">
        <w:rPr>
          <w:sz w:val="28"/>
          <w:szCs w:val="28"/>
        </w:rPr>
        <w:t>К</w:t>
      </w:r>
      <w:r w:rsidR="00FF387F" w:rsidRPr="004C5C6C">
        <w:rPr>
          <w:sz w:val="28"/>
          <w:szCs w:val="28"/>
        </w:rPr>
        <w:t>омиссии</w:t>
      </w:r>
      <w:r w:rsidR="00802EAB" w:rsidRPr="004C5C6C">
        <w:rPr>
          <w:sz w:val="28"/>
          <w:szCs w:val="28"/>
        </w:rPr>
        <w:t>:</w:t>
      </w:r>
    </w:p>
    <w:p w:rsidR="00802EAB" w:rsidRPr="004C5C6C" w:rsidRDefault="00D14576" w:rsidP="00CE483F">
      <w:pPr>
        <w:autoSpaceDE w:val="0"/>
        <w:autoSpaceDN w:val="0"/>
        <w:adjustRightInd w:val="0"/>
        <w:ind w:firstLine="720"/>
        <w:jc w:val="both"/>
        <w:outlineLvl w:val="1"/>
        <w:rPr>
          <w:rFonts w:ascii="Times New Roman" w:hAnsi="Times New Roman"/>
          <w:sz w:val="28"/>
          <w:szCs w:val="28"/>
          <w:lang w:eastAsia="x-none"/>
        </w:rPr>
      </w:pPr>
      <w:r w:rsidRPr="004C5C6C">
        <w:rPr>
          <w:rFonts w:ascii="Times New Roman" w:hAnsi="Times New Roman"/>
          <w:sz w:val="28"/>
          <w:szCs w:val="28"/>
        </w:rPr>
        <w:t>а)</w:t>
      </w:r>
      <w:r w:rsidR="00802EAB" w:rsidRPr="004C5C6C">
        <w:rPr>
          <w:rFonts w:ascii="Times New Roman" w:hAnsi="Times New Roman"/>
          <w:sz w:val="28"/>
          <w:szCs w:val="28"/>
        </w:rPr>
        <w:tab/>
      </w:r>
      <w:r w:rsidR="005B16CF" w:rsidRPr="004C5C6C">
        <w:rPr>
          <w:rFonts w:ascii="Times New Roman" w:hAnsi="Times New Roman"/>
          <w:sz w:val="28"/>
          <w:szCs w:val="28"/>
        </w:rPr>
        <w:t>к</w:t>
      </w:r>
      <w:r w:rsidR="00802EAB" w:rsidRPr="004C5C6C">
        <w:rPr>
          <w:rFonts w:ascii="Times New Roman" w:hAnsi="Times New Roman"/>
          <w:sz w:val="28"/>
          <w:szCs w:val="28"/>
        </w:rPr>
        <w:t xml:space="preserve">онтроль за полнотой </w:t>
      </w:r>
      <w:r w:rsidR="00802EAB" w:rsidRPr="004C5C6C">
        <w:rPr>
          <w:rFonts w:ascii="Times New Roman" w:hAnsi="Times New Roman"/>
          <w:sz w:val="28"/>
          <w:szCs w:val="28"/>
          <w:lang w:eastAsia="x-none"/>
        </w:rPr>
        <w:t xml:space="preserve">предоставления муниципальной услуги </w:t>
      </w:r>
      <w:r w:rsidR="00802EAB" w:rsidRPr="004C5C6C">
        <w:rPr>
          <w:rFonts w:ascii="Times New Roman" w:hAnsi="Times New Roman"/>
          <w:sz w:val="28"/>
          <w:szCs w:val="28"/>
        </w:rPr>
        <w:t xml:space="preserve">в </w:t>
      </w:r>
      <w:r w:rsidR="004C5C6C">
        <w:rPr>
          <w:rFonts w:ascii="Times New Roman" w:hAnsi="Times New Roman"/>
          <w:sz w:val="28"/>
          <w:szCs w:val="28"/>
          <w:lang w:eastAsia="x-none"/>
        </w:rPr>
        <w:t>Комитет</w:t>
      </w:r>
      <w:r w:rsidR="00802EAB" w:rsidRPr="004C5C6C">
        <w:rPr>
          <w:rFonts w:ascii="Times New Roman" w:hAnsi="Times New Roman"/>
          <w:sz w:val="28"/>
          <w:szCs w:val="28"/>
          <w:lang w:eastAsia="x-none"/>
        </w:rPr>
        <w:t>е</w:t>
      </w:r>
      <w:r w:rsidR="005B16CF" w:rsidRPr="004C5C6C">
        <w:rPr>
          <w:rFonts w:ascii="Times New Roman" w:hAnsi="Times New Roman"/>
          <w:sz w:val="28"/>
          <w:szCs w:val="28"/>
          <w:lang w:eastAsia="x-none"/>
        </w:rPr>
        <w:t>;</w:t>
      </w:r>
    </w:p>
    <w:p w:rsidR="00802EAB" w:rsidRPr="004C5C6C" w:rsidRDefault="00D14576" w:rsidP="00CE483F">
      <w:pPr>
        <w:autoSpaceDE w:val="0"/>
        <w:autoSpaceDN w:val="0"/>
        <w:adjustRightInd w:val="0"/>
        <w:ind w:firstLine="720"/>
        <w:jc w:val="both"/>
        <w:outlineLvl w:val="1"/>
        <w:rPr>
          <w:rFonts w:ascii="Times New Roman" w:hAnsi="Times New Roman"/>
          <w:sz w:val="28"/>
          <w:szCs w:val="28"/>
          <w:lang w:eastAsia="x-none"/>
        </w:rPr>
      </w:pPr>
      <w:r w:rsidRPr="004C5C6C">
        <w:rPr>
          <w:rFonts w:ascii="Times New Roman" w:hAnsi="Times New Roman"/>
          <w:sz w:val="28"/>
          <w:szCs w:val="28"/>
          <w:lang w:eastAsia="x-none"/>
        </w:rPr>
        <w:t xml:space="preserve">б) </w:t>
      </w:r>
      <w:r w:rsidR="005B16CF" w:rsidRPr="004C5C6C">
        <w:rPr>
          <w:rFonts w:ascii="Times New Roman" w:hAnsi="Times New Roman"/>
          <w:sz w:val="28"/>
          <w:szCs w:val="28"/>
          <w:lang w:eastAsia="x-none"/>
        </w:rPr>
        <w:t>п</w:t>
      </w:r>
      <w:r w:rsidR="00CE483F" w:rsidRPr="004C5C6C">
        <w:rPr>
          <w:rFonts w:ascii="Times New Roman" w:hAnsi="Times New Roman"/>
          <w:sz w:val="28"/>
          <w:szCs w:val="28"/>
          <w:lang w:eastAsia="x-none"/>
        </w:rPr>
        <w:t>роведение плановых и внеплановых п</w:t>
      </w:r>
      <w:r w:rsidR="00802EAB" w:rsidRPr="004C5C6C">
        <w:rPr>
          <w:rFonts w:ascii="Times New Roman" w:hAnsi="Times New Roman"/>
          <w:sz w:val="28"/>
          <w:szCs w:val="28"/>
          <w:lang w:eastAsia="x-none"/>
        </w:rPr>
        <w:t>ровер</w:t>
      </w:r>
      <w:r w:rsidR="00CE483F" w:rsidRPr="004C5C6C">
        <w:rPr>
          <w:rFonts w:ascii="Times New Roman" w:hAnsi="Times New Roman"/>
          <w:sz w:val="28"/>
          <w:szCs w:val="28"/>
          <w:lang w:eastAsia="x-none"/>
        </w:rPr>
        <w:t>о</w:t>
      </w:r>
      <w:r w:rsidR="00802EAB" w:rsidRPr="004C5C6C">
        <w:rPr>
          <w:rFonts w:ascii="Times New Roman" w:hAnsi="Times New Roman"/>
          <w:sz w:val="28"/>
          <w:szCs w:val="28"/>
          <w:lang w:eastAsia="x-none"/>
        </w:rPr>
        <w:t xml:space="preserve">к </w:t>
      </w:r>
      <w:r w:rsidR="00802EAB" w:rsidRPr="004C5C6C">
        <w:rPr>
          <w:rFonts w:ascii="Times New Roman" w:hAnsi="Times New Roman"/>
          <w:sz w:val="28"/>
          <w:szCs w:val="28"/>
        </w:rPr>
        <w:t xml:space="preserve">качества предоставления муниципальной услуги в </w:t>
      </w:r>
      <w:r w:rsidR="004C5C6C">
        <w:rPr>
          <w:rFonts w:ascii="Times New Roman" w:hAnsi="Times New Roman"/>
          <w:sz w:val="28"/>
          <w:szCs w:val="28"/>
          <w:lang w:eastAsia="x-none"/>
        </w:rPr>
        <w:t>Комитет</w:t>
      </w:r>
      <w:r w:rsidR="00802EAB" w:rsidRPr="004C5C6C">
        <w:rPr>
          <w:rFonts w:ascii="Times New Roman" w:hAnsi="Times New Roman"/>
          <w:sz w:val="28"/>
          <w:szCs w:val="28"/>
          <w:lang w:eastAsia="x-none"/>
        </w:rPr>
        <w:t>е</w:t>
      </w:r>
      <w:r w:rsidR="005B16CF" w:rsidRPr="004C5C6C">
        <w:rPr>
          <w:rFonts w:ascii="Times New Roman" w:hAnsi="Times New Roman"/>
          <w:sz w:val="28"/>
          <w:szCs w:val="28"/>
          <w:lang w:eastAsia="x-none"/>
        </w:rPr>
        <w:t>.</w:t>
      </w:r>
    </w:p>
    <w:p w:rsidR="005B16CF" w:rsidRPr="004C5C6C" w:rsidRDefault="005B16CF" w:rsidP="00CE483F">
      <w:pPr>
        <w:autoSpaceDE w:val="0"/>
        <w:autoSpaceDN w:val="0"/>
        <w:adjustRightInd w:val="0"/>
        <w:ind w:firstLine="720"/>
        <w:jc w:val="both"/>
        <w:outlineLvl w:val="1"/>
        <w:rPr>
          <w:rFonts w:ascii="Times New Roman" w:hAnsi="Times New Roman"/>
          <w:sz w:val="28"/>
          <w:szCs w:val="28"/>
          <w:lang w:eastAsia="x-none"/>
        </w:rPr>
      </w:pPr>
      <w:r w:rsidRPr="004C5C6C">
        <w:rPr>
          <w:rFonts w:ascii="Times New Roman" w:hAnsi="Times New Roman"/>
          <w:sz w:val="28"/>
          <w:szCs w:val="28"/>
          <w:lang w:eastAsia="x-none"/>
        </w:rPr>
        <w:t>Плановые проверки проводятся в соответствии с планом работы Комиссии</w:t>
      </w:r>
      <w:r w:rsidR="004C5C6C">
        <w:rPr>
          <w:rFonts w:ascii="Times New Roman" w:hAnsi="Times New Roman"/>
          <w:sz w:val="28"/>
          <w:szCs w:val="28"/>
          <w:lang w:eastAsia="x-none"/>
        </w:rPr>
        <w:t>, утверждаемым председателем Комитета раз в год</w:t>
      </w:r>
      <w:r w:rsidRPr="004C5C6C">
        <w:rPr>
          <w:rFonts w:ascii="Times New Roman" w:hAnsi="Times New Roman"/>
          <w:sz w:val="28"/>
          <w:szCs w:val="28"/>
          <w:lang w:eastAsia="x-none"/>
        </w:rPr>
        <w:t xml:space="preserve">, внеплановые – в случае поступления в </w:t>
      </w:r>
      <w:r w:rsidR="004C5C6C">
        <w:rPr>
          <w:rFonts w:ascii="Times New Roman" w:hAnsi="Times New Roman"/>
          <w:sz w:val="28"/>
          <w:szCs w:val="28"/>
          <w:lang w:eastAsia="x-none"/>
        </w:rPr>
        <w:t>Комитет</w:t>
      </w:r>
      <w:r w:rsidRPr="004C5C6C">
        <w:rPr>
          <w:rFonts w:ascii="Times New Roman" w:hAnsi="Times New Roman"/>
          <w:sz w:val="28"/>
          <w:szCs w:val="28"/>
          <w:lang w:eastAsia="x-none"/>
        </w:rPr>
        <w:t xml:space="preserve"> обращений или жалоб на полноту и качество предоставления муниципальной услуги </w:t>
      </w:r>
      <w:r w:rsidRPr="004C5C6C">
        <w:rPr>
          <w:rFonts w:ascii="Times New Roman" w:hAnsi="Times New Roman"/>
          <w:sz w:val="28"/>
          <w:szCs w:val="28"/>
        </w:rPr>
        <w:t xml:space="preserve">в </w:t>
      </w:r>
      <w:r w:rsidR="004C5C6C">
        <w:rPr>
          <w:rFonts w:ascii="Times New Roman" w:hAnsi="Times New Roman"/>
          <w:sz w:val="28"/>
          <w:szCs w:val="28"/>
        </w:rPr>
        <w:t>Комитет</w:t>
      </w:r>
      <w:r w:rsidRPr="004C5C6C">
        <w:rPr>
          <w:rFonts w:ascii="Times New Roman" w:hAnsi="Times New Roman"/>
          <w:sz w:val="28"/>
          <w:szCs w:val="28"/>
          <w:lang w:eastAsia="x-none"/>
        </w:rPr>
        <w:t>е</w:t>
      </w:r>
      <w:r w:rsidR="00834081" w:rsidRPr="004C5C6C">
        <w:rPr>
          <w:rFonts w:ascii="Times New Roman" w:hAnsi="Times New Roman"/>
          <w:sz w:val="28"/>
          <w:szCs w:val="28"/>
          <w:lang w:eastAsia="x-none"/>
        </w:rPr>
        <w:t>,</w:t>
      </w:r>
      <w:r w:rsidR="00834081" w:rsidRPr="004C5C6C">
        <w:rPr>
          <w:rFonts w:ascii="Times New Roman" w:hAnsi="Times New Roman"/>
          <w:sz w:val="28"/>
          <w:szCs w:val="28"/>
        </w:rPr>
        <w:t xml:space="preserve"> жалобы на решения, действия (бездействие) должностных лиц </w:t>
      </w:r>
      <w:r w:rsidR="004C5C6C">
        <w:rPr>
          <w:rFonts w:ascii="Times New Roman" w:hAnsi="Times New Roman"/>
          <w:sz w:val="28"/>
          <w:szCs w:val="28"/>
        </w:rPr>
        <w:t>Комитет</w:t>
      </w:r>
      <w:r w:rsidR="00834081" w:rsidRPr="004C5C6C">
        <w:rPr>
          <w:rFonts w:ascii="Times New Roman" w:hAnsi="Times New Roman"/>
          <w:sz w:val="28"/>
          <w:szCs w:val="28"/>
        </w:rPr>
        <w:t>а</w:t>
      </w:r>
      <w:r w:rsidRPr="004C5C6C">
        <w:rPr>
          <w:rFonts w:ascii="Times New Roman" w:hAnsi="Times New Roman"/>
          <w:sz w:val="28"/>
          <w:szCs w:val="28"/>
          <w:lang w:eastAsia="x-none"/>
        </w:rPr>
        <w:t>;</w:t>
      </w:r>
    </w:p>
    <w:p w:rsidR="00802EAB" w:rsidRPr="004C5C6C" w:rsidRDefault="00D14576" w:rsidP="00CE483F">
      <w:pPr>
        <w:autoSpaceDE w:val="0"/>
        <w:autoSpaceDN w:val="0"/>
        <w:adjustRightInd w:val="0"/>
        <w:ind w:firstLine="720"/>
        <w:jc w:val="both"/>
        <w:outlineLvl w:val="1"/>
        <w:rPr>
          <w:rFonts w:ascii="Times New Roman" w:hAnsi="Times New Roman"/>
          <w:sz w:val="28"/>
          <w:szCs w:val="28"/>
        </w:rPr>
      </w:pPr>
      <w:r w:rsidRPr="004C5C6C">
        <w:rPr>
          <w:rFonts w:ascii="Times New Roman" w:hAnsi="Times New Roman"/>
          <w:sz w:val="28"/>
          <w:szCs w:val="28"/>
        </w:rPr>
        <w:t>в)</w:t>
      </w:r>
      <w:r w:rsidR="00802EAB" w:rsidRPr="004C5C6C">
        <w:rPr>
          <w:rFonts w:ascii="Times New Roman" w:hAnsi="Times New Roman"/>
          <w:sz w:val="28"/>
          <w:szCs w:val="28"/>
        </w:rPr>
        <w:t xml:space="preserve"> выявление нарушений и подготовка </w:t>
      </w:r>
      <w:r w:rsidR="005B16CF" w:rsidRPr="004C5C6C">
        <w:rPr>
          <w:rFonts w:ascii="Times New Roman" w:hAnsi="Times New Roman"/>
          <w:sz w:val="28"/>
          <w:szCs w:val="28"/>
        </w:rPr>
        <w:t>акта проверки</w:t>
      </w:r>
      <w:r w:rsidR="00802EAB" w:rsidRPr="004C5C6C">
        <w:rPr>
          <w:rFonts w:ascii="Times New Roman" w:hAnsi="Times New Roman"/>
          <w:sz w:val="28"/>
          <w:szCs w:val="28"/>
        </w:rPr>
        <w:t>, в котором отмечаются выявленные недостатки и предложения по их устранению.</w:t>
      </w:r>
    </w:p>
    <w:p w:rsidR="00802EAB" w:rsidRPr="004C5C6C" w:rsidRDefault="00D14576" w:rsidP="00CE483F">
      <w:pPr>
        <w:autoSpaceDE w:val="0"/>
        <w:autoSpaceDN w:val="0"/>
        <w:adjustRightInd w:val="0"/>
        <w:ind w:firstLine="720"/>
        <w:jc w:val="both"/>
        <w:outlineLvl w:val="1"/>
        <w:rPr>
          <w:rFonts w:ascii="Times New Roman" w:hAnsi="Times New Roman"/>
          <w:sz w:val="28"/>
          <w:szCs w:val="28"/>
        </w:rPr>
      </w:pPr>
      <w:r w:rsidRPr="004C5C6C">
        <w:rPr>
          <w:rFonts w:ascii="Times New Roman" w:hAnsi="Times New Roman"/>
          <w:sz w:val="28"/>
          <w:szCs w:val="28"/>
        </w:rPr>
        <w:t>г)</w:t>
      </w:r>
      <w:r w:rsidR="00802EAB" w:rsidRPr="004C5C6C">
        <w:rPr>
          <w:rFonts w:ascii="Times New Roman" w:hAnsi="Times New Roman"/>
          <w:sz w:val="28"/>
          <w:szCs w:val="28"/>
        </w:rPr>
        <w:t xml:space="preserve"> рассмотрение, принятие решений и подготовка </w:t>
      </w:r>
      <w:r w:rsidR="005B16CF" w:rsidRPr="004C5C6C">
        <w:rPr>
          <w:rFonts w:ascii="Times New Roman" w:hAnsi="Times New Roman"/>
          <w:sz w:val="28"/>
          <w:szCs w:val="28"/>
        </w:rPr>
        <w:t xml:space="preserve">протоколов заседания Комиссии, </w:t>
      </w:r>
      <w:r w:rsidR="00802EAB" w:rsidRPr="004C5C6C">
        <w:rPr>
          <w:rFonts w:ascii="Times New Roman" w:hAnsi="Times New Roman"/>
          <w:sz w:val="28"/>
          <w:szCs w:val="28"/>
        </w:rPr>
        <w:t xml:space="preserve">ответов на заявления, содержащие жалобы на решения, действия (бездействие) должностных лиц </w:t>
      </w:r>
      <w:r w:rsidR="004C5C6C">
        <w:rPr>
          <w:rFonts w:ascii="Times New Roman" w:hAnsi="Times New Roman"/>
          <w:sz w:val="28"/>
          <w:szCs w:val="28"/>
        </w:rPr>
        <w:t>Комитет</w:t>
      </w:r>
      <w:r w:rsidR="00802EAB" w:rsidRPr="004C5C6C">
        <w:rPr>
          <w:rFonts w:ascii="Times New Roman" w:hAnsi="Times New Roman"/>
          <w:sz w:val="28"/>
          <w:szCs w:val="28"/>
        </w:rPr>
        <w:t>а.</w:t>
      </w:r>
    </w:p>
    <w:p w:rsidR="00FF387F" w:rsidRPr="004C5C6C" w:rsidRDefault="004C5C6C" w:rsidP="004C5C6C">
      <w:pPr>
        <w:autoSpaceDE w:val="0"/>
        <w:autoSpaceDN w:val="0"/>
        <w:adjustRightInd w:val="0"/>
        <w:ind w:firstLine="720"/>
        <w:jc w:val="both"/>
        <w:outlineLvl w:val="1"/>
        <w:rPr>
          <w:rFonts w:ascii="Times New Roman" w:hAnsi="Times New Roman"/>
          <w:sz w:val="28"/>
          <w:szCs w:val="28"/>
        </w:rPr>
      </w:pPr>
      <w:r w:rsidRPr="004C5C6C">
        <w:rPr>
          <w:rFonts w:ascii="Times New Roman" w:hAnsi="Times New Roman"/>
          <w:sz w:val="28"/>
          <w:szCs w:val="28"/>
        </w:rPr>
        <w:t>4.2</w:t>
      </w:r>
      <w:r w:rsidR="00FF387F" w:rsidRPr="004C5C6C">
        <w:rPr>
          <w:rFonts w:ascii="Times New Roman" w:hAnsi="Times New Roman"/>
          <w:sz w:val="28"/>
          <w:szCs w:val="28"/>
        </w:rPr>
        <w:t xml:space="preserve">. </w:t>
      </w:r>
      <w:r w:rsidRPr="004C5C6C">
        <w:rPr>
          <w:rFonts w:ascii="Times New Roman" w:hAnsi="Times New Roman"/>
          <w:sz w:val="28"/>
          <w:szCs w:val="28"/>
        </w:rPr>
        <w:t>Результаты проверки оформляются лицом, проводившим проверку, в виде акта, в котором указывается выявленные недостатки и меры, направленные на их устранение. Акт проверки состоит из вводной, описательной и резолютивной частей.</w:t>
      </w:r>
    </w:p>
    <w:p w:rsidR="00FF387F" w:rsidRPr="004C5C6C" w:rsidRDefault="00FF387F" w:rsidP="00CE483F">
      <w:pPr>
        <w:shd w:val="clear" w:color="auto" w:fill="FFFFFF"/>
        <w:ind w:firstLine="720"/>
        <w:jc w:val="both"/>
        <w:rPr>
          <w:rFonts w:ascii="Times New Roman" w:hAnsi="Times New Roman"/>
          <w:sz w:val="28"/>
          <w:szCs w:val="28"/>
        </w:rPr>
      </w:pPr>
      <w:r w:rsidRPr="004C5C6C">
        <w:rPr>
          <w:rFonts w:ascii="Times New Roman" w:hAnsi="Times New Roman"/>
          <w:sz w:val="28"/>
          <w:szCs w:val="28"/>
        </w:rPr>
        <w:t>Вводная часть акта проверки может содержать и иную необходимую информацию, относящуюся к предмету проверки.</w:t>
      </w:r>
    </w:p>
    <w:p w:rsidR="00FF387F" w:rsidRPr="004C5C6C" w:rsidRDefault="00FF387F" w:rsidP="00CE483F">
      <w:pPr>
        <w:shd w:val="clear" w:color="auto" w:fill="FFFFFF"/>
        <w:ind w:firstLine="720"/>
        <w:jc w:val="both"/>
        <w:rPr>
          <w:rFonts w:ascii="Times New Roman" w:hAnsi="Times New Roman"/>
          <w:sz w:val="28"/>
          <w:szCs w:val="28"/>
        </w:rPr>
      </w:pPr>
      <w:r w:rsidRPr="004C5C6C">
        <w:rPr>
          <w:rFonts w:ascii="Times New Roman" w:hAnsi="Times New Roman"/>
          <w:sz w:val="28"/>
          <w:szCs w:val="28"/>
        </w:rPr>
        <w:t>Описательная часть акта проверки должна состоять из разделов в соответствии с задачами проверки.</w:t>
      </w:r>
    </w:p>
    <w:p w:rsidR="00F71F08" w:rsidRPr="004C5C6C" w:rsidRDefault="004C5C6C" w:rsidP="00CE483F">
      <w:pPr>
        <w:shd w:val="clear" w:color="auto" w:fill="FFFFFF"/>
        <w:ind w:firstLine="720"/>
        <w:jc w:val="both"/>
        <w:rPr>
          <w:rFonts w:ascii="Times New Roman" w:hAnsi="Times New Roman"/>
          <w:sz w:val="28"/>
          <w:szCs w:val="28"/>
        </w:rPr>
      </w:pPr>
      <w:r w:rsidRPr="004C5C6C">
        <w:rPr>
          <w:rFonts w:ascii="Times New Roman" w:hAnsi="Times New Roman"/>
          <w:sz w:val="28"/>
          <w:szCs w:val="28"/>
        </w:rPr>
        <w:t>4.3</w:t>
      </w:r>
      <w:r w:rsidR="00FF387F" w:rsidRPr="004C5C6C">
        <w:rPr>
          <w:rFonts w:ascii="Times New Roman" w:hAnsi="Times New Roman"/>
          <w:sz w:val="28"/>
          <w:szCs w:val="28"/>
        </w:rPr>
        <w:t>. Не допускается включение в акт проверки различного рода выводов, предположений и фактов, не подтвержденных документами или результатами проверок</w:t>
      </w:r>
      <w:r w:rsidR="00F71F08" w:rsidRPr="004C5C6C">
        <w:rPr>
          <w:rFonts w:ascii="Times New Roman" w:hAnsi="Times New Roman"/>
          <w:sz w:val="28"/>
          <w:szCs w:val="28"/>
        </w:rPr>
        <w:t>.</w:t>
      </w:r>
    </w:p>
    <w:p w:rsidR="00FF387F" w:rsidRPr="004C5C6C" w:rsidRDefault="004C5C6C" w:rsidP="00CE483F">
      <w:pPr>
        <w:shd w:val="clear" w:color="auto" w:fill="FFFFFF"/>
        <w:ind w:firstLine="720"/>
        <w:jc w:val="both"/>
        <w:rPr>
          <w:rFonts w:ascii="Times New Roman" w:hAnsi="Times New Roman"/>
          <w:sz w:val="28"/>
          <w:szCs w:val="28"/>
        </w:rPr>
      </w:pPr>
      <w:r w:rsidRPr="004C5C6C">
        <w:rPr>
          <w:rFonts w:ascii="Times New Roman" w:hAnsi="Times New Roman"/>
          <w:sz w:val="28"/>
          <w:szCs w:val="28"/>
        </w:rPr>
        <w:t>4.4</w:t>
      </w:r>
      <w:r w:rsidR="00FF387F" w:rsidRPr="004C5C6C">
        <w:rPr>
          <w:rFonts w:ascii="Times New Roman" w:hAnsi="Times New Roman"/>
          <w:sz w:val="28"/>
          <w:szCs w:val="28"/>
        </w:rPr>
        <w:t>. Материалы проверки состоят из акта и приложений, на которые имеются ссылки в акте (документы, копии документов, сводные справки, объяснения должностных лиц и т.п.).</w:t>
      </w:r>
    </w:p>
    <w:p w:rsidR="00FF387F" w:rsidRPr="004C5C6C" w:rsidRDefault="004C5C6C" w:rsidP="00CE483F">
      <w:pPr>
        <w:shd w:val="clear" w:color="auto" w:fill="FFFFFF"/>
        <w:ind w:firstLine="720"/>
        <w:jc w:val="both"/>
        <w:rPr>
          <w:rFonts w:ascii="Times New Roman" w:hAnsi="Times New Roman"/>
          <w:sz w:val="28"/>
          <w:szCs w:val="28"/>
        </w:rPr>
      </w:pPr>
      <w:r w:rsidRPr="004C5C6C">
        <w:rPr>
          <w:rFonts w:ascii="Times New Roman" w:hAnsi="Times New Roman"/>
          <w:sz w:val="28"/>
          <w:szCs w:val="28"/>
        </w:rPr>
        <w:t>4.5</w:t>
      </w:r>
      <w:r w:rsidR="00FF387F" w:rsidRPr="004C5C6C">
        <w:rPr>
          <w:rFonts w:ascii="Times New Roman" w:hAnsi="Times New Roman"/>
          <w:sz w:val="28"/>
          <w:szCs w:val="28"/>
        </w:rPr>
        <w:t xml:space="preserve">. </w:t>
      </w:r>
      <w:r w:rsidR="00834081" w:rsidRPr="004C5C6C">
        <w:rPr>
          <w:rFonts w:ascii="Times New Roman" w:hAnsi="Times New Roman"/>
          <w:sz w:val="28"/>
          <w:szCs w:val="28"/>
        </w:rPr>
        <w:t xml:space="preserve">Акт </w:t>
      </w:r>
      <w:r w:rsidR="00FF387F" w:rsidRPr="004C5C6C">
        <w:rPr>
          <w:rFonts w:ascii="Times New Roman" w:hAnsi="Times New Roman"/>
          <w:sz w:val="28"/>
          <w:szCs w:val="28"/>
        </w:rPr>
        <w:t>проверки рассматрива</w:t>
      </w:r>
      <w:r w:rsidR="00834081" w:rsidRPr="004C5C6C">
        <w:rPr>
          <w:rFonts w:ascii="Times New Roman" w:hAnsi="Times New Roman"/>
          <w:sz w:val="28"/>
          <w:szCs w:val="28"/>
        </w:rPr>
        <w:t>е</w:t>
      </w:r>
      <w:r w:rsidR="00FF387F" w:rsidRPr="004C5C6C">
        <w:rPr>
          <w:rFonts w:ascii="Times New Roman" w:hAnsi="Times New Roman"/>
          <w:sz w:val="28"/>
          <w:szCs w:val="28"/>
        </w:rPr>
        <w:t xml:space="preserve">тся на заседании </w:t>
      </w:r>
      <w:r w:rsidR="00A533BB" w:rsidRPr="004C5C6C">
        <w:rPr>
          <w:rFonts w:ascii="Times New Roman" w:hAnsi="Times New Roman"/>
          <w:sz w:val="28"/>
          <w:szCs w:val="28"/>
        </w:rPr>
        <w:t>К</w:t>
      </w:r>
      <w:r w:rsidR="00FF387F" w:rsidRPr="004C5C6C">
        <w:rPr>
          <w:rFonts w:ascii="Times New Roman" w:hAnsi="Times New Roman"/>
          <w:sz w:val="28"/>
          <w:szCs w:val="28"/>
        </w:rPr>
        <w:t>омиссии, по результатам принимается соответствующее решение.</w:t>
      </w:r>
    </w:p>
    <w:p w:rsidR="00FF387F" w:rsidRPr="004C5C6C" w:rsidRDefault="00FF387F" w:rsidP="00CE483F">
      <w:pPr>
        <w:shd w:val="clear" w:color="auto" w:fill="FFFFFF"/>
        <w:ind w:firstLine="720"/>
        <w:jc w:val="both"/>
        <w:rPr>
          <w:rFonts w:ascii="Times New Roman" w:hAnsi="Times New Roman"/>
          <w:sz w:val="28"/>
          <w:szCs w:val="28"/>
        </w:rPr>
      </w:pPr>
      <w:r w:rsidRPr="004C5C6C">
        <w:rPr>
          <w:rFonts w:ascii="Times New Roman" w:hAnsi="Times New Roman"/>
          <w:sz w:val="28"/>
          <w:szCs w:val="28"/>
        </w:rPr>
        <w:t>Принятое решение</w:t>
      </w:r>
      <w:r w:rsidR="00A533BB" w:rsidRPr="004C5C6C">
        <w:rPr>
          <w:rFonts w:ascii="Times New Roman" w:hAnsi="Times New Roman"/>
          <w:sz w:val="28"/>
          <w:szCs w:val="28"/>
        </w:rPr>
        <w:t xml:space="preserve"> рассматривается на заседании Комиссии,</w:t>
      </w:r>
      <w:r w:rsidRPr="004C5C6C">
        <w:rPr>
          <w:rFonts w:ascii="Times New Roman" w:hAnsi="Times New Roman"/>
          <w:sz w:val="28"/>
          <w:szCs w:val="28"/>
        </w:rPr>
        <w:t xml:space="preserve"> оформляется</w:t>
      </w:r>
      <w:r w:rsidR="00A533BB" w:rsidRPr="004C5C6C">
        <w:rPr>
          <w:rFonts w:ascii="Times New Roman" w:hAnsi="Times New Roman"/>
          <w:sz w:val="28"/>
          <w:szCs w:val="28"/>
        </w:rPr>
        <w:t xml:space="preserve"> протоколом</w:t>
      </w:r>
      <w:r w:rsidRPr="004C5C6C">
        <w:rPr>
          <w:rFonts w:ascii="Times New Roman" w:hAnsi="Times New Roman"/>
          <w:sz w:val="28"/>
          <w:szCs w:val="28"/>
        </w:rPr>
        <w:t xml:space="preserve"> и </w:t>
      </w:r>
      <w:r w:rsidR="00DF0ED3" w:rsidRPr="004C5C6C">
        <w:rPr>
          <w:rFonts w:ascii="Times New Roman" w:hAnsi="Times New Roman"/>
          <w:sz w:val="28"/>
          <w:szCs w:val="28"/>
        </w:rPr>
        <w:t xml:space="preserve">передается </w:t>
      </w:r>
      <w:r w:rsidR="004C5C6C" w:rsidRPr="004C5C6C">
        <w:rPr>
          <w:rFonts w:ascii="Times New Roman" w:hAnsi="Times New Roman"/>
          <w:sz w:val="28"/>
          <w:szCs w:val="28"/>
        </w:rPr>
        <w:t>начальнику</w:t>
      </w:r>
      <w:r w:rsidR="00DF0ED3" w:rsidRPr="004C5C6C">
        <w:rPr>
          <w:rFonts w:ascii="Times New Roman" w:hAnsi="Times New Roman"/>
          <w:sz w:val="28"/>
          <w:szCs w:val="28"/>
        </w:rPr>
        <w:t xml:space="preserve"> </w:t>
      </w:r>
      <w:r w:rsidR="004C5C6C" w:rsidRPr="004C5C6C">
        <w:rPr>
          <w:rFonts w:ascii="Times New Roman" w:hAnsi="Times New Roman"/>
          <w:sz w:val="28"/>
          <w:szCs w:val="28"/>
        </w:rPr>
        <w:t xml:space="preserve">отдела </w:t>
      </w:r>
      <w:r w:rsidR="004C5C6C">
        <w:rPr>
          <w:rFonts w:ascii="Times New Roman" w:hAnsi="Times New Roman"/>
          <w:sz w:val="28"/>
          <w:szCs w:val="28"/>
        </w:rPr>
        <w:t>Комитет</w:t>
      </w:r>
      <w:r w:rsidR="004C5C6C" w:rsidRPr="004C5C6C">
        <w:rPr>
          <w:rFonts w:ascii="Times New Roman" w:hAnsi="Times New Roman"/>
          <w:sz w:val="28"/>
          <w:szCs w:val="28"/>
        </w:rPr>
        <w:t>а, введении которого находится оказание муниципальной услуги</w:t>
      </w:r>
      <w:r w:rsidR="00DF0ED3" w:rsidRPr="004C5C6C">
        <w:rPr>
          <w:rFonts w:ascii="Times New Roman" w:hAnsi="Times New Roman"/>
          <w:sz w:val="28"/>
          <w:szCs w:val="28"/>
        </w:rPr>
        <w:t xml:space="preserve"> </w:t>
      </w:r>
      <w:r w:rsidR="00A533BB" w:rsidRPr="004C5C6C">
        <w:rPr>
          <w:rFonts w:ascii="Times New Roman" w:hAnsi="Times New Roman"/>
          <w:sz w:val="28"/>
          <w:szCs w:val="28"/>
        </w:rPr>
        <w:t xml:space="preserve">не позднее </w:t>
      </w:r>
      <w:r w:rsidR="00DF0ED3" w:rsidRPr="004C5C6C">
        <w:rPr>
          <w:rFonts w:ascii="Times New Roman" w:hAnsi="Times New Roman"/>
          <w:sz w:val="28"/>
          <w:szCs w:val="28"/>
        </w:rPr>
        <w:t>3</w:t>
      </w:r>
      <w:r w:rsidR="00A533BB" w:rsidRPr="004C5C6C">
        <w:rPr>
          <w:rFonts w:ascii="Times New Roman" w:hAnsi="Times New Roman"/>
          <w:sz w:val="28"/>
          <w:szCs w:val="28"/>
        </w:rPr>
        <w:t xml:space="preserve"> рабочих дней</w:t>
      </w:r>
      <w:r w:rsidR="00DF0ED3" w:rsidRPr="004C5C6C">
        <w:rPr>
          <w:rFonts w:ascii="Times New Roman" w:hAnsi="Times New Roman"/>
          <w:sz w:val="28"/>
          <w:szCs w:val="28"/>
        </w:rPr>
        <w:t xml:space="preserve"> для сведения и принятия мер</w:t>
      </w:r>
      <w:r w:rsidRPr="004C5C6C">
        <w:rPr>
          <w:rFonts w:ascii="Times New Roman" w:hAnsi="Times New Roman"/>
          <w:sz w:val="28"/>
          <w:szCs w:val="28"/>
        </w:rPr>
        <w:t>.</w:t>
      </w:r>
    </w:p>
    <w:p w:rsidR="00FF387F" w:rsidRPr="004C5C6C" w:rsidRDefault="004C5C6C" w:rsidP="00CE483F">
      <w:pPr>
        <w:shd w:val="clear" w:color="auto" w:fill="FFFFFF"/>
        <w:ind w:firstLine="720"/>
        <w:jc w:val="both"/>
        <w:rPr>
          <w:rFonts w:ascii="Times New Roman" w:hAnsi="Times New Roman"/>
          <w:sz w:val="28"/>
          <w:szCs w:val="28"/>
        </w:rPr>
      </w:pPr>
      <w:r>
        <w:rPr>
          <w:rFonts w:ascii="Times New Roman" w:hAnsi="Times New Roman"/>
          <w:sz w:val="28"/>
          <w:szCs w:val="28"/>
        </w:rPr>
        <w:t>4.6</w:t>
      </w:r>
      <w:r w:rsidR="00CE483F" w:rsidRPr="004C5C6C">
        <w:rPr>
          <w:rFonts w:ascii="Times New Roman" w:hAnsi="Times New Roman"/>
          <w:sz w:val="28"/>
          <w:szCs w:val="28"/>
        </w:rPr>
        <w:t xml:space="preserve">. </w:t>
      </w:r>
      <w:r w:rsidR="00FF387F" w:rsidRPr="004C5C6C">
        <w:rPr>
          <w:rFonts w:ascii="Times New Roman" w:hAnsi="Times New Roman"/>
          <w:sz w:val="28"/>
          <w:szCs w:val="28"/>
        </w:rPr>
        <w:t xml:space="preserve">По результатам проверки руководитель </w:t>
      </w:r>
      <w:r w:rsidR="000A6230" w:rsidRPr="004C5C6C">
        <w:rPr>
          <w:rFonts w:ascii="Times New Roman" w:hAnsi="Times New Roman"/>
          <w:sz w:val="28"/>
          <w:szCs w:val="28"/>
        </w:rPr>
        <w:t xml:space="preserve">отдела </w:t>
      </w:r>
      <w:r>
        <w:rPr>
          <w:rFonts w:ascii="Times New Roman" w:hAnsi="Times New Roman"/>
          <w:sz w:val="28"/>
          <w:szCs w:val="28"/>
        </w:rPr>
        <w:t>Комитет</w:t>
      </w:r>
      <w:r w:rsidR="00A533BB" w:rsidRPr="004C5C6C">
        <w:rPr>
          <w:rFonts w:ascii="Times New Roman" w:hAnsi="Times New Roman"/>
          <w:sz w:val="28"/>
          <w:szCs w:val="28"/>
        </w:rPr>
        <w:t xml:space="preserve">а </w:t>
      </w:r>
      <w:r w:rsidR="00FF387F" w:rsidRPr="004C5C6C">
        <w:rPr>
          <w:rFonts w:ascii="Times New Roman" w:hAnsi="Times New Roman"/>
          <w:sz w:val="28"/>
          <w:szCs w:val="28"/>
        </w:rPr>
        <w:t xml:space="preserve">в срок </w:t>
      </w:r>
      <w:r w:rsidR="00DF0ED3" w:rsidRPr="004C5C6C">
        <w:rPr>
          <w:rFonts w:ascii="Times New Roman" w:hAnsi="Times New Roman"/>
          <w:sz w:val="28"/>
          <w:szCs w:val="28"/>
        </w:rPr>
        <w:t>5</w:t>
      </w:r>
      <w:r w:rsidR="00A533BB" w:rsidRPr="004C5C6C">
        <w:rPr>
          <w:rFonts w:ascii="Times New Roman" w:hAnsi="Times New Roman"/>
          <w:sz w:val="28"/>
          <w:szCs w:val="28"/>
        </w:rPr>
        <w:t xml:space="preserve"> рабочих дней </w:t>
      </w:r>
      <w:r w:rsidR="00FF387F" w:rsidRPr="004C5C6C">
        <w:rPr>
          <w:rFonts w:ascii="Times New Roman" w:hAnsi="Times New Roman"/>
          <w:sz w:val="28"/>
          <w:szCs w:val="28"/>
        </w:rPr>
        <w:t>по</w:t>
      </w:r>
      <w:r w:rsidR="00A533BB" w:rsidRPr="004C5C6C">
        <w:rPr>
          <w:rFonts w:ascii="Times New Roman" w:hAnsi="Times New Roman"/>
          <w:sz w:val="28"/>
          <w:szCs w:val="28"/>
        </w:rPr>
        <w:t>сле получения копии протокола</w:t>
      </w:r>
      <w:r w:rsidR="00FF387F" w:rsidRPr="004C5C6C">
        <w:rPr>
          <w:rFonts w:ascii="Times New Roman" w:hAnsi="Times New Roman"/>
          <w:sz w:val="28"/>
          <w:szCs w:val="28"/>
        </w:rPr>
        <w:t xml:space="preserve"> принимает необходимые </w:t>
      </w:r>
      <w:r w:rsidR="00FF387F" w:rsidRPr="004C5C6C">
        <w:rPr>
          <w:rFonts w:ascii="Times New Roman" w:hAnsi="Times New Roman"/>
          <w:sz w:val="28"/>
          <w:szCs w:val="28"/>
        </w:rPr>
        <w:lastRenderedPageBreak/>
        <w:t xml:space="preserve">меры по реализации решения комиссии, в том числе по устранению выявленных нарушений, и информирует председателя </w:t>
      </w:r>
      <w:r w:rsidR="00A533BB" w:rsidRPr="004C5C6C">
        <w:rPr>
          <w:rFonts w:ascii="Times New Roman" w:hAnsi="Times New Roman"/>
          <w:sz w:val="28"/>
          <w:szCs w:val="28"/>
        </w:rPr>
        <w:t>К</w:t>
      </w:r>
      <w:r w:rsidR="00FF387F" w:rsidRPr="004C5C6C">
        <w:rPr>
          <w:rFonts w:ascii="Times New Roman" w:hAnsi="Times New Roman"/>
          <w:sz w:val="28"/>
          <w:szCs w:val="28"/>
        </w:rPr>
        <w:t>омиссии.</w:t>
      </w:r>
    </w:p>
    <w:p w:rsidR="00FF387F" w:rsidRPr="004C5C6C" w:rsidRDefault="004C5C6C" w:rsidP="00CE483F">
      <w:pPr>
        <w:shd w:val="clear" w:color="auto" w:fill="FFFFFF"/>
        <w:ind w:firstLine="720"/>
        <w:jc w:val="both"/>
        <w:rPr>
          <w:rFonts w:ascii="Times New Roman" w:hAnsi="Times New Roman"/>
          <w:sz w:val="28"/>
          <w:szCs w:val="28"/>
        </w:rPr>
      </w:pPr>
      <w:r>
        <w:rPr>
          <w:rFonts w:ascii="Times New Roman" w:hAnsi="Times New Roman"/>
          <w:sz w:val="28"/>
          <w:szCs w:val="28"/>
        </w:rPr>
        <w:t>4.7</w:t>
      </w:r>
      <w:r w:rsidR="00CE483F" w:rsidRPr="004C5C6C">
        <w:rPr>
          <w:rFonts w:ascii="Times New Roman" w:hAnsi="Times New Roman"/>
          <w:sz w:val="28"/>
          <w:szCs w:val="28"/>
        </w:rPr>
        <w:t>. В</w:t>
      </w:r>
      <w:r w:rsidR="00FF387F" w:rsidRPr="004C5C6C">
        <w:rPr>
          <w:rFonts w:ascii="Times New Roman" w:hAnsi="Times New Roman"/>
          <w:sz w:val="28"/>
          <w:szCs w:val="28"/>
        </w:rPr>
        <w:t xml:space="preserve"> случае возникновения ситуаций, не регламентированных настоящим Положением, </w:t>
      </w:r>
      <w:r w:rsidR="00A533BB" w:rsidRPr="004C5C6C">
        <w:rPr>
          <w:rFonts w:ascii="Times New Roman" w:hAnsi="Times New Roman"/>
          <w:sz w:val="28"/>
          <w:szCs w:val="28"/>
        </w:rPr>
        <w:t>члены Комиссии</w:t>
      </w:r>
      <w:r w:rsidR="00FF387F" w:rsidRPr="004C5C6C">
        <w:rPr>
          <w:rFonts w:ascii="Times New Roman" w:hAnsi="Times New Roman"/>
          <w:sz w:val="28"/>
          <w:szCs w:val="28"/>
        </w:rPr>
        <w:t xml:space="preserve"> осуществляющие работу</w:t>
      </w:r>
      <w:r w:rsidR="00CE483F" w:rsidRPr="004C5C6C">
        <w:rPr>
          <w:rFonts w:ascii="Times New Roman" w:hAnsi="Times New Roman"/>
          <w:sz w:val="28"/>
          <w:szCs w:val="28"/>
        </w:rPr>
        <w:t xml:space="preserve"> по проверке </w:t>
      </w:r>
      <w:r w:rsidR="00CE483F" w:rsidRPr="004C5C6C">
        <w:rPr>
          <w:rFonts w:ascii="Times New Roman" w:hAnsi="Times New Roman"/>
          <w:sz w:val="28"/>
          <w:szCs w:val="28"/>
          <w:lang w:val="x-none" w:eastAsia="x-none"/>
        </w:rPr>
        <w:t>исполнени</w:t>
      </w:r>
      <w:r w:rsidR="00CE483F" w:rsidRPr="004C5C6C">
        <w:rPr>
          <w:rFonts w:ascii="Times New Roman" w:hAnsi="Times New Roman"/>
          <w:sz w:val="28"/>
          <w:szCs w:val="28"/>
          <w:lang w:eastAsia="x-none"/>
        </w:rPr>
        <w:t>я</w:t>
      </w:r>
      <w:r w:rsidR="00CE483F" w:rsidRPr="004C5C6C">
        <w:rPr>
          <w:rFonts w:ascii="Times New Roman" w:hAnsi="Times New Roman"/>
          <w:sz w:val="28"/>
          <w:szCs w:val="28"/>
          <w:lang w:val="x-none" w:eastAsia="x-none"/>
        </w:rPr>
        <w:t xml:space="preserve"> </w:t>
      </w:r>
      <w:r w:rsidR="00CE483F" w:rsidRPr="004C5C6C">
        <w:rPr>
          <w:rFonts w:ascii="Times New Roman" w:hAnsi="Times New Roman"/>
          <w:sz w:val="28"/>
          <w:szCs w:val="28"/>
          <w:lang w:eastAsia="x-none"/>
        </w:rPr>
        <w:t xml:space="preserve">административных </w:t>
      </w:r>
      <w:r w:rsidR="00CE483F" w:rsidRPr="004C5C6C">
        <w:rPr>
          <w:rFonts w:ascii="Times New Roman" w:hAnsi="Times New Roman"/>
          <w:sz w:val="28"/>
          <w:szCs w:val="28"/>
          <w:lang w:val="x-none" w:eastAsia="x-none"/>
        </w:rPr>
        <w:t>регламент</w:t>
      </w:r>
      <w:r w:rsidR="00CE483F" w:rsidRPr="004C5C6C">
        <w:rPr>
          <w:rFonts w:ascii="Times New Roman" w:hAnsi="Times New Roman"/>
          <w:sz w:val="28"/>
          <w:szCs w:val="28"/>
          <w:lang w:eastAsia="x-none"/>
        </w:rPr>
        <w:t xml:space="preserve">ов предоставления муниципальных услуг и оценке качества предоставления муниципальных услуг </w:t>
      </w:r>
      <w:r w:rsidR="00CE483F" w:rsidRPr="004C5C6C">
        <w:rPr>
          <w:rFonts w:ascii="Times New Roman" w:hAnsi="Times New Roman"/>
          <w:sz w:val="28"/>
          <w:szCs w:val="28"/>
        </w:rPr>
        <w:t xml:space="preserve">в </w:t>
      </w:r>
      <w:r>
        <w:rPr>
          <w:rFonts w:ascii="Times New Roman" w:hAnsi="Times New Roman"/>
          <w:sz w:val="28"/>
          <w:szCs w:val="28"/>
          <w:lang w:eastAsia="x-none"/>
        </w:rPr>
        <w:t>Комитет</w:t>
      </w:r>
      <w:r w:rsidR="00CE483F" w:rsidRPr="004C5C6C">
        <w:rPr>
          <w:rFonts w:ascii="Times New Roman" w:hAnsi="Times New Roman"/>
          <w:sz w:val="28"/>
          <w:szCs w:val="28"/>
          <w:lang w:eastAsia="x-none"/>
        </w:rPr>
        <w:t>е</w:t>
      </w:r>
      <w:r w:rsidR="00FF387F" w:rsidRPr="004C5C6C">
        <w:rPr>
          <w:rFonts w:ascii="Times New Roman" w:hAnsi="Times New Roman"/>
          <w:sz w:val="28"/>
          <w:szCs w:val="28"/>
        </w:rPr>
        <w:t>, обязаны руководствоваться законодательством Российской Федерации и иными нормативными правовыми актами.</w:t>
      </w:r>
    </w:p>
    <w:p w:rsidR="00080E43" w:rsidRDefault="00080E43" w:rsidP="00080E43">
      <w:pPr>
        <w:rPr>
          <w:rFonts w:ascii="Times New Roman" w:hAnsi="Times New Roman"/>
          <w:sz w:val="28"/>
          <w:szCs w:val="28"/>
          <w:highlight w:val="yellow"/>
        </w:rPr>
      </w:pPr>
    </w:p>
    <w:p w:rsidR="00565541" w:rsidRPr="00CE483F" w:rsidRDefault="00565541" w:rsidP="00CE483F">
      <w:pPr>
        <w:ind w:firstLine="720"/>
        <w:rPr>
          <w:rFonts w:ascii="Times New Roman" w:hAnsi="Times New Roman"/>
          <w:sz w:val="28"/>
          <w:szCs w:val="28"/>
        </w:rPr>
      </w:pPr>
    </w:p>
    <w:sectPr w:rsidR="00565541" w:rsidRPr="00CE483F" w:rsidSect="00A83591">
      <w:headerReference w:type="default" r:id="rId10"/>
      <w:headerReference w:type="first" r:id="rId11"/>
      <w:pgSz w:w="11907" w:h="16840" w:code="9"/>
      <w:pgMar w:top="1134" w:right="567" w:bottom="1134" w:left="1985" w:header="567"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AE1" w:rsidRDefault="00F67AE1" w:rsidP="00A83591">
      <w:r>
        <w:separator/>
      </w:r>
    </w:p>
  </w:endnote>
  <w:endnote w:type="continuationSeparator" w:id="0">
    <w:p w:rsidR="00F67AE1" w:rsidRDefault="00F67AE1" w:rsidP="00A8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AE1" w:rsidRDefault="00F67AE1" w:rsidP="00A83591">
      <w:r>
        <w:separator/>
      </w:r>
    </w:p>
  </w:footnote>
  <w:footnote w:type="continuationSeparator" w:id="0">
    <w:p w:rsidR="00F67AE1" w:rsidRDefault="00F67AE1" w:rsidP="00A83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739657"/>
      <w:docPartObj>
        <w:docPartGallery w:val="Page Numbers (Top of Page)"/>
        <w:docPartUnique/>
      </w:docPartObj>
    </w:sdtPr>
    <w:sdtEndPr>
      <w:rPr>
        <w:rFonts w:ascii="Times New Roman" w:hAnsi="Times New Roman"/>
        <w:sz w:val="28"/>
        <w:szCs w:val="28"/>
      </w:rPr>
    </w:sdtEndPr>
    <w:sdtContent>
      <w:p w:rsidR="00A83591" w:rsidRPr="00A83591" w:rsidRDefault="00A83591">
        <w:pPr>
          <w:pStyle w:val="aa"/>
          <w:jc w:val="right"/>
          <w:rPr>
            <w:rFonts w:ascii="Times New Roman" w:hAnsi="Times New Roman"/>
            <w:sz w:val="28"/>
            <w:szCs w:val="28"/>
          </w:rPr>
        </w:pPr>
        <w:r w:rsidRPr="00A83591">
          <w:rPr>
            <w:rFonts w:ascii="Times New Roman" w:hAnsi="Times New Roman"/>
            <w:sz w:val="28"/>
            <w:szCs w:val="28"/>
          </w:rPr>
          <w:fldChar w:fldCharType="begin"/>
        </w:r>
        <w:r w:rsidRPr="00A83591">
          <w:rPr>
            <w:rFonts w:ascii="Times New Roman" w:hAnsi="Times New Roman"/>
            <w:sz w:val="28"/>
            <w:szCs w:val="28"/>
          </w:rPr>
          <w:instrText>PAGE   \* MERGEFORMAT</w:instrText>
        </w:r>
        <w:r w:rsidRPr="00A83591">
          <w:rPr>
            <w:rFonts w:ascii="Times New Roman" w:hAnsi="Times New Roman"/>
            <w:sz w:val="28"/>
            <w:szCs w:val="28"/>
          </w:rPr>
          <w:fldChar w:fldCharType="separate"/>
        </w:r>
        <w:r w:rsidR="004D4459">
          <w:rPr>
            <w:rFonts w:ascii="Times New Roman" w:hAnsi="Times New Roman"/>
            <w:noProof/>
            <w:sz w:val="28"/>
            <w:szCs w:val="28"/>
          </w:rPr>
          <w:t>2</w:t>
        </w:r>
        <w:r w:rsidRPr="00A83591">
          <w:rPr>
            <w:rFonts w:ascii="Times New Roman" w:hAnsi="Times New Roman"/>
            <w:sz w:val="28"/>
            <w:szCs w:val="28"/>
          </w:rPr>
          <w:fldChar w:fldCharType="end"/>
        </w:r>
      </w:p>
    </w:sdtContent>
  </w:sdt>
  <w:p w:rsidR="00A83591" w:rsidRDefault="00A8359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591" w:rsidRDefault="00A83591">
    <w:pPr>
      <w:pStyle w:val="aa"/>
      <w:jc w:val="right"/>
    </w:pPr>
  </w:p>
  <w:p w:rsidR="00A83591" w:rsidRDefault="00A8359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63EE6"/>
    <w:multiLevelType w:val="hybridMultilevel"/>
    <w:tmpl w:val="47F4B3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63"/>
    <w:rsid w:val="00021B48"/>
    <w:rsid w:val="00056B75"/>
    <w:rsid w:val="00077D07"/>
    <w:rsid w:val="00080E43"/>
    <w:rsid w:val="00086B8D"/>
    <w:rsid w:val="00087035"/>
    <w:rsid w:val="000A6230"/>
    <w:rsid w:val="000B1FDB"/>
    <w:rsid w:val="000B5970"/>
    <w:rsid w:val="000C5769"/>
    <w:rsid w:val="000C6A28"/>
    <w:rsid w:val="000D037F"/>
    <w:rsid w:val="000F6553"/>
    <w:rsid w:val="001260B8"/>
    <w:rsid w:val="00131EDF"/>
    <w:rsid w:val="001377C9"/>
    <w:rsid w:val="001426BE"/>
    <w:rsid w:val="00146511"/>
    <w:rsid w:val="001517EA"/>
    <w:rsid w:val="00173281"/>
    <w:rsid w:val="0017791E"/>
    <w:rsid w:val="001A6918"/>
    <w:rsid w:val="001C3434"/>
    <w:rsid w:val="001D3E78"/>
    <w:rsid w:val="001D4306"/>
    <w:rsid w:val="001F4B07"/>
    <w:rsid w:val="00202A08"/>
    <w:rsid w:val="002052F2"/>
    <w:rsid w:val="002236C6"/>
    <w:rsid w:val="00223B81"/>
    <w:rsid w:val="0022457D"/>
    <w:rsid w:val="002368BA"/>
    <w:rsid w:val="002630F5"/>
    <w:rsid w:val="002723A7"/>
    <w:rsid w:val="002822FC"/>
    <w:rsid w:val="002823C7"/>
    <w:rsid w:val="00286078"/>
    <w:rsid w:val="00286F01"/>
    <w:rsid w:val="002924CD"/>
    <w:rsid w:val="002C307E"/>
    <w:rsid w:val="002C6947"/>
    <w:rsid w:val="002F6835"/>
    <w:rsid w:val="003164A7"/>
    <w:rsid w:val="00317C86"/>
    <w:rsid w:val="00334772"/>
    <w:rsid w:val="0033562B"/>
    <w:rsid w:val="00345600"/>
    <w:rsid w:val="00352173"/>
    <w:rsid w:val="00367B4A"/>
    <w:rsid w:val="00370F6A"/>
    <w:rsid w:val="00391D1E"/>
    <w:rsid w:val="00392ECF"/>
    <w:rsid w:val="00395175"/>
    <w:rsid w:val="00397665"/>
    <w:rsid w:val="003C6AEB"/>
    <w:rsid w:val="003C6B69"/>
    <w:rsid w:val="003D1CE9"/>
    <w:rsid w:val="003D3919"/>
    <w:rsid w:val="003D5DB5"/>
    <w:rsid w:val="003F22EE"/>
    <w:rsid w:val="004057B9"/>
    <w:rsid w:val="00415C74"/>
    <w:rsid w:val="00427F18"/>
    <w:rsid w:val="00430950"/>
    <w:rsid w:val="00436ADA"/>
    <w:rsid w:val="004616A0"/>
    <w:rsid w:val="00493363"/>
    <w:rsid w:val="004A4E68"/>
    <w:rsid w:val="004B01E7"/>
    <w:rsid w:val="004B0755"/>
    <w:rsid w:val="004C3FBF"/>
    <w:rsid w:val="004C5C6C"/>
    <w:rsid w:val="004C5CD2"/>
    <w:rsid w:val="004D4459"/>
    <w:rsid w:val="004D79CF"/>
    <w:rsid w:val="004E3A19"/>
    <w:rsid w:val="004E42BC"/>
    <w:rsid w:val="004F5816"/>
    <w:rsid w:val="005040B6"/>
    <w:rsid w:val="005265F1"/>
    <w:rsid w:val="0053111E"/>
    <w:rsid w:val="005337D3"/>
    <w:rsid w:val="00534F62"/>
    <w:rsid w:val="005511F9"/>
    <w:rsid w:val="005608CE"/>
    <w:rsid w:val="00565541"/>
    <w:rsid w:val="0057656B"/>
    <w:rsid w:val="00586884"/>
    <w:rsid w:val="005A488F"/>
    <w:rsid w:val="005B16CF"/>
    <w:rsid w:val="005B2F4F"/>
    <w:rsid w:val="005C1E47"/>
    <w:rsid w:val="005C4D97"/>
    <w:rsid w:val="00622B93"/>
    <w:rsid w:val="0064088B"/>
    <w:rsid w:val="00651D95"/>
    <w:rsid w:val="0065643D"/>
    <w:rsid w:val="00665BD7"/>
    <w:rsid w:val="006A4015"/>
    <w:rsid w:val="006C295B"/>
    <w:rsid w:val="007029A0"/>
    <w:rsid w:val="007033C1"/>
    <w:rsid w:val="00704012"/>
    <w:rsid w:val="0070656D"/>
    <w:rsid w:val="007310E5"/>
    <w:rsid w:val="00747F96"/>
    <w:rsid w:val="00760D02"/>
    <w:rsid w:val="0076295E"/>
    <w:rsid w:val="007677F1"/>
    <w:rsid w:val="00792AD7"/>
    <w:rsid w:val="007B7D84"/>
    <w:rsid w:val="007C61E0"/>
    <w:rsid w:val="007D3885"/>
    <w:rsid w:val="007D54EC"/>
    <w:rsid w:val="007E2224"/>
    <w:rsid w:val="007E2D2C"/>
    <w:rsid w:val="007E37B6"/>
    <w:rsid w:val="0080226B"/>
    <w:rsid w:val="00802EAB"/>
    <w:rsid w:val="00834081"/>
    <w:rsid w:val="00856084"/>
    <w:rsid w:val="0087406F"/>
    <w:rsid w:val="00893C1D"/>
    <w:rsid w:val="008A16DC"/>
    <w:rsid w:val="008B0D63"/>
    <w:rsid w:val="008B52C0"/>
    <w:rsid w:val="008B5B0A"/>
    <w:rsid w:val="008C7AEF"/>
    <w:rsid w:val="00926FBF"/>
    <w:rsid w:val="00935709"/>
    <w:rsid w:val="00967694"/>
    <w:rsid w:val="00980EE8"/>
    <w:rsid w:val="00997AC7"/>
    <w:rsid w:val="009B10C2"/>
    <w:rsid w:val="009C7596"/>
    <w:rsid w:val="009D1483"/>
    <w:rsid w:val="009F3846"/>
    <w:rsid w:val="00A07BCE"/>
    <w:rsid w:val="00A14EA1"/>
    <w:rsid w:val="00A20796"/>
    <w:rsid w:val="00A27005"/>
    <w:rsid w:val="00A42978"/>
    <w:rsid w:val="00A5128E"/>
    <w:rsid w:val="00A533BB"/>
    <w:rsid w:val="00A6109E"/>
    <w:rsid w:val="00A6116D"/>
    <w:rsid w:val="00A62D26"/>
    <w:rsid w:val="00A670BF"/>
    <w:rsid w:val="00A7466F"/>
    <w:rsid w:val="00A76446"/>
    <w:rsid w:val="00A83591"/>
    <w:rsid w:val="00A867B5"/>
    <w:rsid w:val="00A87C36"/>
    <w:rsid w:val="00A9217F"/>
    <w:rsid w:val="00A9634B"/>
    <w:rsid w:val="00AA610F"/>
    <w:rsid w:val="00AB6776"/>
    <w:rsid w:val="00AF2A45"/>
    <w:rsid w:val="00B25F20"/>
    <w:rsid w:val="00B26110"/>
    <w:rsid w:val="00B42058"/>
    <w:rsid w:val="00B74BB4"/>
    <w:rsid w:val="00B76F8C"/>
    <w:rsid w:val="00B83ABF"/>
    <w:rsid w:val="00B847FB"/>
    <w:rsid w:val="00B90D09"/>
    <w:rsid w:val="00BA0E26"/>
    <w:rsid w:val="00BA3882"/>
    <w:rsid w:val="00BB4BAD"/>
    <w:rsid w:val="00BC2F70"/>
    <w:rsid w:val="00BC6076"/>
    <w:rsid w:val="00BC75F3"/>
    <w:rsid w:val="00BD3E01"/>
    <w:rsid w:val="00BF3A53"/>
    <w:rsid w:val="00C14747"/>
    <w:rsid w:val="00C21478"/>
    <w:rsid w:val="00C22A49"/>
    <w:rsid w:val="00C2631A"/>
    <w:rsid w:val="00C26980"/>
    <w:rsid w:val="00C32DEC"/>
    <w:rsid w:val="00C36063"/>
    <w:rsid w:val="00C876EA"/>
    <w:rsid w:val="00C905E5"/>
    <w:rsid w:val="00C97635"/>
    <w:rsid w:val="00CA36FA"/>
    <w:rsid w:val="00CC35F2"/>
    <w:rsid w:val="00CC6713"/>
    <w:rsid w:val="00CC7EDE"/>
    <w:rsid w:val="00CD5ACC"/>
    <w:rsid w:val="00CE483F"/>
    <w:rsid w:val="00CF10EC"/>
    <w:rsid w:val="00D12E08"/>
    <w:rsid w:val="00D14576"/>
    <w:rsid w:val="00D14A1E"/>
    <w:rsid w:val="00D169D4"/>
    <w:rsid w:val="00D17D84"/>
    <w:rsid w:val="00D256AE"/>
    <w:rsid w:val="00D4065F"/>
    <w:rsid w:val="00D60381"/>
    <w:rsid w:val="00D6042F"/>
    <w:rsid w:val="00D617C9"/>
    <w:rsid w:val="00D61B20"/>
    <w:rsid w:val="00D70DCA"/>
    <w:rsid w:val="00D777A1"/>
    <w:rsid w:val="00DB4E8E"/>
    <w:rsid w:val="00DC72D8"/>
    <w:rsid w:val="00DD0864"/>
    <w:rsid w:val="00DD60B4"/>
    <w:rsid w:val="00DF0ED3"/>
    <w:rsid w:val="00E564DC"/>
    <w:rsid w:val="00E61846"/>
    <w:rsid w:val="00E631B3"/>
    <w:rsid w:val="00E66C33"/>
    <w:rsid w:val="00E86465"/>
    <w:rsid w:val="00EC4C4B"/>
    <w:rsid w:val="00ED00B2"/>
    <w:rsid w:val="00ED556A"/>
    <w:rsid w:val="00ED6E98"/>
    <w:rsid w:val="00ED7A34"/>
    <w:rsid w:val="00EF563E"/>
    <w:rsid w:val="00F07419"/>
    <w:rsid w:val="00F12CA9"/>
    <w:rsid w:val="00F263F3"/>
    <w:rsid w:val="00F44C93"/>
    <w:rsid w:val="00F458A0"/>
    <w:rsid w:val="00F4699D"/>
    <w:rsid w:val="00F63898"/>
    <w:rsid w:val="00F638B0"/>
    <w:rsid w:val="00F66DB1"/>
    <w:rsid w:val="00F67AE1"/>
    <w:rsid w:val="00F71F08"/>
    <w:rsid w:val="00F92AEE"/>
    <w:rsid w:val="00FA0BE7"/>
    <w:rsid w:val="00FB2056"/>
    <w:rsid w:val="00FC544B"/>
    <w:rsid w:val="00FD4724"/>
    <w:rsid w:val="00FE23A3"/>
    <w:rsid w:val="00FF387F"/>
    <w:rsid w:val="00FF3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EFF172-E0B8-494C-99F9-88E3A8F1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063"/>
    <w:pPr>
      <w:spacing w:after="0" w:line="240" w:lineRule="auto"/>
    </w:pPr>
    <w:rPr>
      <w:rFonts w:ascii="Courier New" w:eastAsia="Times New Roman" w:hAnsi="Courier New" w:cs="Times New Roman"/>
      <w:sz w:val="24"/>
      <w:szCs w:val="20"/>
      <w:lang w:eastAsia="ru-RU"/>
    </w:rPr>
  </w:style>
  <w:style w:type="paragraph" w:styleId="1">
    <w:name w:val="heading 1"/>
    <w:aliases w:val=" Знак"/>
    <w:basedOn w:val="a"/>
    <w:next w:val="a"/>
    <w:link w:val="10"/>
    <w:qFormat/>
    <w:rsid w:val="00D4065F"/>
    <w:pPr>
      <w:keepNext/>
      <w:autoSpaceDE w:val="0"/>
      <w:autoSpaceDN w:val="0"/>
      <w:adjustRightInd w:val="0"/>
      <w:jc w:val="center"/>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C36063"/>
    <w:pPr>
      <w:ind w:firstLine="851"/>
      <w:jc w:val="both"/>
    </w:pPr>
    <w:rPr>
      <w:sz w:val="28"/>
    </w:rPr>
  </w:style>
  <w:style w:type="character" w:styleId="a3">
    <w:name w:val="Hyperlink"/>
    <w:rsid w:val="00C36063"/>
    <w:rPr>
      <w:color w:val="0000FF"/>
      <w:u w:val="single"/>
    </w:rPr>
  </w:style>
  <w:style w:type="paragraph" w:styleId="a4">
    <w:name w:val="Normal (Web)"/>
    <w:basedOn w:val="a"/>
    <w:uiPriority w:val="99"/>
    <w:unhideWhenUsed/>
    <w:rsid w:val="00802EAB"/>
    <w:pPr>
      <w:spacing w:before="100" w:beforeAutospacing="1" w:after="100" w:afterAutospacing="1"/>
    </w:pPr>
    <w:rPr>
      <w:rFonts w:ascii="Times New Roman" w:hAnsi="Times New Roman"/>
      <w:szCs w:val="24"/>
    </w:rPr>
  </w:style>
  <w:style w:type="paragraph" w:styleId="a5">
    <w:name w:val="Body Text Indent"/>
    <w:basedOn w:val="a"/>
    <w:link w:val="a6"/>
    <w:uiPriority w:val="99"/>
    <w:unhideWhenUsed/>
    <w:rsid w:val="00802EAB"/>
    <w:pPr>
      <w:spacing w:after="120"/>
      <w:ind w:left="283"/>
    </w:pPr>
  </w:style>
  <w:style w:type="character" w:customStyle="1" w:styleId="a6">
    <w:name w:val="Основной текст с отступом Знак"/>
    <w:basedOn w:val="a0"/>
    <w:link w:val="a5"/>
    <w:uiPriority w:val="99"/>
    <w:rsid w:val="00802EAB"/>
    <w:rPr>
      <w:rFonts w:ascii="Courier New" w:eastAsia="Times New Roman" w:hAnsi="Courier New" w:cs="Times New Roman"/>
      <w:sz w:val="24"/>
      <w:szCs w:val="20"/>
      <w:lang w:eastAsia="ru-RU"/>
    </w:rPr>
  </w:style>
  <w:style w:type="paragraph" w:styleId="a7">
    <w:name w:val="Balloon Text"/>
    <w:basedOn w:val="a"/>
    <w:link w:val="a8"/>
    <w:uiPriority w:val="99"/>
    <w:semiHidden/>
    <w:unhideWhenUsed/>
    <w:rsid w:val="009B10C2"/>
    <w:rPr>
      <w:rFonts w:ascii="Tahoma" w:hAnsi="Tahoma" w:cs="Tahoma"/>
      <w:sz w:val="16"/>
      <w:szCs w:val="16"/>
    </w:rPr>
  </w:style>
  <w:style w:type="character" w:customStyle="1" w:styleId="a8">
    <w:name w:val="Текст выноски Знак"/>
    <w:basedOn w:val="a0"/>
    <w:link w:val="a7"/>
    <w:uiPriority w:val="99"/>
    <w:semiHidden/>
    <w:rsid w:val="009B10C2"/>
    <w:rPr>
      <w:rFonts w:ascii="Tahoma" w:eastAsia="Times New Roman" w:hAnsi="Tahoma" w:cs="Tahoma"/>
      <w:sz w:val="16"/>
      <w:szCs w:val="16"/>
      <w:lang w:eastAsia="ru-RU"/>
    </w:rPr>
  </w:style>
  <w:style w:type="paragraph" w:customStyle="1" w:styleId="a9">
    <w:name w:val="Прижатый влево"/>
    <w:basedOn w:val="a"/>
    <w:next w:val="a"/>
    <w:uiPriority w:val="99"/>
    <w:rsid w:val="00565541"/>
    <w:pPr>
      <w:autoSpaceDE w:val="0"/>
      <w:autoSpaceDN w:val="0"/>
      <w:adjustRightInd w:val="0"/>
    </w:pPr>
    <w:rPr>
      <w:rFonts w:ascii="Arial" w:eastAsiaTheme="minorHAnsi" w:hAnsi="Arial" w:cs="Arial"/>
      <w:szCs w:val="24"/>
      <w:lang w:eastAsia="en-US"/>
    </w:rPr>
  </w:style>
  <w:style w:type="paragraph" w:styleId="aa">
    <w:name w:val="header"/>
    <w:basedOn w:val="a"/>
    <w:link w:val="ab"/>
    <w:uiPriority w:val="99"/>
    <w:unhideWhenUsed/>
    <w:rsid w:val="00A83591"/>
    <w:pPr>
      <w:tabs>
        <w:tab w:val="center" w:pos="4677"/>
        <w:tab w:val="right" w:pos="9355"/>
      </w:tabs>
    </w:pPr>
  </w:style>
  <w:style w:type="character" w:customStyle="1" w:styleId="ab">
    <w:name w:val="Верхний колонтитул Знак"/>
    <w:basedOn w:val="a0"/>
    <w:link w:val="aa"/>
    <w:uiPriority w:val="99"/>
    <w:rsid w:val="00A83591"/>
    <w:rPr>
      <w:rFonts w:ascii="Courier New" w:eastAsia="Times New Roman" w:hAnsi="Courier New" w:cs="Times New Roman"/>
      <w:sz w:val="24"/>
      <w:szCs w:val="20"/>
      <w:lang w:eastAsia="ru-RU"/>
    </w:rPr>
  </w:style>
  <w:style w:type="paragraph" w:styleId="ac">
    <w:name w:val="footer"/>
    <w:basedOn w:val="a"/>
    <w:link w:val="ad"/>
    <w:uiPriority w:val="99"/>
    <w:unhideWhenUsed/>
    <w:rsid w:val="00A83591"/>
    <w:pPr>
      <w:tabs>
        <w:tab w:val="center" w:pos="4677"/>
        <w:tab w:val="right" w:pos="9355"/>
      </w:tabs>
    </w:pPr>
  </w:style>
  <w:style w:type="character" w:customStyle="1" w:styleId="ad">
    <w:name w:val="Нижний колонтитул Знак"/>
    <w:basedOn w:val="a0"/>
    <w:link w:val="ac"/>
    <w:uiPriority w:val="99"/>
    <w:rsid w:val="00A83591"/>
    <w:rPr>
      <w:rFonts w:ascii="Courier New" w:eastAsia="Times New Roman" w:hAnsi="Courier New" w:cs="Times New Roman"/>
      <w:sz w:val="24"/>
      <w:szCs w:val="20"/>
      <w:lang w:eastAsia="ru-RU"/>
    </w:rPr>
  </w:style>
  <w:style w:type="character" w:customStyle="1" w:styleId="10">
    <w:name w:val="Заголовок 1 Знак"/>
    <w:aliases w:val=" Знак Знак"/>
    <w:basedOn w:val="a0"/>
    <w:link w:val="1"/>
    <w:rsid w:val="00D4065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06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F57473CF7D796738912A7B75540AE36F953D54FE9D49115195635F259E30BAA475C3A357A3AE9DAE455ADF3B337759D86A0D570524w7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AF57473CF7D796738912A6D763854EF6D9D6A58F69C474504C565087ACE36EFE435C5F604E4F0C4FC0011D23B2C6B59D927w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E728E-5A96-488C-A2A8-8C072AAC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Pages>
  <Words>1842</Words>
  <Characters>10503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Синенко Ирина Ивановна</dc:creator>
  <cp:lastModifiedBy>Евгения Константиновна  Борисова</cp:lastModifiedBy>
  <cp:revision>9</cp:revision>
  <cp:lastPrinted>2023-06-15T09:29:00Z</cp:lastPrinted>
  <dcterms:created xsi:type="dcterms:W3CDTF">2023-03-31T01:43:00Z</dcterms:created>
  <dcterms:modified xsi:type="dcterms:W3CDTF">2023-08-11T06:24:00Z</dcterms:modified>
</cp:coreProperties>
</file>