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946"/>
      </w:tblGrid>
      <w:tr w:rsidR="0029101B" w:rsidRPr="006169FA" w:rsidTr="00FB33D4">
        <w:tc>
          <w:tcPr>
            <w:tcW w:w="8188" w:type="dxa"/>
          </w:tcPr>
          <w:p w:rsidR="0029101B" w:rsidRDefault="0029101B" w:rsidP="00FB33D4">
            <w:pPr>
              <w:jc w:val="right"/>
            </w:pPr>
          </w:p>
        </w:tc>
        <w:tc>
          <w:tcPr>
            <w:tcW w:w="6946" w:type="dxa"/>
          </w:tcPr>
          <w:p w:rsidR="0029101B" w:rsidRDefault="0029101B" w:rsidP="00503110">
            <w:pPr>
              <w:ind w:left="2869" w:right="-31"/>
              <w:jc w:val="left"/>
            </w:pPr>
            <w:r w:rsidRPr="004649CB">
              <w:t>Приложение 4</w:t>
            </w:r>
            <w:r>
              <w:t xml:space="preserve"> </w:t>
            </w:r>
          </w:p>
          <w:p w:rsidR="0029101B" w:rsidRDefault="0029101B" w:rsidP="00503110">
            <w:pPr>
              <w:ind w:left="2869" w:right="-3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постановлению  </w:t>
            </w:r>
          </w:p>
          <w:p w:rsidR="0029101B" w:rsidRDefault="0029101B" w:rsidP="00503110">
            <w:pPr>
              <w:ind w:left="2869" w:right="-3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29101B" w:rsidRDefault="005D47EC" w:rsidP="00FB33D4">
            <w:pPr>
              <w:ind w:left="2869" w:right="-31"/>
              <w:jc w:val="left"/>
              <w:rPr>
                <w:sz w:val="26"/>
                <w:szCs w:val="26"/>
              </w:rPr>
            </w:pPr>
            <w:r w:rsidRPr="005D47EC">
              <w:rPr>
                <w:rFonts w:eastAsia="Times New Roman"/>
                <w:szCs w:val="28"/>
              </w:rPr>
              <w:t>от 04.03.2020 №366</w:t>
            </w:r>
            <w:bookmarkStart w:id="0" w:name="_GoBack"/>
            <w:bookmarkEnd w:id="0"/>
          </w:p>
          <w:p w:rsidR="0029101B" w:rsidRPr="0029101B" w:rsidRDefault="0029101B" w:rsidP="00FB33D4">
            <w:pPr>
              <w:ind w:left="2869" w:right="-31"/>
              <w:jc w:val="left"/>
              <w:rPr>
                <w:sz w:val="24"/>
                <w:szCs w:val="24"/>
              </w:rPr>
            </w:pPr>
          </w:p>
          <w:p w:rsidR="0029101B" w:rsidRDefault="0029101B" w:rsidP="00FB33D4">
            <w:pPr>
              <w:ind w:left="2869" w:right="-31"/>
              <w:jc w:val="left"/>
              <w:rPr>
                <w:szCs w:val="22"/>
              </w:rPr>
            </w:pPr>
            <w:r>
              <w:rPr>
                <w:szCs w:val="28"/>
              </w:rPr>
              <w:t>Приложение 3</w:t>
            </w:r>
            <w:r>
              <w:t xml:space="preserve"> </w:t>
            </w:r>
          </w:p>
          <w:p w:rsidR="0029101B" w:rsidRDefault="0029101B" w:rsidP="00FB33D4">
            <w:pPr>
              <w:ind w:left="2869" w:right="-31"/>
              <w:jc w:val="left"/>
              <w:rPr>
                <w:szCs w:val="28"/>
              </w:rPr>
            </w:pPr>
            <w:r>
              <w:t xml:space="preserve">к муниципальной программе </w:t>
            </w:r>
            <w:r>
              <w:rPr>
                <w:szCs w:val="28"/>
              </w:rPr>
              <w:t xml:space="preserve">«Управление муниципальным имуществом города Барнаула </w:t>
            </w:r>
          </w:p>
          <w:p w:rsidR="0029101B" w:rsidRPr="006169FA" w:rsidRDefault="0029101B" w:rsidP="00FB33D4">
            <w:pPr>
              <w:ind w:left="2869" w:right="-31"/>
            </w:pPr>
            <w:r>
              <w:rPr>
                <w:szCs w:val="28"/>
              </w:rPr>
              <w:t>на 2015-2023 годы»</w:t>
            </w:r>
          </w:p>
        </w:tc>
      </w:tr>
    </w:tbl>
    <w:p w:rsidR="0029101B" w:rsidRPr="00D73B70" w:rsidRDefault="0029101B" w:rsidP="00D131F9">
      <w:pPr>
        <w:ind w:right="-31"/>
        <w:jc w:val="center"/>
        <w:rPr>
          <w:szCs w:val="28"/>
        </w:rPr>
      </w:pPr>
    </w:p>
    <w:p w:rsidR="0029101B" w:rsidRPr="00D73B70" w:rsidRDefault="0029101B" w:rsidP="00D131F9">
      <w:pPr>
        <w:ind w:right="-31"/>
        <w:jc w:val="center"/>
        <w:rPr>
          <w:szCs w:val="28"/>
        </w:rPr>
      </w:pPr>
    </w:p>
    <w:p w:rsidR="00B135DA" w:rsidRPr="006169FA" w:rsidRDefault="00B135DA" w:rsidP="00D131F9">
      <w:pPr>
        <w:ind w:right="-31"/>
        <w:jc w:val="center"/>
        <w:rPr>
          <w:szCs w:val="28"/>
        </w:rPr>
      </w:pPr>
      <w:r w:rsidRPr="006169FA">
        <w:rPr>
          <w:szCs w:val="28"/>
        </w:rPr>
        <w:t>СВЕДЕНИЯ</w:t>
      </w:r>
    </w:p>
    <w:p w:rsidR="008F2CDB" w:rsidRDefault="008F2CDB" w:rsidP="00D131F9">
      <w:pPr>
        <w:ind w:right="-31"/>
        <w:jc w:val="center"/>
        <w:rPr>
          <w:szCs w:val="28"/>
        </w:rPr>
      </w:pPr>
      <w:r w:rsidRPr="006169FA">
        <w:rPr>
          <w:szCs w:val="28"/>
        </w:rPr>
        <w:t xml:space="preserve">об индикаторах Программы (показателях </w:t>
      </w:r>
      <w:r w:rsidR="00A76450">
        <w:rPr>
          <w:szCs w:val="28"/>
        </w:rPr>
        <w:t>п</w:t>
      </w:r>
      <w:r w:rsidRPr="006169FA">
        <w:rPr>
          <w:szCs w:val="28"/>
        </w:rPr>
        <w:t>одпрограмм) и их значениях</w:t>
      </w:r>
    </w:p>
    <w:p w:rsidR="0029030B" w:rsidRPr="00503110" w:rsidRDefault="0029030B" w:rsidP="00D131F9">
      <w:pPr>
        <w:ind w:right="-31"/>
        <w:jc w:val="center"/>
        <w:rPr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22"/>
        <w:gridCol w:w="708"/>
        <w:gridCol w:w="845"/>
        <w:gridCol w:w="8"/>
        <w:gridCol w:w="848"/>
        <w:gridCol w:w="13"/>
        <w:gridCol w:w="837"/>
        <w:gridCol w:w="19"/>
        <w:gridCol w:w="833"/>
        <w:gridCol w:w="18"/>
        <w:gridCol w:w="832"/>
        <w:gridCol w:w="25"/>
        <w:gridCol w:w="826"/>
        <w:gridCol w:w="26"/>
        <w:gridCol w:w="824"/>
        <w:gridCol w:w="7"/>
        <w:gridCol w:w="844"/>
        <w:gridCol w:w="7"/>
        <w:gridCol w:w="843"/>
        <w:gridCol w:w="7"/>
        <w:gridCol w:w="844"/>
        <w:gridCol w:w="7"/>
        <w:gridCol w:w="843"/>
      </w:tblGrid>
      <w:tr w:rsidR="0090373B" w:rsidRPr="00D063E3" w:rsidTr="00286778">
        <w:trPr>
          <w:trHeight w:val="285"/>
        </w:trPr>
        <w:tc>
          <w:tcPr>
            <w:tcW w:w="565" w:type="dxa"/>
            <w:vMerge w:val="restart"/>
          </w:tcPr>
          <w:p w:rsidR="0090373B" w:rsidRPr="00D063E3" w:rsidRDefault="0090373B" w:rsidP="00D131F9">
            <w:pPr>
              <w:ind w:left="-108"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№ п/п</w:t>
            </w:r>
          </w:p>
        </w:tc>
        <w:tc>
          <w:tcPr>
            <w:tcW w:w="4822" w:type="dxa"/>
            <w:vMerge w:val="restart"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 xml:space="preserve">Наименование индикатора </w:t>
            </w:r>
            <w:r w:rsidR="00503110">
              <w:rPr>
                <w:sz w:val="27"/>
                <w:szCs w:val="27"/>
              </w:rPr>
              <w:t xml:space="preserve">Программы </w:t>
            </w:r>
            <w:r w:rsidRPr="00D063E3">
              <w:rPr>
                <w:sz w:val="27"/>
                <w:szCs w:val="27"/>
              </w:rPr>
              <w:t>(показателя</w:t>
            </w:r>
            <w:r w:rsidR="00A76450">
              <w:rPr>
                <w:sz w:val="27"/>
                <w:szCs w:val="27"/>
              </w:rPr>
              <w:t xml:space="preserve"> п</w:t>
            </w:r>
            <w:r w:rsidR="00503110">
              <w:rPr>
                <w:sz w:val="27"/>
                <w:szCs w:val="27"/>
              </w:rPr>
              <w:t>одпрограммы</w:t>
            </w:r>
            <w:r w:rsidRPr="00D063E3">
              <w:rPr>
                <w:sz w:val="27"/>
                <w:szCs w:val="27"/>
              </w:rPr>
              <w:t>)</w:t>
            </w:r>
          </w:p>
        </w:tc>
        <w:tc>
          <w:tcPr>
            <w:tcW w:w="708" w:type="dxa"/>
            <w:vMerge w:val="restart"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Ед. изм.</w:t>
            </w:r>
          </w:p>
        </w:tc>
        <w:tc>
          <w:tcPr>
            <w:tcW w:w="9356" w:type="dxa"/>
            <w:gridSpan w:val="21"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Значение по годам</w:t>
            </w:r>
          </w:p>
        </w:tc>
      </w:tr>
      <w:tr w:rsidR="0090373B" w:rsidRPr="00D063E3" w:rsidTr="00286778">
        <w:trPr>
          <w:trHeight w:val="234"/>
        </w:trPr>
        <w:tc>
          <w:tcPr>
            <w:tcW w:w="565" w:type="dxa"/>
            <w:vMerge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4822" w:type="dxa"/>
            <w:vMerge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90373B" w:rsidRPr="00D063E3" w:rsidRDefault="0090373B" w:rsidP="00D131F9">
            <w:pPr>
              <w:pStyle w:val="ConsPlusCell"/>
              <w:ind w:left="-95" w:right="-3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63E3">
              <w:rPr>
                <w:rFonts w:ascii="Times New Roman" w:hAnsi="Times New Roman" w:cs="Times New Roman"/>
                <w:sz w:val="27"/>
                <w:szCs w:val="27"/>
              </w:rPr>
              <w:t>2013 (факт)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90373B" w:rsidRPr="00D063E3" w:rsidRDefault="0090373B" w:rsidP="00D131F9">
            <w:pPr>
              <w:pStyle w:val="ConsPlusCell"/>
              <w:ind w:left="-98" w:right="-3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63E3">
              <w:rPr>
                <w:rFonts w:ascii="Times New Roman" w:hAnsi="Times New Roman" w:cs="Times New Roman"/>
                <w:sz w:val="27"/>
                <w:szCs w:val="27"/>
              </w:rPr>
              <w:t>2014 (факт)</w:t>
            </w:r>
          </w:p>
        </w:tc>
        <w:tc>
          <w:tcPr>
            <w:tcW w:w="7642" w:type="dxa"/>
            <w:gridSpan w:val="17"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годы реализации Программы</w:t>
            </w:r>
          </w:p>
        </w:tc>
      </w:tr>
      <w:tr w:rsidR="002131E7" w:rsidRPr="00D063E3" w:rsidTr="00286778">
        <w:trPr>
          <w:trHeight w:val="210"/>
        </w:trPr>
        <w:tc>
          <w:tcPr>
            <w:tcW w:w="565" w:type="dxa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4822" w:type="dxa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853" w:type="dxa"/>
            <w:gridSpan w:val="2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861" w:type="dxa"/>
            <w:gridSpan w:val="2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856" w:type="dxa"/>
            <w:gridSpan w:val="2"/>
          </w:tcPr>
          <w:p w:rsidR="002131E7" w:rsidRPr="00D063E3" w:rsidRDefault="002131E7" w:rsidP="00D131F9">
            <w:pPr>
              <w:ind w:left="-108"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 xml:space="preserve">2015 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2016</w:t>
            </w:r>
          </w:p>
        </w:tc>
        <w:tc>
          <w:tcPr>
            <w:tcW w:w="857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2017</w:t>
            </w:r>
          </w:p>
        </w:tc>
        <w:tc>
          <w:tcPr>
            <w:tcW w:w="852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2018</w:t>
            </w:r>
          </w:p>
        </w:tc>
        <w:tc>
          <w:tcPr>
            <w:tcW w:w="83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2019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2020</w:t>
            </w:r>
          </w:p>
        </w:tc>
        <w:tc>
          <w:tcPr>
            <w:tcW w:w="850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2021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2022</w:t>
            </w:r>
          </w:p>
        </w:tc>
        <w:tc>
          <w:tcPr>
            <w:tcW w:w="843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2023</w:t>
            </w:r>
          </w:p>
        </w:tc>
      </w:tr>
      <w:tr w:rsidR="002131E7" w:rsidRPr="00D063E3" w:rsidTr="00286778">
        <w:trPr>
          <w:trHeight w:val="260"/>
        </w:trPr>
        <w:tc>
          <w:tcPr>
            <w:tcW w:w="565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</w:t>
            </w:r>
          </w:p>
        </w:tc>
        <w:tc>
          <w:tcPr>
            <w:tcW w:w="4822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</w:t>
            </w:r>
          </w:p>
        </w:tc>
        <w:tc>
          <w:tcPr>
            <w:tcW w:w="708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</w:t>
            </w:r>
          </w:p>
        </w:tc>
        <w:tc>
          <w:tcPr>
            <w:tcW w:w="853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4</w:t>
            </w:r>
          </w:p>
        </w:tc>
        <w:tc>
          <w:tcPr>
            <w:tcW w:w="86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5</w:t>
            </w:r>
          </w:p>
        </w:tc>
        <w:tc>
          <w:tcPr>
            <w:tcW w:w="856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</w:t>
            </w:r>
          </w:p>
        </w:tc>
        <w:tc>
          <w:tcPr>
            <w:tcW w:w="857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8</w:t>
            </w:r>
          </w:p>
        </w:tc>
        <w:tc>
          <w:tcPr>
            <w:tcW w:w="852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9</w:t>
            </w:r>
          </w:p>
        </w:tc>
        <w:tc>
          <w:tcPr>
            <w:tcW w:w="83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11</w:t>
            </w:r>
          </w:p>
        </w:tc>
        <w:tc>
          <w:tcPr>
            <w:tcW w:w="850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12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13</w:t>
            </w:r>
          </w:p>
        </w:tc>
        <w:tc>
          <w:tcPr>
            <w:tcW w:w="843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14</w:t>
            </w:r>
          </w:p>
        </w:tc>
      </w:tr>
      <w:tr w:rsidR="00503110" w:rsidRPr="00A80E19" w:rsidTr="0093249C">
        <w:trPr>
          <w:trHeight w:val="420"/>
        </w:trPr>
        <w:tc>
          <w:tcPr>
            <w:tcW w:w="15451" w:type="dxa"/>
            <w:gridSpan w:val="24"/>
            <w:vAlign w:val="center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</w:tr>
      <w:tr w:rsidR="00503110" w:rsidRPr="00A80E19" w:rsidTr="0093249C">
        <w:trPr>
          <w:trHeight w:val="2066"/>
        </w:trPr>
        <w:tc>
          <w:tcPr>
            <w:tcW w:w="565" w:type="dxa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1.</w:t>
            </w:r>
          </w:p>
        </w:tc>
        <w:tc>
          <w:tcPr>
            <w:tcW w:w="4822" w:type="dxa"/>
          </w:tcPr>
          <w:p w:rsidR="00503110" w:rsidRPr="00A80E19" w:rsidRDefault="00503110" w:rsidP="0093249C">
            <w:pPr>
              <w:ind w:right="-31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Доля нежилых помещений, составляющих казну и переданных                  в пользование, в общей площади предназначенных для сдачи в аренду нежилых помещений, составляющих казну и числящихся на балансе Комитета</w:t>
            </w:r>
          </w:p>
          <w:p w:rsidR="00503110" w:rsidRPr="00A80E19" w:rsidRDefault="00503110" w:rsidP="0093249C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%</w:t>
            </w:r>
          </w:p>
        </w:tc>
        <w:tc>
          <w:tcPr>
            <w:tcW w:w="853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82,6</w:t>
            </w:r>
          </w:p>
        </w:tc>
        <w:tc>
          <w:tcPr>
            <w:tcW w:w="861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78,0</w:t>
            </w:r>
          </w:p>
        </w:tc>
        <w:tc>
          <w:tcPr>
            <w:tcW w:w="856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74,8</w:t>
            </w:r>
          </w:p>
        </w:tc>
        <w:tc>
          <w:tcPr>
            <w:tcW w:w="851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90,2</w:t>
            </w:r>
          </w:p>
        </w:tc>
        <w:tc>
          <w:tcPr>
            <w:tcW w:w="857" w:type="dxa"/>
            <w:gridSpan w:val="2"/>
          </w:tcPr>
          <w:p w:rsidR="00503110" w:rsidRPr="00A80E19" w:rsidRDefault="00503110" w:rsidP="0093249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90,6</w:t>
            </w:r>
          </w:p>
        </w:tc>
        <w:tc>
          <w:tcPr>
            <w:tcW w:w="852" w:type="dxa"/>
            <w:gridSpan w:val="2"/>
          </w:tcPr>
          <w:p w:rsidR="00503110" w:rsidRPr="00A80E19" w:rsidRDefault="00503110" w:rsidP="0093249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89,0</w:t>
            </w:r>
          </w:p>
        </w:tc>
        <w:tc>
          <w:tcPr>
            <w:tcW w:w="831" w:type="dxa"/>
            <w:gridSpan w:val="2"/>
          </w:tcPr>
          <w:p w:rsidR="00503110" w:rsidRPr="00BE54F8" w:rsidRDefault="00503110" w:rsidP="00BE54F8">
            <w:pPr>
              <w:spacing w:line="276" w:lineRule="auto"/>
              <w:jc w:val="center"/>
              <w:rPr>
                <w:sz w:val="27"/>
                <w:szCs w:val="27"/>
                <w:highlight w:val="yellow"/>
              </w:rPr>
            </w:pPr>
            <w:r w:rsidRPr="00BE54F8">
              <w:rPr>
                <w:sz w:val="27"/>
                <w:szCs w:val="27"/>
              </w:rPr>
              <w:t>89,</w:t>
            </w:r>
            <w:r w:rsidR="00BE54F8" w:rsidRPr="00BE54F8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gridSpan w:val="2"/>
          </w:tcPr>
          <w:p w:rsidR="00503110" w:rsidRPr="00911743" w:rsidRDefault="00DE3D08" w:rsidP="0093249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11743">
              <w:rPr>
                <w:sz w:val="27"/>
                <w:szCs w:val="27"/>
              </w:rPr>
              <w:t>90,3</w:t>
            </w:r>
          </w:p>
        </w:tc>
        <w:tc>
          <w:tcPr>
            <w:tcW w:w="850" w:type="dxa"/>
            <w:gridSpan w:val="2"/>
          </w:tcPr>
          <w:p w:rsidR="00503110" w:rsidRPr="00911743" w:rsidRDefault="00911743" w:rsidP="0093249C">
            <w:pPr>
              <w:jc w:val="center"/>
            </w:pPr>
            <w:r w:rsidRPr="00911743">
              <w:rPr>
                <w:sz w:val="27"/>
                <w:szCs w:val="27"/>
              </w:rPr>
              <w:t>90</w:t>
            </w:r>
            <w:r w:rsidR="00503110" w:rsidRPr="00911743">
              <w:rPr>
                <w:sz w:val="27"/>
                <w:szCs w:val="27"/>
              </w:rPr>
              <w:t>,3</w:t>
            </w:r>
          </w:p>
        </w:tc>
        <w:tc>
          <w:tcPr>
            <w:tcW w:w="851" w:type="dxa"/>
            <w:gridSpan w:val="2"/>
          </w:tcPr>
          <w:p w:rsidR="00503110" w:rsidRPr="00911743" w:rsidRDefault="00911743" w:rsidP="0093249C">
            <w:pPr>
              <w:jc w:val="center"/>
            </w:pPr>
            <w:r w:rsidRPr="00911743">
              <w:rPr>
                <w:sz w:val="27"/>
                <w:szCs w:val="27"/>
              </w:rPr>
              <w:t>90</w:t>
            </w:r>
            <w:r w:rsidR="00503110" w:rsidRPr="00911743">
              <w:rPr>
                <w:sz w:val="27"/>
                <w:szCs w:val="27"/>
              </w:rPr>
              <w:t>,3</w:t>
            </w:r>
          </w:p>
        </w:tc>
        <w:tc>
          <w:tcPr>
            <w:tcW w:w="843" w:type="dxa"/>
          </w:tcPr>
          <w:p w:rsidR="00503110" w:rsidRPr="00911743" w:rsidRDefault="00911743" w:rsidP="0093249C">
            <w:pPr>
              <w:jc w:val="center"/>
            </w:pPr>
            <w:r w:rsidRPr="00911743">
              <w:rPr>
                <w:sz w:val="27"/>
                <w:szCs w:val="27"/>
              </w:rPr>
              <w:t>90</w:t>
            </w:r>
            <w:r w:rsidR="00503110" w:rsidRPr="00911743">
              <w:rPr>
                <w:sz w:val="27"/>
                <w:szCs w:val="27"/>
              </w:rPr>
              <w:t>,3</w:t>
            </w:r>
          </w:p>
        </w:tc>
      </w:tr>
      <w:tr w:rsidR="00503110" w:rsidRPr="00A80E19" w:rsidTr="008A1189">
        <w:trPr>
          <w:trHeight w:val="299"/>
        </w:trPr>
        <w:tc>
          <w:tcPr>
            <w:tcW w:w="565" w:type="dxa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1</w:t>
            </w:r>
          </w:p>
        </w:tc>
        <w:tc>
          <w:tcPr>
            <w:tcW w:w="4822" w:type="dxa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2</w:t>
            </w:r>
          </w:p>
        </w:tc>
        <w:tc>
          <w:tcPr>
            <w:tcW w:w="708" w:type="dxa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3</w:t>
            </w:r>
          </w:p>
        </w:tc>
        <w:tc>
          <w:tcPr>
            <w:tcW w:w="853" w:type="dxa"/>
            <w:gridSpan w:val="2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4</w:t>
            </w:r>
          </w:p>
        </w:tc>
        <w:tc>
          <w:tcPr>
            <w:tcW w:w="861" w:type="dxa"/>
            <w:gridSpan w:val="2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5</w:t>
            </w:r>
          </w:p>
        </w:tc>
        <w:tc>
          <w:tcPr>
            <w:tcW w:w="856" w:type="dxa"/>
            <w:gridSpan w:val="2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  <w:gridSpan w:val="2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</w:t>
            </w:r>
          </w:p>
        </w:tc>
        <w:tc>
          <w:tcPr>
            <w:tcW w:w="857" w:type="dxa"/>
            <w:gridSpan w:val="2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8</w:t>
            </w:r>
          </w:p>
        </w:tc>
        <w:tc>
          <w:tcPr>
            <w:tcW w:w="852" w:type="dxa"/>
            <w:gridSpan w:val="2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9</w:t>
            </w:r>
          </w:p>
        </w:tc>
        <w:tc>
          <w:tcPr>
            <w:tcW w:w="831" w:type="dxa"/>
            <w:gridSpan w:val="2"/>
          </w:tcPr>
          <w:p w:rsidR="00503110" w:rsidRPr="00A80E19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  <w:gridSpan w:val="2"/>
          </w:tcPr>
          <w:p w:rsidR="00503110" w:rsidRPr="00DE3D08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DE3D08">
              <w:rPr>
                <w:sz w:val="27"/>
                <w:szCs w:val="27"/>
              </w:rPr>
              <w:t>11</w:t>
            </w:r>
          </w:p>
        </w:tc>
        <w:tc>
          <w:tcPr>
            <w:tcW w:w="850" w:type="dxa"/>
            <w:gridSpan w:val="2"/>
          </w:tcPr>
          <w:p w:rsidR="00503110" w:rsidRPr="00DE3D08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DE3D08">
              <w:rPr>
                <w:sz w:val="27"/>
                <w:szCs w:val="27"/>
              </w:rPr>
              <w:t>12</w:t>
            </w:r>
          </w:p>
        </w:tc>
        <w:tc>
          <w:tcPr>
            <w:tcW w:w="851" w:type="dxa"/>
            <w:gridSpan w:val="2"/>
          </w:tcPr>
          <w:p w:rsidR="00503110" w:rsidRPr="00DE3D08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DE3D08">
              <w:rPr>
                <w:sz w:val="27"/>
                <w:szCs w:val="27"/>
              </w:rPr>
              <w:t>13</w:t>
            </w:r>
          </w:p>
        </w:tc>
        <w:tc>
          <w:tcPr>
            <w:tcW w:w="843" w:type="dxa"/>
          </w:tcPr>
          <w:p w:rsidR="00503110" w:rsidRPr="00DE3D08" w:rsidRDefault="00503110" w:rsidP="008A1189">
            <w:pPr>
              <w:ind w:right="-31"/>
              <w:jc w:val="center"/>
              <w:rPr>
                <w:sz w:val="27"/>
                <w:szCs w:val="27"/>
              </w:rPr>
            </w:pPr>
            <w:r w:rsidRPr="00DE3D08">
              <w:rPr>
                <w:sz w:val="27"/>
                <w:szCs w:val="27"/>
              </w:rPr>
              <w:t>14</w:t>
            </w:r>
          </w:p>
        </w:tc>
      </w:tr>
      <w:tr w:rsidR="00503110" w:rsidRPr="00A80E19" w:rsidTr="0093249C">
        <w:trPr>
          <w:trHeight w:val="1020"/>
        </w:trPr>
        <w:tc>
          <w:tcPr>
            <w:tcW w:w="565" w:type="dxa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4822" w:type="dxa"/>
          </w:tcPr>
          <w:p w:rsidR="00503110" w:rsidRPr="00A80E19" w:rsidRDefault="00503110" w:rsidP="0093249C">
            <w:pPr>
              <w:ind w:right="-31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Бюджетная обеспеченность доходами от использования муниципального имущества, за исключением                      поступлений от продажи имущества                  и акций, на одного жителя города Барнаула</w:t>
            </w:r>
          </w:p>
          <w:p w:rsidR="00503110" w:rsidRPr="00A80E19" w:rsidRDefault="00503110" w:rsidP="0093249C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руб.</w:t>
            </w:r>
          </w:p>
        </w:tc>
        <w:tc>
          <w:tcPr>
            <w:tcW w:w="853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403,0</w:t>
            </w:r>
          </w:p>
        </w:tc>
        <w:tc>
          <w:tcPr>
            <w:tcW w:w="861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424,9</w:t>
            </w:r>
          </w:p>
        </w:tc>
        <w:tc>
          <w:tcPr>
            <w:tcW w:w="856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342,0</w:t>
            </w:r>
          </w:p>
        </w:tc>
        <w:tc>
          <w:tcPr>
            <w:tcW w:w="851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448,6</w:t>
            </w:r>
          </w:p>
        </w:tc>
        <w:tc>
          <w:tcPr>
            <w:tcW w:w="857" w:type="dxa"/>
            <w:gridSpan w:val="2"/>
          </w:tcPr>
          <w:p w:rsidR="00503110" w:rsidRPr="00A80E19" w:rsidRDefault="00503110" w:rsidP="0093249C">
            <w:pPr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366,0</w:t>
            </w:r>
          </w:p>
        </w:tc>
        <w:tc>
          <w:tcPr>
            <w:tcW w:w="852" w:type="dxa"/>
            <w:gridSpan w:val="2"/>
          </w:tcPr>
          <w:p w:rsidR="00503110" w:rsidRPr="00A80E19" w:rsidRDefault="00503110" w:rsidP="0093249C">
            <w:pPr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288,5</w:t>
            </w:r>
          </w:p>
        </w:tc>
        <w:tc>
          <w:tcPr>
            <w:tcW w:w="831" w:type="dxa"/>
            <w:gridSpan w:val="2"/>
          </w:tcPr>
          <w:p w:rsidR="00503110" w:rsidRPr="00BE54F8" w:rsidRDefault="00BE54F8" w:rsidP="0093249C">
            <w:pPr>
              <w:jc w:val="center"/>
              <w:rPr>
                <w:sz w:val="27"/>
                <w:szCs w:val="27"/>
                <w:highlight w:val="yellow"/>
              </w:rPr>
            </w:pPr>
            <w:r w:rsidRPr="00BE54F8">
              <w:rPr>
                <w:sz w:val="27"/>
                <w:szCs w:val="27"/>
              </w:rPr>
              <w:t>309,6</w:t>
            </w:r>
          </w:p>
        </w:tc>
        <w:tc>
          <w:tcPr>
            <w:tcW w:w="851" w:type="dxa"/>
            <w:gridSpan w:val="2"/>
          </w:tcPr>
          <w:p w:rsidR="00503110" w:rsidRPr="00DE3D08" w:rsidRDefault="00503110" w:rsidP="007460B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DE3D08">
              <w:rPr>
                <w:sz w:val="27"/>
                <w:szCs w:val="27"/>
              </w:rPr>
              <w:t>29</w:t>
            </w:r>
            <w:r w:rsidR="007460BE" w:rsidRPr="00DE3D08">
              <w:rPr>
                <w:sz w:val="27"/>
                <w:szCs w:val="27"/>
              </w:rPr>
              <w:t>6</w:t>
            </w:r>
            <w:r w:rsidR="000B007E">
              <w:rPr>
                <w:sz w:val="27"/>
                <w:szCs w:val="27"/>
              </w:rPr>
              <w:t>,0</w:t>
            </w:r>
          </w:p>
        </w:tc>
        <w:tc>
          <w:tcPr>
            <w:tcW w:w="850" w:type="dxa"/>
            <w:gridSpan w:val="2"/>
          </w:tcPr>
          <w:p w:rsidR="00503110" w:rsidRPr="00DE3D08" w:rsidRDefault="007460BE" w:rsidP="0093249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DE3D08">
              <w:rPr>
                <w:sz w:val="27"/>
                <w:szCs w:val="27"/>
              </w:rPr>
              <w:t>226,1</w:t>
            </w:r>
          </w:p>
        </w:tc>
        <w:tc>
          <w:tcPr>
            <w:tcW w:w="851" w:type="dxa"/>
            <w:gridSpan w:val="2"/>
          </w:tcPr>
          <w:p w:rsidR="00503110" w:rsidRPr="00DE3D08" w:rsidRDefault="00503110" w:rsidP="007460B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DE3D08">
              <w:rPr>
                <w:sz w:val="27"/>
                <w:szCs w:val="27"/>
              </w:rPr>
              <w:t>22</w:t>
            </w:r>
            <w:r w:rsidR="007460BE" w:rsidRPr="00DE3D08">
              <w:rPr>
                <w:sz w:val="27"/>
                <w:szCs w:val="27"/>
              </w:rPr>
              <w:t>7</w:t>
            </w:r>
            <w:r w:rsidRPr="00DE3D08">
              <w:rPr>
                <w:sz w:val="27"/>
                <w:szCs w:val="27"/>
              </w:rPr>
              <w:t>,</w:t>
            </w:r>
            <w:r w:rsidR="007460BE" w:rsidRPr="00DE3D08">
              <w:rPr>
                <w:sz w:val="27"/>
                <w:szCs w:val="27"/>
              </w:rPr>
              <w:t>1</w:t>
            </w:r>
          </w:p>
        </w:tc>
        <w:tc>
          <w:tcPr>
            <w:tcW w:w="843" w:type="dxa"/>
          </w:tcPr>
          <w:p w:rsidR="00503110" w:rsidRPr="00DE3D08" w:rsidRDefault="00503110" w:rsidP="007460B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DE3D08">
              <w:rPr>
                <w:sz w:val="27"/>
                <w:szCs w:val="27"/>
              </w:rPr>
              <w:t>22</w:t>
            </w:r>
            <w:r w:rsidR="007460BE" w:rsidRPr="00DE3D08">
              <w:rPr>
                <w:sz w:val="27"/>
                <w:szCs w:val="27"/>
              </w:rPr>
              <w:t>7</w:t>
            </w:r>
            <w:r w:rsidRPr="00DE3D08">
              <w:rPr>
                <w:sz w:val="27"/>
                <w:szCs w:val="27"/>
              </w:rPr>
              <w:t>,</w:t>
            </w:r>
            <w:r w:rsidR="007460BE" w:rsidRPr="00DE3D08">
              <w:rPr>
                <w:sz w:val="27"/>
                <w:szCs w:val="27"/>
              </w:rPr>
              <w:t>1</w:t>
            </w:r>
          </w:p>
        </w:tc>
      </w:tr>
      <w:tr w:rsidR="00503110" w:rsidRPr="00A80E19" w:rsidTr="0093249C">
        <w:trPr>
          <w:trHeight w:val="1202"/>
        </w:trPr>
        <w:tc>
          <w:tcPr>
            <w:tcW w:w="565" w:type="dxa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3.</w:t>
            </w:r>
          </w:p>
        </w:tc>
        <w:tc>
          <w:tcPr>
            <w:tcW w:w="4822" w:type="dxa"/>
          </w:tcPr>
          <w:p w:rsidR="00503110" w:rsidRPr="00A80E19" w:rsidRDefault="00503110" w:rsidP="0093249C">
            <w:pPr>
              <w:ind w:right="-31"/>
              <w:rPr>
                <w:sz w:val="18"/>
                <w:szCs w:val="18"/>
              </w:rPr>
            </w:pPr>
            <w:r w:rsidRPr="00A80E19">
              <w:rPr>
                <w:sz w:val="27"/>
                <w:szCs w:val="27"/>
              </w:rPr>
              <w:t>Доля благоустроенности кладбищ                 за счет проведения ремонта межквартальных дорог в общей протяженности дорог на территории кладбищ</w:t>
            </w:r>
          </w:p>
          <w:p w:rsidR="00503110" w:rsidRPr="00A80E19" w:rsidRDefault="00503110" w:rsidP="0093249C">
            <w:pPr>
              <w:ind w:right="-31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%</w:t>
            </w:r>
          </w:p>
        </w:tc>
        <w:tc>
          <w:tcPr>
            <w:tcW w:w="853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61,7</w:t>
            </w:r>
          </w:p>
        </w:tc>
        <w:tc>
          <w:tcPr>
            <w:tcW w:w="861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67,2</w:t>
            </w:r>
          </w:p>
        </w:tc>
        <w:tc>
          <w:tcPr>
            <w:tcW w:w="856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68,9</w:t>
            </w:r>
          </w:p>
        </w:tc>
        <w:tc>
          <w:tcPr>
            <w:tcW w:w="851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70,8</w:t>
            </w:r>
          </w:p>
        </w:tc>
        <w:tc>
          <w:tcPr>
            <w:tcW w:w="857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70,8</w:t>
            </w:r>
          </w:p>
        </w:tc>
        <w:tc>
          <w:tcPr>
            <w:tcW w:w="852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70,8</w:t>
            </w:r>
          </w:p>
        </w:tc>
        <w:tc>
          <w:tcPr>
            <w:tcW w:w="831" w:type="dxa"/>
            <w:gridSpan w:val="2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70,8</w:t>
            </w:r>
          </w:p>
        </w:tc>
        <w:tc>
          <w:tcPr>
            <w:tcW w:w="851" w:type="dxa"/>
            <w:gridSpan w:val="2"/>
          </w:tcPr>
          <w:p w:rsidR="00503110" w:rsidRPr="00A80E19" w:rsidRDefault="00503110" w:rsidP="0093249C">
            <w:pPr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70,8</w:t>
            </w:r>
          </w:p>
        </w:tc>
        <w:tc>
          <w:tcPr>
            <w:tcW w:w="850" w:type="dxa"/>
            <w:gridSpan w:val="2"/>
          </w:tcPr>
          <w:p w:rsidR="00503110" w:rsidRPr="00A80E19" w:rsidRDefault="00503110" w:rsidP="0093249C">
            <w:pPr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70,8</w:t>
            </w:r>
          </w:p>
        </w:tc>
        <w:tc>
          <w:tcPr>
            <w:tcW w:w="851" w:type="dxa"/>
            <w:gridSpan w:val="2"/>
          </w:tcPr>
          <w:p w:rsidR="00503110" w:rsidRPr="00A80E19" w:rsidRDefault="00503110" w:rsidP="0093249C">
            <w:pPr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70,8</w:t>
            </w:r>
          </w:p>
        </w:tc>
        <w:tc>
          <w:tcPr>
            <w:tcW w:w="843" w:type="dxa"/>
          </w:tcPr>
          <w:p w:rsidR="00503110" w:rsidRPr="00A80E19" w:rsidRDefault="00503110" w:rsidP="0093249C">
            <w:pPr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70,8</w:t>
            </w:r>
          </w:p>
        </w:tc>
      </w:tr>
      <w:tr w:rsidR="00503110" w:rsidRPr="00A80E19" w:rsidTr="0093249C">
        <w:trPr>
          <w:trHeight w:val="402"/>
        </w:trPr>
        <w:tc>
          <w:tcPr>
            <w:tcW w:w="15451" w:type="dxa"/>
            <w:gridSpan w:val="24"/>
            <w:vAlign w:val="center"/>
          </w:tcPr>
          <w:p w:rsidR="00503110" w:rsidRPr="00A80E19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Подпрограмма  «Эффективное управление муниципальным имуществом города Барнаула на 2015-2023 годы»</w:t>
            </w:r>
          </w:p>
        </w:tc>
      </w:tr>
      <w:tr w:rsidR="00503110" w:rsidRPr="00F80AAC" w:rsidTr="0093249C">
        <w:trPr>
          <w:trHeight w:val="1820"/>
        </w:trPr>
        <w:tc>
          <w:tcPr>
            <w:tcW w:w="56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4.</w:t>
            </w:r>
          </w:p>
        </w:tc>
        <w:tc>
          <w:tcPr>
            <w:tcW w:w="4822" w:type="dxa"/>
          </w:tcPr>
          <w:p w:rsidR="00503110" w:rsidRPr="00CD695A" w:rsidRDefault="00503110" w:rsidP="0093249C">
            <w:pPr>
              <w:ind w:right="-31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Протяженность объектов инженерной инфраструктуры, поставленных на учет в качестве бесхозяйных объектов                      в управлении Федеральной службы государственной регистрации, кадастра и картографии по Алтайскому краю</w:t>
            </w:r>
          </w:p>
          <w:p w:rsidR="00503110" w:rsidRPr="00CD695A" w:rsidRDefault="00503110" w:rsidP="0093249C">
            <w:pPr>
              <w:ind w:right="-31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км</w:t>
            </w:r>
          </w:p>
        </w:tc>
        <w:tc>
          <w:tcPr>
            <w:tcW w:w="853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76,3</w:t>
            </w:r>
          </w:p>
        </w:tc>
        <w:tc>
          <w:tcPr>
            <w:tcW w:w="86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54,4</w:t>
            </w:r>
          </w:p>
        </w:tc>
        <w:tc>
          <w:tcPr>
            <w:tcW w:w="856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178,5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56,3</w:t>
            </w:r>
          </w:p>
        </w:tc>
        <w:tc>
          <w:tcPr>
            <w:tcW w:w="832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91,0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40,7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503110" w:rsidRPr="00BE54F8" w:rsidRDefault="00BE54F8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BE54F8">
              <w:rPr>
                <w:sz w:val="27"/>
                <w:szCs w:val="27"/>
              </w:rPr>
              <w:t>65,4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03110" w:rsidRPr="00F80AAC" w:rsidRDefault="00F80AAC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F80AAC">
              <w:rPr>
                <w:sz w:val="27"/>
                <w:szCs w:val="27"/>
              </w:rPr>
              <w:t>45</w:t>
            </w:r>
            <w:r w:rsidR="00503110" w:rsidRPr="00F80AAC">
              <w:rPr>
                <w:sz w:val="27"/>
                <w:szCs w:val="27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03110" w:rsidRPr="00F80AAC" w:rsidRDefault="00F80AAC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F80AAC">
              <w:rPr>
                <w:sz w:val="27"/>
                <w:szCs w:val="27"/>
              </w:rPr>
              <w:t>40</w:t>
            </w:r>
            <w:r w:rsidR="00503110" w:rsidRPr="00F80AAC">
              <w:rPr>
                <w:sz w:val="27"/>
                <w:szCs w:val="27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03110" w:rsidRPr="00F80AAC" w:rsidRDefault="00F80AAC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F80AAC">
              <w:rPr>
                <w:sz w:val="27"/>
                <w:szCs w:val="27"/>
              </w:rPr>
              <w:t>35</w:t>
            </w:r>
            <w:r w:rsidR="00503110" w:rsidRPr="00F80AAC">
              <w:rPr>
                <w:sz w:val="27"/>
                <w:szCs w:val="27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503110" w:rsidRPr="00F80AAC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F80AAC">
              <w:rPr>
                <w:sz w:val="27"/>
                <w:szCs w:val="27"/>
              </w:rPr>
              <w:t>30,0</w:t>
            </w:r>
          </w:p>
        </w:tc>
      </w:tr>
      <w:tr w:rsidR="00503110" w:rsidRPr="00CD695A" w:rsidTr="0093249C">
        <w:trPr>
          <w:trHeight w:val="274"/>
        </w:trPr>
        <w:tc>
          <w:tcPr>
            <w:tcW w:w="56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5.</w:t>
            </w:r>
          </w:p>
        </w:tc>
        <w:tc>
          <w:tcPr>
            <w:tcW w:w="4822" w:type="dxa"/>
          </w:tcPr>
          <w:p w:rsidR="00503110" w:rsidRPr="00CD695A" w:rsidRDefault="00503110" w:rsidP="0093249C">
            <w:pPr>
              <w:ind w:right="-31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 xml:space="preserve">Доля бесхозяйных объектов инженерной инфраструктуры,                     на которые оформлено право муниципальной собственности,                    в общей протяженности выявленных                  с начала реализации Подпрограммы бесхозяйных объектов </w:t>
            </w:r>
          </w:p>
          <w:p w:rsidR="00503110" w:rsidRPr="00CD695A" w:rsidRDefault="00503110" w:rsidP="0093249C">
            <w:pPr>
              <w:ind w:right="-31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%</w:t>
            </w:r>
          </w:p>
        </w:tc>
        <w:tc>
          <w:tcPr>
            <w:tcW w:w="853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0,9</w:t>
            </w:r>
          </w:p>
        </w:tc>
        <w:tc>
          <w:tcPr>
            <w:tcW w:w="86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15,8</w:t>
            </w:r>
          </w:p>
        </w:tc>
        <w:tc>
          <w:tcPr>
            <w:tcW w:w="856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13,3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34,9</w:t>
            </w:r>
          </w:p>
        </w:tc>
        <w:tc>
          <w:tcPr>
            <w:tcW w:w="832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37,3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42,2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503110" w:rsidRPr="00BE54F8" w:rsidRDefault="00503110" w:rsidP="0093249C">
            <w:pPr>
              <w:ind w:right="-31"/>
              <w:jc w:val="center"/>
              <w:rPr>
                <w:sz w:val="27"/>
                <w:szCs w:val="27"/>
                <w:highlight w:val="yellow"/>
              </w:rPr>
            </w:pPr>
            <w:r w:rsidRPr="00BE54F8">
              <w:rPr>
                <w:sz w:val="27"/>
                <w:szCs w:val="27"/>
              </w:rPr>
              <w:t>54,5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03110" w:rsidRPr="00F80AAC" w:rsidRDefault="00503110" w:rsidP="00F80AAC">
            <w:pPr>
              <w:ind w:right="-31"/>
              <w:jc w:val="center"/>
              <w:rPr>
                <w:sz w:val="27"/>
                <w:szCs w:val="27"/>
              </w:rPr>
            </w:pPr>
            <w:r w:rsidRPr="00F80AAC">
              <w:rPr>
                <w:sz w:val="27"/>
                <w:szCs w:val="27"/>
              </w:rPr>
              <w:t>5</w:t>
            </w:r>
            <w:r w:rsidR="00F80AAC" w:rsidRPr="00F80AAC">
              <w:rPr>
                <w:sz w:val="27"/>
                <w:szCs w:val="27"/>
              </w:rPr>
              <w:t>2</w:t>
            </w:r>
            <w:r w:rsidRPr="00F80AAC">
              <w:rPr>
                <w:sz w:val="27"/>
                <w:szCs w:val="27"/>
              </w:rPr>
              <w:t>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03110" w:rsidRPr="00F80AAC" w:rsidRDefault="007F188D" w:rsidP="0093249C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03110" w:rsidRPr="00F80AAC" w:rsidRDefault="007F188D" w:rsidP="0093249C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59,9</w:t>
            </w:r>
          </w:p>
        </w:tc>
        <w:tc>
          <w:tcPr>
            <w:tcW w:w="843" w:type="dxa"/>
            <w:shd w:val="clear" w:color="auto" w:fill="auto"/>
          </w:tcPr>
          <w:p w:rsidR="00503110" w:rsidRPr="00F80AAC" w:rsidRDefault="00503110" w:rsidP="00F80AAC">
            <w:pPr>
              <w:ind w:right="-31"/>
              <w:jc w:val="center"/>
              <w:rPr>
                <w:sz w:val="27"/>
                <w:szCs w:val="27"/>
              </w:rPr>
            </w:pPr>
            <w:r w:rsidRPr="00F80AAC">
              <w:rPr>
                <w:sz w:val="27"/>
                <w:szCs w:val="27"/>
              </w:rPr>
              <w:t>6</w:t>
            </w:r>
            <w:r w:rsidR="007F188D">
              <w:rPr>
                <w:sz w:val="27"/>
                <w:szCs w:val="27"/>
              </w:rPr>
              <w:t>2,2</w:t>
            </w:r>
          </w:p>
        </w:tc>
      </w:tr>
      <w:tr w:rsidR="00503110" w:rsidRPr="00CD695A" w:rsidTr="0079026E">
        <w:trPr>
          <w:trHeight w:val="299"/>
        </w:trPr>
        <w:tc>
          <w:tcPr>
            <w:tcW w:w="565" w:type="dxa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br w:type="page"/>
            </w:r>
            <w:r w:rsidRPr="00CD695A">
              <w:br w:type="page"/>
            </w:r>
            <w:r w:rsidRPr="00CD695A">
              <w:br w:type="page"/>
            </w:r>
            <w:r w:rsidRPr="00CD695A">
              <w:rPr>
                <w:sz w:val="27"/>
                <w:szCs w:val="27"/>
              </w:rPr>
              <w:t>1</w:t>
            </w:r>
          </w:p>
        </w:tc>
        <w:tc>
          <w:tcPr>
            <w:tcW w:w="4822" w:type="dxa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2</w:t>
            </w:r>
          </w:p>
        </w:tc>
        <w:tc>
          <w:tcPr>
            <w:tcW w:w="708" w:type="dxa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</w:t>
            </w:r>
          </w:p>
        </w:tc>
        <w:tc>
          <w:tcPr>
            <w:tcW w:w="853" w:type="dxa"/>
            <w:gridSpan w:val="2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4</w:t>
            </w:r>
          </w:p>
        </w:tc>
        <w:tc>
          <w:tcPr>
            <w:tcW w:w="861" w:type="dxa"/>
            <w:gridSpan w:val="2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5</w:t>
            </w:r>
          </w:p>
        </w:tc>
        <w:tc>
          <w:tcPr>
            <w:tcW w:w="856" w:type="dxa"/>
            <w:gridSpan w:val="2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7</w:t>
            </w:r>
          </w:p>
        </w:tc>
        <w:tc>
          <w:tcPr>
            <w:tcW w:w="832" w:type="dxa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8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9</w:t>
            </w:r>
          </w:p>
        </w:tc>
        <w:tc>
          <w:tcPr>
            <w:tcW w:w="857" w:type="dxa"/>
            <w:gridSpan w:val="3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11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12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13</w:t>
            </w:r>
          </w:p>
        </w:tc>
        <w:tc>
          <w:tcPr>
            <w:tcW w:w="843" w:type="dxa"/>
          </w:tcPr>
          <w:p w:rsidR="00503110" w:rsidRPr="00CD695A" w:rsidRDefault="00503110" w:rsidP="0079026E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14</w:t>
            </w:r>
          </w:p>
        </w:tc>
      </w:tr>
      <w:tr w:rsidR="00503110" w:rsidRPr="00CD695A" w:rsidTr="0093249C">
        <w:trPr>
          <w:trHeight w:val="1654"/>
        </w:trPr>
        <w:tc>
          <w:tcPr>
            <w:tcW w:w="56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4822" w:type="dxa"/>
          </w:tcPr>
          <w:p w:rsidR="00503110" w:rsidRPr="00CD695A" w:rsidRDefault="00503110" w:rsidP="0093249C">
            <w:pPr>
              <w:ind w:right="-31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Доля объектов, на которые оформлено право муниципальной собственности в общем количестве объектов, внесенных в Реестр объектов муниципальной собственности</w:t>
            </w:r>
          </w:p>
          <w:p w:rsidR="00503110" w:rsidRPr="00CD695A" w:rsidRDefault="00503110" w:rsidP="0093249C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%</w:t>
            </w:r>
          </w:p>
        </w:tc>
        <w:tc>
          <w:tcPr>
            <w:tcW w:w="853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28</w:t>
            </w:r>
          </w:p>
        </w:tc>
        <w:tc>
          <w:tcPr>
            <w:tcW w:w="86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28,5</w:t>
            </w:r>
          </w:p>
        </w:tc>
        <w:tc>
          <w:tcPr>
            <w:tcW w:w="856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29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33,7</w:t>
            </w:r>
          </w:p>
        </w:tc>
        <w:tc>
          <w:tcPr>
            <w:tcW w:w="832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37</w:t>
            </w:r>
          </w:p>
        </w:tc>
        <w:tc>
          <w:tcPr>
            <w:tcW w:w="851" w:type="dxa"/>
            <w:gridSpan w:val="2"/>
          </w:tcPr>
          <w:p w:rsidR="00503110" w:rsidRPr="00BE54F8" w:rsidRDefault="00503110" w:rsidP="0093249C">
            <w:pPr>
              <w:jc w:val="center"/>
              <w:rPr>
                <w:sz w:val="27"/>
                <w:szCs w:val="27"/>
              </w:rPr>
            </w:pPr>
            <w:r w:rsidRPr="00BE54F8">
              <w:rPr>
                <w:sz w:val="27"/>
                <w:szCs w:val="27"/>
              </w:rPr>
              <w:t>41,8</w:t>
            </w:r>
          </w:p>
        </w:tc>
        <w:tc>
          <w:tcPr>
            <w:tcW w:w="857" w:type="dxa"/>
            <w:gridSpan w:val="3"/>
          </w:tcPr>
          <w:p w:rsidR="00503110" w:rsidRPr="00BE54F8" w:rsidRDefault="00BE54F8" w:rsidP="0093249C">
            <w:pPr>
              <w:jc w:val="center"/>
              <w:rPr>
                <w:sz w:val="27"/>
                <w:szCs w:val="27"/>
              </w:rPr>
            </w:pPr>
            <w:r w:rsidRPr="00BE54F8">
              <w:rPr>
                <w:sz w:val="27"/>
                <w:szCs w:val="27"/>
              </w:rPr>
              <w:t>44,6</w:t>
            </w:r>
          </w:p>
        </w:tc>
        <w:tc>
          <w:tcPr>
            <w:tcW w:w="851" w:type="dxa"/>
            <w:gridSpan w:val="2"/>
          </w:tcPr>
          <w:p w:rsidR="00503110" w:rsidRPr="00C179A6" w:rsidRDefault="00C179A6" w:rsidP="0093249C">
            <w:pPr>
              <w:jc w:val="center"/>
              <w:rPr>
                <w:sz w:val="27"/>
                <w:szCs w:val="27"/>
              </w:rPr>
            </w:pPr>
            <w:r w:rsidRPr="00C179A6">
              <w:rPr>
                <w:sz w:val="27"/>
                <w:szCs w:val="27"/>
              </w:rPr>
              <w:t>45,7</w:t>
            </w:r>
          </w:p>
        </w:tc>
        <w:tc>
          <w:tcPr>
            <w:tcW w:w="850" w:type="dxa"/>
            <w:gridSpan w:val="2"/>
          </w:tcPr>
          <w:p w:rsidR="00503110" w:rsidRPr="00C179A6" w:rsidRDefault="00C179A6" w:rsidP="0093249C">
            <w:pPr>
              <w:jc w:val="center"/>
              <w:rPr>
                <w:sz w:val="27"/>
                <w:szCs w:val="27"/>
              </w:rPr>
            </w:pPr>
            <w:r w:rsidRPr="00C179A6">
              <w:rPr>
                <w:sz w:val="27"/>
                <w:szCs w:val="27"/>
              </w:rPr>
              <w:t>45,9</w:t>
            </w:r>
          </w:p>
        </w:tc>
        <w:tc>
          <w:tcPr>
            <w:tcW w:w="851" w:type="dxa"/>
            <w:gridSpan w:val="2"/>
          </w:tcPr>
          <w:p w:rsidR="00503110" w:rsidRPr="00C179A6" w:rsidRDefault="00C179A6" w:rsidP="0093249C">
            <w:pPr>
              <w:jc w:val="center"/>
              <w:rPr>
                <w:sz w:val="27"/>
                <w:szCs w:val="27"/>
              </w:rPr>
            </w:pPr>
            <w:r w:rsidRPr="00C179A6">
              <w:rPr>
                <w:sz w:val="27"/>
                <w:szCs w:val="27"/>
              </w:rPr>
              <w:t>46,1</w:t>
            </w:r>
          </w:p>
        </w:tc>
        <w:tc>
          <w:tcPr>
            <w:tcW w:w="843" w:type="dxa"/>
          </w:tcPr>
          <w:p w:rsidR="00503110" w:rsidRPr="00C179A6" w:rsidRDefault="00C179A6" w:rsidP="0093249C">
            <w:pPr>
              <w:jc w:val="center"/>
              <w:rPr>
                <w:sz w:val="27"/>
                <w:szCs w:val="27"/>
              </w:rPr>
            </w:pPr>
            <w:r w:rsidRPr="00C179A6">
              <w:rPr>
                <w:sz w:val="27"/>
                <w:szCs w:val="27"/>
              </w:rPr>
              <w:t>46,3</w:t>
            </w:r>
          </w:p>
        </w:tc>
      </w:tr>
      <w:tr w:rsidR="00503110" w:rsidRPr="00CD695A" w:rsidTr="0093249C">
        <w:trPr>
          <w:trHeight w:val="1015"/>
        </w:trPr>
        <w:tc>
          <w:tcPr>
            <w:tcW w:w="56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7.</w:t>
            </w:r>
          </w:p>
        </w:tc>
        <w:tc>
          <w:tcPr>
            <w:tcW w:w="4822" w:type="dxa"/>
          </w:tcPr>
          <w:p w:rsidR="00503110" w:rsidRPr="00CD695A" w:rsidRDefault="00503110" w:rsidP="0093249C">
            <w:pPr>
              <w:ind w:right="-31"/>
              <w:rPr>
                <w:sz w:val="16"/>
                <w:szCs w:val="16"/>
              </w:rPr>
            </w:pPr>
            <w:r w:rsidRPr="00CD695A">
              <w:rPr>
                <w:sz w:val="27"/>
                <w:szCs w:val="27"/>
              </w:rPr>
              <w:t xml:space="preserve">Протяженность отремонтированных линейных объектов инженерной инфраструктуры </w:t>
            </w:r>
          </w:p>
          <w:p w:rsidR="00503110" w:rsidRPr="00CD695A" w:rsidRDefault="00503110" w:rsidP="0093249C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км</w:t>
            </w:r>
          </w:p>
        </w:tc>
        <w:tc>
          <w:tcPr>
            <w:tcW w:w="853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167,9</w:t>
            </w:r>
          </w:p>
        </w:tc>
        <w:tc>
          <w:tcPr>
            <w:tcW w:w="86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307,3</w:t>
            </w:r>
          </w:p>
        </w:tc>
        <w:tc>
          <w:tcPr>
            <w:tcW w:w="856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90,3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138,3</w:t>
            </w:r>
          </w:p>
        </w:tc>
        <w:tc>
          <w:tcPr>
            <w:tcW w:w="832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-</w:t>
            </w:r>
          </w:p>
        </w:tc>
        <w:tc>
          <w:tcPr>
            <w:tcW w:w="857" w:type="dxa"/>
            <w:gridSpan w:val="3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-</w:t>
            </w:r>
          </w:p>
        </w:tc>
        <w:tc>
          <w:tcPr>
            <w:tcW w:w="843" w:type="dxa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-</w:t>
            </w:r>
          </w:p>
        </w:tc>
      </w:tr>
      <w:tr w:rsidR="00503110" w:rsidRPr="00CD695A" w:rsidTr="0093249C">
        <w:trPr>
          <w:trHeight w:val="542"/>
        </w:trPr>
        <w:tc>
          <w:tcPr>
            <w:tcW w:w="15451" w:type="dxa"/>
            <w:gridSpan w:val="24"/>
            <w:vAlign w:val="center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Подпрограмма  «Модернизация, технологическое развитие МУП «Специализированная похоронная служба» г.Барнаула                       и благоустройство кладбищ города Барнаула на 2015-2023 годы»</w:t>
            </w:r>
          </w:p>
        </w:tc>
      </w:tr>
      <w:tr w:rsidR="00503110" w:rsidRPr="00CD695A" w:rsidTr="0093249C">
        <w:trPr>
          <w:trHeight w:val="672"/>
        </w:trPr>
        <w:tc>
          <w:tcPr>
            <w:tcW w:w="56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8.</w:t>
            </w:r>
          </w:p>
        </w:tc>
        <w:tc>
          <w:tcPr>
            <w:tcW w:w="4822" w:type="dxa"/>
          </w:tcPr>
          <w:p w:rsidR="00503110" w:rsidRPr="00CD695A" w:rsidRDefault="00503110" w:rsidP="0093249C">
            <w:pPr>
              <w:ind w:right="-31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Протяженность отремонтированных межквартальных дорог кладбищ</w:t>
            </w:r>
          </w:p>
          <w:p w:rsidR="00503110" w:rsidRPr="00CD695A" w:rsidRDefault="00503110" w:rsidP="0093249C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км</w:t>
            </w:r>
          </w:p>
        </w:tc>
        <w:tc>
          <w:tcPr>
            <w:tcW w:w="853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3,0</w:t>
            </w:r>
          </w:p>
        </w:tc>
        <w:tc>
          <w:tcPr>
            <w:tcW w:w="848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6,0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0,95</w:t>
            </w:r>
          </w:p>
        </w:tc>
        <w:tc>
          <w:tcPr>
            <w:tcW w:w="852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1,06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8" w:type="dxa"/>
            <w:gridSpan w:val="3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43" w:type="dxa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</w:tr>
      <w:tr w:rsidR="00503110" w:rsidRPr="00CD695A" w:rsidTr="0093249C">
        <w:trPr>
          <w:trHeight w:val="712"/>
        </w:trPr>
        <w:tc>
          <w:tcPr>
            <w:tcW w:w="56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9.</w:t>
            </w:r>
          </w:p>
        </w:tc>
        <w:tc>
          <w:tcPr>
            <w:tcW w:w="4822" w:type="dxa"/>
          </w:tcPr>
          <w:p w:rsidR="00503110" w:rsidRPr="00CD695A" w:rsidRDefault="00503110" w:rsidP="0093249C">
            <w:pPr>
              <w:ind w:right="-31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 xml:space="preserve">Протяженность сооруженных водопроводов на кладбищах </w:t>
            </w:r>
          </w:p>
          <w:p w:rsidR="00503110" w:rsidRPr="00CD695A" w:rsidRDefault="00503110" w:rsidP="0093249C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км</w:t>
            </w:r>
          </w:p>
        </w:tc>
        <w:tc>
          <w:tcPr>
            <w:tcW w:w="84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6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0,6</w:t>
            </w:r>
          </w:p>
        </w:tc>
        <w:tc>
          <w:tcPr>
            <w:tcW w:w="852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0,2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503110" w:rsidRPr="00CD695A" w:rsidRDefault="00BE54F8" w:rsidP="0093249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7460BE" w:rsidRDefault="00503110" w:rsidP="0093249C">
            <w:pPr>
              <w:jc w:val="center"/>
              <w:rPr>
                <w:sz w:val="27"/>
                <w:szCs w:val="27"/>
              </w:rPr>
            </w:pPr>
            <w:r w:rsidRPr="007460BE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503110" w:rsidRPr="007460BE" w:rsidRDefault="004C769B" w:rsidP="0093249C">
            <w:pPr>
              <w:jc w:val="center"/>
              <w:rPr>
                <w:sz w:val="27"/>
                <w:szCs w:val="27"/>
              </w:rPr>
            </w:pPr>
            <w:r w:rsidRPr="007460BE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20797D" w:rsidRDefault="004C769B" w:rsidP="0093249C">
            <w:pPr>
              <w:jc w:val="center"/>
              <w:rPr>
                <w:sz w:val="27"/>
                <w:szCs w:val="27"/>
              </w:rPr>
            </w:pPr>
            <w:r w:rsidRPr="0020797D">
              <w:rPr>
                <w:sz w:val="27"/>
                <w:szCs w:val="27"/>
              </w:rPr>
              <w:t>1,8</w:t>
            </w:r>
          </w:p>
        </w:tc>
      </w:tr>
      <w:tr w:rsidR="00503110" w:rsidRPr="00CD695A" w:rsidTr="0093249C">
        <w:trPr>
          <w:trHeight w:val="738"/>
        </w:trPr>
        <w:tc>
          <w:tcPr>
            <w:tcW w:w="56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10.</w:t>
            </w:r>
          </w:p>
        </w:tc>
        <w:tc>
          <w:tcPr>
            <w:tcW w:w="4822" w:type="dxa"/>
          </w:tcPr>
          <w:p w:rsidR="00503110" w:rsidRPr="00CD695A" w:rsidRDefault="00503110" w:rsidP="0093249C">
            <w:pPr>
              <w:ind w:right="-31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Протяженность построенных межквартальных дорог кладбищ</w:t>
            </w:r>
          </w:p>
          <w:p w:rsidR="00503110" w:rsidRPr="00CD695A" w:rsidRDefault="00503110" w:rsidP="0093249C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км</w:t>
            </w:r>
          </w:p>
        </w:tc>
        <w:tc>
          <w:tcPr>
            <w:tcW w:w="84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6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2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503110" w:rsidRPr="0020797D" w:rsidRDefault="00503110" w:rsidP="0093249C">
            <w:pPr>
              <w:jc w:val="center"/>
              <w:rPr>
                <w:sz w:val="27"/>
                <w:szCs w:val="27"/>
              </w:rPr>
            </w:pPr>
            <w:r w:rsidRPr="0020797D">
              <w:rPr>
                <w:sz w:val="27"/>
                <w:szCs w:val="27"/>
              </w:rPr>
              <w:t>7,1</w:t>
            </w:r>
          </w:p>
        </w:tc>
      </w:tr>
      <w:tr w:rsidR="00503110" w:rsidRPr="00D063E3" w:rsidTr="0093249C">
        <w:trPr>
          <w:trHeight w:val="738"/>
        </w:trPr>
        <w:tc>
          <w:tcPr>
            <w:tcW w:w="565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11.</w:t>
            </w:r>
          </w:p>
        </w:tc>
        <w:tc>
          <w:tcPr>
            <w:tcW w:w="4822" w:type="dxa"/>
          </w:tcPr>
          <w:p w:rsidR="00503110" w:rsidRPr="00CD695A" w:rsidRDefault="00503110" w:rsidP="0093249C">
            <w:pPr>
              <w:ind w:right="-31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Площадь кладбищ, в отношении которых осуществляется содержание</w:t>
            </w:r>
          </w:p>
        </w:tc>
        <w:tc>
          <w:tcPr>
            <w:tcW w:w="708" w:type="dxa"/>
          </w:tcPr>
          <w:p w:rsidR="00503110" w:rsidRPr="00CD695A" w:rsidRDefault="00503110" w:rsidP="0093249C">
            <w:pPr>
              <w:ind w:right="-31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га</w:t>
            </w:r>
          </w:p>
        </w:tc>
        <w:tc>
          <w:tcPr>
            <w:tcW w:w="845" w:type="dxa"/>
          </w:tcPr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372,55</w:t>
            </w:r>
          </w:p>
        </w:tc>
        <w:tc>
          <w:tcPr>
            <w:tcW w:w="856" w:type="dxa"/>
            <w:gridSpan w:val="2"/>
          </w:tcPr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372,55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372,55</w:t>
            </w:r>
          </w:p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(факт)</w:t>
            </w:r>
          </w:p>
        </w:tc>
        <w:tc>
          <w:tcPr>
            <w:tcW w:w="852" w:type="dxa"/>
            <w:gridSpan w:val="2"/>
          </w:tcPr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372,55</w:t>
            </w:r>
          </w:p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(факт)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372,55</w:t>
            </w:r>
          </w:p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(факт)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372,35</w:t>
            </w:r>
          </w:p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(факт)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3B38EE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372,35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487,35</w:t>
            </w:r>
          </w:p>
        </w:tc>
        <w:tc>
          <w:tcPr>
            <w:tcW w:w="850" w:type="dxa"/>
            <w:gridSpan w:val="2"/>
          </w:tcPr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487,35</w:t>
            </w:r>
          </w:p>
        </w:tc>
        <w:tc>
          <w:tcPr>
            <w:tcW w:w="851" w:type="dxa"/>
            <w:gridSpan w:val="2"/>
          </w:tcPr>
          <w:p w:rsidR="00503110" w:rsidRPr="00CD695A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487,35</w:t>
            </w:r>
          </w:p>
        </w:tc>
        <w:tc>
          <w:tcPr>
            <w:tcW w:w="850" w:type="dxa"/>
            <w:gridSpan w:val="2"/>
          </w:tcPr>
          <w:p w:rsidR="00503110" w:rsidRPr="00A80E19" w:rsidRDefault="00503110" w:rsidP="0093249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D695A">
              <w:rPr>
                <w:sz w:val="27"/>
                <w:szCs w:val="27"/>
              </w:rPr>
              <w:t>487,35</w:t>
            </w:r>
          </w:p>
        </w:tc>
      </w:tr>
    </w:tbl>
    <w:p w:rsidR="0029030B" w:rsidRDefault="0029030B" w:rsidP="00B738E4">
      <w:pPr>
        <w:spacing w:line="244" w:lineRule="auto"/>
        <w:ind w:left="284"/>
        <w:rPr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sectPr w:rsidR="00E51D9B" w:rsidSect="0029101B">
      <w:headerReference w:type="default" r:id="rId7"/>
      <w:pgSz w:w="16838" w:h="11906" w:orient="landscape"/>
      <w:pgMar w:top="1985" w:right="567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E9" w:rsidRDefault="00A250E9" w:rsidP="00CD1D44">
      <w:r>
        <w:separator/>
      </w:r>
    </w:p>
  </w:endnote>
  <w:endnote w:type="continuationSeparator" w:id="0">
    <w:p w:rsidR="00A250E9" w:rsidRDefault="00A250E9" w:rsidP="00CD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E9" w:rsidRDefault="00A250E9" w:rsidP="00CD1D44">
      <w:r>
        <w:separator/>
      </w:r>
    </w:p>
  </w:footnote>
  <w:footnote w:type="continuationSeparator" w:id="0">
    <w:p w:rsidR="00A250E9" w:rsidRDefault="00A250E9" w:rsidP="00CD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E2" w:rsidRPr="00394C59" w:rsidRDefault="007E241E">
    <w:pPr>
      <w:pStyle w:val="a4"/>
      <w:jc w:val="right"/>
      <w:rPr>
        <w:sz w:val="24"/>
        <w:szCs w:val="24"/>
      </w:rPr>
    </w:pPr>
    <w:r w:rsidRPr="00394C59">
      <w:rPr>
        <w:sz w:val="24"/>
        <w:szCs w:val="24"/>
      </w:rPr>
      <w:fldChar w:fldCharType="begin"/>
    </w:r>
    <w:r w:rsidRPr="00394C59">
      <w:rPr>
        <w:sz w:val="24"/>
        <w:szCs w:val="24"/>
      </w:rPr>
      <w:instrText xml:space="preserve"> PAGE   \* MERGEFORMAT </w:instrText>
    </w:r>
    <w:r w:rsidRPr="00394C59">
      <w:rPr>
        <w:sz w:val="24"/>
        <w:szCs w:val="24"/>
      </w:rPr>
      <w:fldChar w:fldCharType="separate"/>
    </w:r>
    <w:r w:rsidR="005D47EC">
      <w:rPr>
        <w:noProof/>
        <w:sz w:val="24"/>
        <w:szCs w:val="24"/>
      </w:rPr>
      <w:t>2</w:t>
    </w:r>
    <w:r w:rsidRPr="00394C59">
      <w:rPr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DB"/>
    <w:rsid w:val="00000F31"/>
    <w:rsid w:val="00006154"/>
    <w:rsid w:val="00027B6D"/>
    <w:rsid w:val="000446F8"/>
    <w:rsid w:val="00050FEF"/>
    <w:rsid w:val="0005171C"/>
    <w:rsid w:val="000527C4"/>
    <w:rsid w:val="00056801"/>
    <w:rsid w:val="000573A0"/>
    <w:rsid w:val="00063FE1"/>
    <w:rsid w:val="00094151"/>
    <w:rsid w:val="000956AF"/>
    <w:rsid w:val="000A254D"/>
    <w:rsid w:val="000A3AD5"/>
    <w:rsid w:val="000A54C7"/>
    <w:rsid w:val="000A5DBD"/>
    <w:rsid w:val="000B007E"/>
    <w:rsid w:val="000C44CF"/>
    <w:rsid w:val="000C5BCC"/>
    <w:rsid w:val="000C70B1"/>
    <w:rsid w:val="000D754C"/>
    <w:rsid w:val="000E118B"/>
    <w:rsid w:val="000F4C87"/>
    <w:rsid w:val="00100394"/>
    <w:rsid w:val="001010A0"/>
    <w:rsid w:val="0011184F"/>
    <w:rsid w:val="001347F1"/>
    <w:rsid w:val="00151B6D"/>
    <w:rsid w:val="0015212C"/>
    <w:rsid w:val="00152C5B"/>
    <w:rsid w:val="001530FB"/>
    <w:rsid w:val="00156C42"/>
    <w:rsid w:val="0016096E"/>
    <w:rsid w:val="001736AA"/>
    <w:rsid w:val="00182CC0"/>
    <w:rsid w:val="00182F68"/>
    <w:rsid w:val="00192BB2"/>
    <w:rsid w:val="001A3D4C"/>
    <w:rsid w:val="001B33E5"/>
    <w:rsid w:val="001C1CC6"/>
    <w:rsid w:val="001E511C"/>
    <w:rsid w:val="0020797D"/>
    <w:rsid w:val="002131E7"/>
    <w:rsid w:val="0023734E"/>
    <w:rsid w:val="002470A1"/>
    <w:rsid w:val="0025338E"/>
    <w:rsid w:val="002557E2"/>
    <w:rsid w:val="00261136"/>
    <w:rsid w:val="002845C9"/>
    <w:rsid w:val="00286778"/>
    <w:rsid w:val="0029030B"/>
    <w:rsid w:val="0029101B"/>
    <w:rsid w:val="002C07BC"/>
    <w:rsid w:val="002D5113"/>
    <w:rsid w:val="002D5250"/>
    <w:rsid w:val="002E5526"/>
    <w:rsid w:val="0030346B"/>
    <w:rsid w:val="003173C6"/>
    <w:rsid w:val="00317CA6"/>
    <w:rsid w:val="00331AE4"/>
    <w:rsid w:val="00332650"/>
    <w:rsid w:val="0035153C"/>
    <w:rsid w:val="0035405F"/>
    <w:rsid w:val="003573BD"/>
    <w:rsid w:val="00364F82"/>
    <w:rsid w:val="00371888"/>
    <w:rsid w:val="00375FE1"/>
    <w:rsid w:val="00387812"/>
    <w:rsid w:val="003926D2"/>
    <w:rsid w:val="00394C59"/>
    <w:rsid w:val="003A1E45"/>
    <w:rsid w:val="003A2B5D"/>
    <w:rsid w:val="003B38EE"/>
    <w:rsid w:val="003C10BD"/>
    <w:rsid w:val="003C3EFF"/>
    <w:rsid w:val="003D0D3D"/>
    <w:rsid w:val="003F018E"/>
    <w:rsid w:val="003F3652"/>
    <w:rsid w:val="003F68F4"/>
    <w:rsid w:val="003F7860"/>
    <w:rsid w:val="004106A0"/>
    <w:rsid w:val="00424914"/>
    <w:rsid w:val="004313A9"/>
    <w:rsid w:val="004349B4"/>
    <w:rsid w:val="00447E52"/>
    <w:rsid w:val="00455CA9"/>
    <w:rsid w:val="00456FD7"/>
    <w:rsid w:val="004649CB"/>
    <w:rsid w:val="00465015"/>
    <w:rsid w:val="00475EA8"/>
    <w:rsid w:val="00480FCE"/>
    <w:rsid w:val="004815B6"/>
    <w:rsid w:val="00483A6D"/>
    <w:rsid w:val="00484415"/>
    <w:rsid w:val="004A2E8A"/>
    <w:rsid w:val="004B3DB3"/>
    <w:rsid w:val="004C769B"/>
    <w:rsid w:val="004D1C5D"/>
    <w:rsid w:val="004D2572"/>
    <w:rsid w:val="004E05A2"/>
    <w:rsid w:val="004E5A58"/>
    <w:rsid w:val="00503110"/>
    <w:rsid w:val="00513AC4"/>
    <w:rsid w:val="005169F7"/>
    <w:rsid w:val="00536533"/>
    <w:rsid w:val="00536BFD"/>
    <w:rsid w:val="0054346F"/>
    <w:rsid w:val="005567D0"/>
    <w:rsid w:val="0056160B"/>
    <w:rsid w:val="00562924"/>
    <w:rsid w:val="00574524"/>
    <w:rsid w:val="00576B70"/>
    <w:rsid w:val="005862FE"/>
    <w:rsid w:val="00586CA2"/>
    <w:rsid w:val="00587361"/>
    <w:rsid w:val="00594DBD"/>
    <w:rsid w:val="005C1337"/>
    <w:rsid w:val="005C65FD"/>
    <w:rsid w:val="005C726D"/>
    <w:rsid w:val="005D47EC"/>
    <w:rsid w:val="005D6E2B"/>
    <w:rsid w:val="005D7516"/>
    <w:rsid w:val="005F6A1C"/>
    <w:rsid w:val="006059BE"/>
    <w:rsid w:val="00612699"/>
    <w:rsid w:val="006143BF"/>
    <w:rsid w:val="006169FA"/>
    <w:rsid w:val="00621999"/>
    <w:rsid w:val="00656525"/>
    <w:rsid w:val="006576FB"/>
    <w:rsid w:val="00673A64"/>
    <w:rsid w:val="00675574"/>
    <w:rsid w:val="006B328A"/>
    <w:rsid w:val="006D07BC"/>
    <w:rsid w:val="006D4BCA"/>
    <w:rsid w:val="006D620A"/>
    <w:rsid w:val="00736776"/>
    <w:rsid w:val="00737216"/>
    <w:rsid w:val="007460BE"/>
    <w:rsid w:val="007614D2"/>
    <w:rsid w:val="007615FA"/>
    <w:rsid w:val="007636F7"/>
    <w:rsid w:val="0076579D"/>
    <w:rsid w:val="00770FD8"/>
    <w:rsid w:val="00771F75"/>
    <w:rsid w:val="007808F9"/>
    <w:rsid w:val="00782461"/>
    <w:rsid w:val="00791A40"/>
    <w:rsid w:val="007929CA"/>
    <w:rsid w:val="007A3F20"/>
    <w:rsid w:val="007A4E58"/>
    <w:rsid w:val="007B0F9F"/>
    <w:rsid w:val="007B2651"/>
    <w:rsid w:val="007B3575"/>
    <w:rsid w:val="007E0F59"/>
    <w:rsid w:val="007E11D7"/>
    <w:rsid w:val="007E241E"/>
    <w:rsid w:val="007E2B49"/>
    <w:rsid w:val="007E3C68"/>
    <w:rsid w:val="007E3D87"/>
    <w:rsid w:val="007E3F85"/>
    <w:rsid w:val="007F188D"/>
    <w:rsid w:val="007F2954"/>
    <w:rsid w:val="007F68E1"/>
    <w:rsid w:val="00802218"/>
    <w:rsid w:val="008077EA"/>
    <w:rsid w:val="00841E1F"/>
    <w:rsid w:val="00850F5D"/>
    <w:rsid w:val="00853CE7"/>
    <w:rsid w:val="0086068F"/>
    <w:rsid w:val="00870C96"/>
    <w:rsid w:val="00880F5D"/>
    <w:rsid w:val="00893CFB"/>
    <w:rsid w:val="00896C0F"/>
    <w:rsid w:val="008A2055"/>
    <w:rsid w:val="008C3B61"/>
    <w:rsid w:val="008C5ACF"/>
    <w:rsid w:val="008C5DA7"/>
    <w:rsid w:val="008D18DD"/>
    <w:rsid w:val="008E33D9"/>
    <w:rsid w:val="008E51FE"/>
    <w:rsid w:val="008F2CDB"/>
    <w:rsid w:val="008F4150"/>
    <w:rsid w:val="00900DA5"/>
    <w:rsid w:val="0090373B"/>
    <w:rsid w:val="00903F34"/>
    <w:rsid w:val="00903F96"/>
    <w:rsid w:val="00911743"/>
    <w:rsid w:val="00913AB9"/>
    <w:rsid w:val="009221C9"/>
    <w:rsid w:val="009227D8"/>
    <w:rsid w:val="00932BB6"/>
    <w:rsid w:val="00944DD4"/>
    <w:rsid w:val="00946244"/>
    <w:rsid w:val="00956390"/>
    <w:rsid w:val="00957E08"/>
    <w:rsid w:val="0097056E"/>
    <w:rsid w:val="00983358"/>
    <w:rsid w:val="0098647D"/>
    <w:rsid w:val="00994A7E"/>
    <w:rsid w:val="00996C07"/>
    <w:rsid w:val="009A2035"/>
    <w:rsid w:val="009A3D91"/>
    <w:rsid w:val="009C70ED"/>
    <w:rsid w:val="009C77C2"/>
    <w:rsid w:val="009D7CBD"/>
    <w:rsid w:val="009E52BE"/>
    <w:rsid w:val="009F4484"/>
    <w:rsid w:val="009F6EC3"/>
    <w:rsid w:val="00A012A9"/>
    <w:rsid w:val="00A250E9"/>
    <w:rsid w:val="00A27349"/>
    <w:rsid w:val="00A323CA"/>
    <w:rsid w:val="00A33B84"/>
    <w:rsid w:val="00A35CDF"/>
    <w:rsid w:val="00A50795"/>
    <w:rsid w:val="00A5115D"/>
    <w:rsid w:val="00A563BA"/>
    <w:rsid w:val="00A638CA"/>
    <w:rsid w:val="00A64CE5"/>
    <w:rsid w:val="00A76450"/>
    <w:rsid w:val="00A87B80"/>
    <w:rsid w:val="00AA0439"/>
    <w:rsid w:val="00AA1E31"/>
    <w:rsid w:val="00AA31B4"/>
    <w:rsid w:val="00AA6603"/>
    <w:rsid w:val="00AB0A65"/>
    <w:rsid w:val="00AB59C4"/>
    <w:rsid w:val="00AC2EEB"/>
    <w:rsid w:val="00AD306B"/>
    <w:rsid w:val="00AE7E7D"/>
    <w:rsid w:val="00AE7E9C"/>
    <w:rsid w:val="00AF10C2"/>
    <w:rsid w:val="00B111F0"/>
    <w:rsid w:val="00B135DA"/>
    <w:rsid w:val="00B21580"/>
    <w:rsid w:val="00B27DAD"/>
    <w:rsid w:val="00B31721"/>
    <w:rsid w:val="00B3295A"/>
    <w:rsid w:val="00B410B1"/>
    <w:rsid w:val="00B45CC7"/>
    <w:rsid w:val="00B507D3"/>
    <w:rsid w:val="00B55C77"/>
    <w:rsid w:val="00B64CF3"/>
    <w:rsid w:val="00B72EA7"/>
    <w:rsid w:val="00B738E4"/>
    <w:rsid w:val="00B769E5"/>
    <w:rsid w:val="00B80A77"/>
    <w:rsid w:val="00B97717"/>
    <w:rsid w:val="00BB2303"/>
    <w:rsid w:val="00BB454D"/>
    <w:rsid w:val="00BB4DF7"/>
    <w:rsid w:val="00BC09C4"/>
    <w:rsid w:val="00BC3193"/>
    <w:rsid w:val="00BC5B1E"/>
    <w:rsid w:val="00BC70D8"/>
    <w:rsid w:val="00BD015C"/>
    <w:rsid w:val="00BE54F8"/>
    <w:rsid w:val="00BF0EA4"/>
    <w:rsid w:val="00BF1D6E"/>
    <w:rsid w:val="00BF5A30"/>
    <w:rsid w:val="00BF73D9"/>
    <w:rsid w:val="00C00625"/>
    <w:rsid w:val="00C03B66"/>
    <w:rsid w:val="00C04D04"/>
    <w:rsid w:val="00C126AA"/>
    <w:rsid w:val="00C15BAD"/>
    <w:rsid w:val="00C179A6"/>
    <w:rsid w:val="00C278CB"/>
    <w:rsid w:val="00C27B26"/>
    <w:rsid w:val="00C3406F"/>
    <w:rsid w:val="00C40721"/>
    <w:rsid w:val="00C41FA8"/>
    <w:rsid w:val="00C452C1"/>
    <w:rsid w:val="00C52204"/>
    <w:rsid w:val="00C63FE6"/>
    <w:rsid w:val="00C7554D"/>
    <w:rsid w:val="00CD0ED0"/>
    <w:rsid w:val="00CD19E8"/>
    <w:rsid w:val="00CD1D44"/>
    <w:rsid w:val="00D00246"/>
    <w:rsid w:val="00D02453"/>
    <w:rsid w:val="00D03798"/>
    <w:rsid w:val="00D063E3"/>
    <w:rsid w:val="00D131F9"/>
    <w:rsid w:val="00D17E9C"/>
    <w:rsid w:val="00D2246C"/>
    <w:rsid w:val="00D31852"/>
    <w:rsid w:val="00D34F6C"/>
    <w:rsid w:val="00D5154B"/>
    <w:rsid w:val="00D647F2"/>
    <w:rsid w:val="00D70789"/>
    <w:rsid w:val="00D73B70"/>
    <w:rsid w:val="00D746DE"/>
    <w:rsid w:val="00D82AF8"/>
    <w:rsid w:val="00D85287"/>
    <w:rsid w:val="00DA6132"/>
    <w:rsid w:val="00DC16BC"/>
    <w:rsid w:val="00DC2398"/>
    <w:rsid w:val="00DC2DCF"/>
    <w:rsid w:val="00DC7746"/>
    <w:rsid w:val="00DD379E"/>
    <w:rsid w:val="00DE3D08"/>
    <w:rsid w:val="00DE65C0"/>
    <w:rsid w:val="00DE7FAB"/>
    <w:rsid w:val="00E01521"/>
    <w:rsid w:val="00E02721"/>
    <w:rsid w:val="00E12B77"/>
    <w:rsid w:val="00E160C6"/>
    <w:rsid w:val="00E2073B"/>
    <w:rsid w:val="00E51D9B"/>
    <w:rsid w:val="00E66DAC"/>
    <w:rsid w:val="00E67B8B"/>
    <w:rsid w:val="00E96DEC"/>
    <w:rsid w:val="00EA4B9C"/>
    <w:rsid w:val="00EA6CFD"/>
    <w:rsid w:val="00EB79E2"/>
    <w:rsid w:val="00EC5277"/>
    <w:rsid w:val="00EE5930"/>
    <w:rsid w:val="00F1304F"/>
    <w:rsid w:val="00F2594E"/>
    <w:rsid w:val="00F33042"/>
    <w:rsid w:val="00F44E50"/>
    <w:rsid w:val="00F451A1"/>
    <w:rsid w:val="00F621D9"/>
    <w:rsid w:val="00F64EBE"/>
    <w:rsid w:val="00F658B6"/>
    <w:rsid w:val="00F736EE"/>
    <w:rsid w:val="00F77E96"/>
    <w:rsid w:val="00F80AAC"/>
    <w:rsid w:val="00F82341"/>
    <w:rsid w:val="00FA0508"/>
    <w:rsid w:val="00FA22A0"/>
    <w:rsid w:val="00FC1074"/>
    <w:rsid w:val="00FC7FA2"/>
    <w:rsid w:val="00FD22E4"/>
    <w:rsid w:val="00FD38BC"/>
    <w:rsid w:val="00FE605D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EF995-8D31-4FF2-8615-02CD72B8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D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F2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2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2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CD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F3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3652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A3D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4C"/>
    <w:rPr>
      <w:rFonts w:ascii="Tahoma" w:eastAsia="Calibri" w:hAnsi="Tahoma" w:cs="Tahoma"/>
      <w:sz w:val="16"/>
      <w:szCs w:val="16"/>
    </w:rPr>
  </w:style>
  <w:style w:type="paragraph" w:customStyle="1" w:styleId="4">
    <w:name w:val="Стиль4"/>
    <w:basedOn w:val="a"/>
    <w:rsid w:val="00E51D9B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FA91A-838F-40D6-9875-7F73DB44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4</cp:revision>
  <cp:lastPrinted>2020-01-10T03:14:00Z</cp:lastPrinted>
  <dcterms:created xsi:type="dcterms:W3CDTF">2020-03-04T06:55:00Z</dcterms:created>
  <dcterms:modified xsi:type="dcterms:W3CDTF">2020-03-04T07:17:00Z</dcterms:modified>
</cp:coreProperties>
</file>