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56" w:rsidRPr="00A31A56" w:rsidRDefault="00A31A56" w:rsidP="00A31A56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31A56" w:rsidRPr="00A31A56" w:rsidRDefault="00A31A56" w:rsidP="00A31A56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</w:t>
      </w:r>
    </w:p>
    <w:p w:rsidR="00A31A56" w:rsidRPr="00A31A56" w:rsidRDefault="00A31A56" w:rsidP="00A31A56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№______</w:t>
      </w:r>
    </w:p>
    <w:p w:rsidR="00A31A56" w:rsidRPr="00A31A56" w:rsidRDefault="00A31A56" w:rsidP="00A31A5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31A56" w:rsidRPr="00A31A56" w:rsidRDefault="00A31A56" w:rsidP="00B45E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25B" w:rsidRDefault="00DA0EE0" w:rsidP="00B45E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A56">
        <w:rPr>
          <w:rFonts w:ascii="Times New Roman" w:hAnsi="Times New Roman" w:cs="Times New Roman"/>
          <w:b w:val="0"/>
          <w:sz w:val="28"/>
          <w:szCs w:val="28"/>
        </w:rPr>
        <w:t>П</w:t>
      </w:r>
      <w:r w:rsidR="00CD025B"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Pr="00A31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7DB" w:rsidRPr="00A31A56" w:rsidRDefault="00DA0EE0" w:rsidP="00B45E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A56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DD28FD">
        <w:rPr>
          <w:rFonts w:ascii="Times New Roman" w:hAnsi="Times New Roman" w:cs="Times New Roman"/>
          <w:b w:val="0"/>
          <w:sz w:val="28"/>
          <w:szCs w:val="28"/>
        </w:rPr>
        <w:t>экспертной комиссии по архивным вопросам</w:t>
      </w:r>
      <w:r w:rsidR="00735913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 w:rsidRPr="00A31A56">
        <w:rPr>
          <w:rFonts w:ascii="Times New Roman" w:hAnsi="Times New Roman" w:cs="Times New Roman"/>
          <w:b w:val="0"/>
          <w:sz w:val="28"/>
          <w:szCs w:val="28"/>
        </w:rPr>
        <w:t xml:space="preserve"> по финансам, налоговой и кредитной политике города Барнаула</w:t>
      </w:r>
    </w:p>
    <w:p w:rsidR="008447DB" w:rsidRPr="00A31A56" w:rsidRDefault="008447DB" w:rsidP="00B45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47DB" w:rsidRPr="00A31A56" w:rsidRDefault="008447DB" w:rsidP="00B45E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1A5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447DB" w:rsidRPr="00A31A56" w:rsidRDefault="008447DB" w:rsidP="00B45E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241" w:rsidRDefault="00412394" w:rsidP="005120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0D2241">
        <w:rPr>
          <w:rFonts w:ascii="Times New Roman" w:hAnsi="Times New Roman" w:cs="Times New Roman"/>
          <w:sz w:val="28"/>
          <w:szCs w:val="28"/>
        </w:rPr>
        <w:t xml:space="preserve">Экспертная комиссия по архивным вопросам комитета по </w:t>
      </w:r>
      <w:r w:rsidR="000F182B">
        <w:rPr>
          <w:rFonts w:ascii="Times New Roman" w:hAnsi="Times New Roman" w:cs="Times New Roman"/>
          <w:sz w:val="28"/>
          <w:szCs w:val="28"/>
        </w:rPr>
        <w:t>финансам, налоговой и кредитной политике</w:t>
      </w:r>
      <w:r w:rsidR="000D2241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="00721A6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D224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02100">
        <w:rPr>
          <w:rFonts w:ascii="Times New Roman" w:hAnsi="Times New Roman" w:cs="Times New Roman"/>
          <w:sz w:val="28"/>
          <w:szCs w:val="28"/>
        </w:rPr>
        <w:t>—</w:t>
      </w:r>
      <w:r w:rsidR="000D2241">
        <w:rPr>
          <w:rFonts w:ascii="Times New Roman" w:hAnsi="Times New Roman" w:cs="Times New Roman"/>
          <w:sz w:val="28"/>
          <w:szCs w:val="28"/>
        </w:rPr>
        <w:t xml:space="preserve"> ЭК комитета) является совещательным органом комитета по </w:t>
      </w:r>
      <w:r w:rsidR="0051200D">
        <w:rPr>
          <w:rFonts w:ascii="Times New Roman" w:hAnsi="Times New Roman" w:cs="Times New Roman"/>
          <w:sz w:val="28"/>
          <w:szCs w:val="28"/>
        </w:rPr>
        <w:t xml:space="preserve">финансам, налоговой и кредитной политике города Барнаула </w:t>
      </w:r>
      <w:r w:rsidR="00721A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72DD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02100">
        <w:rPr>
          <w:rFonts w:ascii="Times New Roman" w:hAnsi="Times New Roman" w:cs="Times New Roman"/>
          <w:sz w:val="28"/>
          <w:szCs w:val="28"/>
        </w:rPr>
        <w:t>—</w:t>
      </w:r>
      <w:r w:rsidR="0051200D">
        <w:rPr>
          <w:rFonts w:ascii="Times New Roman" w:hAnsi="Times New Roman" w:cs="Times New Roman"/>
          <w:sz w:val="28"/>
          <w:szCs w:val="28"/>
        </w:rPr>
        <w:t xml:space="preserve"> комитет) </w:t>
      </w:r>
      <w:r w:rsidR="000D2241">
        <w:rPr>
          <w:rFonts w:ascii="Times New Roman" w:hAnsi="Times New Roman" w:cs="Times New Roman"/>
          <w:sz w:val="28"/>
          <w:szCs w:val="28"/>
        </w:rPr>
        <w:t>и создается для организации и проведения методической и практической работы</w:t>
      </w:r>
      <w:r w:rsidR="0051200D">
        <w:rPr>
          <w:rFonts w:ascii="Times New Roman" w:hAnsi="Times New Roman" w:cs="Times New Roman"/>
          <w:sz w:val="28"/>
          <w:szCs w:val="28"/>
        </w:rPr>
        <w:t xml:space="preserve"> </w:t>
      </w:r>
      <w:r w:rsidR="000D2241">
        <w:rPr>
          <w:rFonts w:ascii="Times New Roman" w:hAnsi="Times New Roman" w:cs="Times New Roman"/>
          <w:sz w:val="28"/>
          <w:szCs w:val="28"/>
        </w:rPr>
        <w:t xml:space="preserve">по экспертизе ценности документов, образующихся в деятельности комитета, отбору, подготовке </w:t>
      </w:r>
      <w:r w:rsidR="000D2241">
        <w:rPr>
          <w:rFonts w:ascii="Times New Roman" w:hAnsi="Times New Roman" w:cs="Times New Roman"/>
          <w:color w:val="000000"/>
          <w:sz w:val="28"/>
          <w:szCs w:val="28"/>
        </w:rPr>
        <w:t>к передаче дел на постоянное хранение в архивный отдел</w:t>
      </w:r>
      <w:proofErr w:type="gramEnd"/>
      <w:r w:rsidR="000D22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Барнаула.</w:t>
      </w:r>
    </w:p>
    <w:p w:rsidR="000D2241" w:rsidRDefault="000D2241" w:rsidP="000D2241">
      <w:pPr>
        <w:pStyle w:val="a9"/>
        <w:ind w:firstLine="708"/>
      </w:pPr>
      <w:r>
        <w:t xml:space="preserve">1.2. </w:t>
      </w:r>
      <w:proofErr w:type="gramStart"/>
      <w:r>
        <w:t>ЭК</w:t>
      </w:r>
      <w:proofErr w:type="gramEnd"/>
      <w:r>
        <w:t xml:space="preserve"> комитета действует на основании Положения об экспертной комиссии по архивным вопросам комитета по </w:t>
      </w:r>
      <w:r w:rsidR="00721A60">
        <w:t xml:space="preserve">финансам, налоговой и кредитной политике </w:t>
      </w:r>
      <w:r>
        <w:t xml:space="preserve">города Барнаула (далее </w:t>
      </w:r>
      <w:r w:rsidR="00402100">
        <w:t>—</w:t>
      </w:r>
      <w:r>
        <w:t xml:space="preserve"> Положение), согласованного </w:t>
      </w:r>
      <w:r>
        <w:br/>
        <w:t>с архивным отделом администрации города Барнаула и утвержденного приказом комитета.</w:t>
      </w:r>
    </w:p>
    <w:p w:rsidR="000D2241" w:rsidRDefault="000D2241" w:rsidP="000D2241">
      <w:pPr>
        <w:pStyle w:val="a9"/>
        <w:ind w:firstLine="708"/>
      </w:pPr>
      <w:r>
        <w:t xml:space="preserve">1.3. </w:t>
      </w:r>
      <w:r w:rsidRPr="008804D2">
        <w:t xml:space="preserve">Председателем </w:t>
      </w:r>
      <w:proofErr w:type="gramStart"/>
      <w:r w:rsidRPr="008804D2">
        <w:t>ЭК</w:t>
      </w:r>
      <w:proofErr w:type="gramEnd"/>
      <w:r w:rsidRPr="008804D2">
        <w:t xml:space="preserve"> комитета является заместитель председателя комитета</w:t>
      </w:r>
      <w:r w:rsidR="00C8182B" w:rsidRPr="008804D2">
        <w:t>, курирующий</w:t>
      </w:r>
      <w:r w:rsidR="008804D2" w:rsidRPr="008804D2">
        <w:t xml:space="preserve"> отдел правового и документационного обеспечения комитета</w:t>
      </w:r>
      <w:r w:rsidRPr="008804D2">
        <w:t xml:space="preserve">, её секретарем </w:t>
      </w:r>
      <w:r w:rsidR="00402100">
        <w:t>—</w:t>
      </w:r>
      <w:r>
        <w:t xml:space="preserve"> лицо, ответственное за архив комитета.</w:t>
      </w:r>
    </w:p>
    <w:p w:rsidR="000D2241" w:rsidRPr="000D7339" w:rsidRDefault="000D2241" w:rsidP="000D2241">
      <w:pPr>
        <w:pStyle w:val="a9"/>
        <w:ind w:firstLine="708"/>
      </w:pPr>
      <w:r>
        <w:t xml:space="preserve">В состав </w:t>
      </w:r>
      <w:proofErr w:type="gramStart"/>
      <w:r>
        <w:t>ЭК</w:t>
      </w:r>
      <w:proofErr w:type="gramEnd"/>
      <w:r>
        <w:t xml:space="preserve"> комитета </w:t>
      </w:r>
      <w:r w:rsidRPr="000D7339">
        <w:t>входят председатель ЭК комитета, секретарь ЭК комитета, специалисты комитета. Персональный состав ЭК</w:t>
      </w:r>
      <w:r w:rsidR="00C8182B" w:rsidRPr="000D7339">
        <w:t xml:space="preserve"> коми</w:t>
      </w:r>
      <w:r w:rsidR="000D7339">
        <w:t>тета</w:t>
      </w:r>
      <w:r w:rsidRPr="000D7339">
        <w:t xml:space="preserve"> утверждается приказом комитета.</w:t>
      </w:r>
    </w:p>
    <w:p w:rsidR="000D2241" w:rsidRDefault="000D2241" w:rsidP="000D2241">
      <w:pPr>
        <w:pStyle w:val="a9"/>
        <w:ind w:firstLine="708"/>
      </w:pPr>
      <w:r w:rsidRPr="000D7339">
        <w:t>В качестве экспертов к работе комиссии</w:t>
      </w:r>
      <w:r>
        <w:t xml:space="preserve"> могут привлекаться представители сторонних организаций (по согласованию). </w:t>
      </w:r>
    </w:p>
    <w:p w:rsidR="000D2241" w:rsidRPr="00232ADE" w:rsidRDefault="000D2241" w:rsidP="00232ADE">
      <w:pPr>
        <w:pStyle w:val="a9"/>
        <w:ind w:firstLine="708"/>
      </w:pPr>
      <w:r>
        <w:t xml:space="preserve">1.4. </w:t>
      </w:r>
      <w:proofErr w:type="gramStart"/>
      <w:r>
        <w:t>В своей работе ЭК комитета руководствуется Федеральным Законом от 22.10.2004 №125-ФЗ «Об архивном деле в Российской Федерации», законами и</w:t>
      </w:r>
      <w:r w:rsidR="00E26ED0">
        <w:t xml:space="preserve"> иными</w:t>
      </w:r>
      <w:r>
        <w:t xml:space="preserve">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№526, </w:t>
      </w:r>
      <w:r w:rsidR="00CE2392">
        <w:t>законом Алтайского</w:t>
      </w:r>
      <w:proofErr w:type="gramEnd"/>
      <w:r w:rsidR="00CE2392">
        <w:t xml:space="preserve"> </w:t>
      </w:r>
      <w:proofErr w:type="gramStart"/>
      <w:r w:rsidR="00CE2392">
        <w:t>края от 28.12.1994 «Об Архивном фонде Алтайского края и архивах»</w:t>
      </w:r>
      <w:r w:rsidR="00C930F5">
        <w:t>,</w:t>
      </w:r>
      <w:r>
        <w:t xml:space="preserve"> Уставом городского округа</w:t>
      </w:r>
      <w:r w:rsidR="00C72DDF">
        <w:t xml:space="preserve"> </w:t>
      </w:r>
      <w:r w:rsidR="00402100">
        <w:t>—</w:t>
      </w:r>
      <w:r w:rsidR="00C72DDF">
        <w:t xml:space="preserve"> </w:t>
      </w:r>
      <w:r>
        <w:t xml:space="preserve">города Барнаула Алтайского края, решением Барнаульской городской Думы от 27.04.2018 №118 «Об утверждении Положения об организации архивного дела на территории города Барнаула», постановлениями администрации города </w:t>
      </w:r>
      <w:r w:rsidR="004C280F" w:rsidRPr="00C62669">
        <w:t xml:space="preserve">от </w:t>
      </w:r>
      <w:r w:rsidR="004C280F">
        <w:t>22.01.2018</w:t>
      </w:r>
      <w:r w:rsidR="004C280F" w:rsidRPr="00C62669">
        <w:t xml:space="preserve"> №</w:t>
      </w:r>
      <w:r w:rsidR="004C280F">
        <w:t>96</w:t>
      </w:r>
      <w:r w:rsidR="004C280F" w:rsidRPr="00C62669">
        <w:t xml:space="preserve"> </w:t>
      </w:r>
      <w:r w:rsidR="004C280F">
        <w:t xml:space="preserve">                                         </w:t>
      </w:r>
      <w:bookmarkStart w:id="0" w:name="_GoBack"/>
      <w:bookmarkEnd w:id="0"/>
      <w:r w:rsidR="004C280F" w:rsidRPr="00C62669">
        <w:lastRenderedPageBreak/>
        <w:t>«Об утверждении Положения об архивном отделе администрации</w:t>
      </w:r>
      <w:r w:rsidR="004C280F">
        <w:t xml:space="preserve"> города Барнаула»</w:t>
      </w:r>
      <w:r w:rsidR="004C280F">
        <w:t xml:space="preserve">, </w:t>
      </w:r>
      <w:r>
        <w:t>от 16.04.2018 №700</w:t>
      </w:r>
      <w:r w:rsidR="00232ADE">
        <w:t xml:space="preserve"> </w:t>
      </w:r>
      <w:r>
        <w:t>«Об утверждении Инструкции по делопроизводству в администрации</w:t>
      </w:r>
      <w:proofErr w:type="gramEnd"/>
      <w:r>
        <w:t xml:space="preserve"> города и иных органах местного </w:t>
      </w:r>
      <w:r w:rsidRPr="00C62669">
        <w:t>самоуправления города», от 01.04.2019 №495</w:t>
      </w:r>
      <w:r w:rsidR="00232ADE" w:rsidRPr="00C62669">
        <w:t xml:space="preserve"> </w:t>
      </w:r>
      <w:r w:rsidRPr="00C62669">
        <w:t xml:space="preserve">«Об утверждении Регламента администрации города Барнаула и иных органов местного самоуправления», </w:t>
      </w:r>
      <w:r>
        <w:t xml:space="preserve">Положением об </w:t>
      </w:r>
      <w:proofErr w:type="gramStart"/>
      <w:r>
        <w:t>ЭК</w:t>
      </w:r>
      <w:proofErr w:type="gramEnd"/>
      <w:r>
        <w:rPr>
          <w:color w:val="000000" w:themeColor="text1"/>
        </w:rPr>
        <w:t xml:space="preserve">. </w:t>
      </w:r>
    </w:p>
    <w:p w:rsidR="000D2241" w:rsidRDefault="000D2241" w:rsidP="000D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241" w:rsidRDefault="00232ADE" w:rsidP="000D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Функции </w:t>
      </w:r>
      <w:proofErr w:type="gramStart"/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0D2241" w:rsidRDefault="000D2241" w:rsidP="000D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функции: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Организует ежегодный отбор дел, образующихся в деятельности комитета, для хранения и уничтожения.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Осуществляет методическое руководство по экспертизе ценности документов комитета и подготовке их к архивному хранению, по разработке номенклатуры дел комитета.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Рассматривает, принимает решения о согласовании и направлении: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На утверждение председателю комитета: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2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постоянного хранения управленческой и иных видов документации;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2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по личному составу;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2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временных (свыше 10 лет) сроков хранения;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2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номенклатуры дел комитета;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2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выделении к уничтожению документов, не подлежащих хранению;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2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об утрате документов;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2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неисправимом повреждении архивных документов.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 На утверждение экспертно-проверочно-методической комиссии уполномоченного органа исполнительной власти Алтайского края в сфере архивного дела (далее </w:t>
      </w:r>
      <w:r w:rsidR="0040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ЭПМК):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постоянного хранения управленческой документации и иных видов документации;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об утрате документов постоянного хранения;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неисправимом повреждении документов постоянного хранения.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На согласование архивному отделу администрации города Барнаула: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номенклатуры дел комитета;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долговременного хранения, в том числе по личному составу;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1B96"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об утрате документов по личному составу;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неисправимых повреждениях документов по личному составу.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2.3.4. Совместно с архивным отделом администрации города Барнаула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рассмотрение ЭПМК: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DF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об изменении сроков хранения категорий документов, установленных перечнем (в сторону их увеличения), определении сроков хранения документов, не предусмотренных перечнем.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Организует для работников комитета консультации по вопросам работы с документами, о</w:t>
      </w:r>
      <w:r w:rsidR="004E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 им методическую 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241" w:rsidRDefault="008804D2" w:rsidP="000D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Права </w:t>
      </w:r>
      <w:proofErr w:type="gramStart"/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0D2241" w:rsidRDefault="000D2241" w:rsidP="000D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имеет право: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пределах своей компетенции давать рекомендации структурным подразделениям </w:t>
      </w:r>
      <w:r w:rsidRPr="00FD4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отдельным служащим комитета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упорядочения и оформления документов для передачи в архив комитета.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Запрашивать у руководителей структурных подразделений: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Заслушивать на заседаниях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ответственных руководителей структурных подразделений о ходе подготовки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передаче на хранение в архив комитета, об условиях хранения и обес</w:t>
      </w:r>
      <w:r w:rsidR="0074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печения сохранности документов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рхивного фонда Российской Федерации, о причинах утраты документов.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Приглашать на заседания ЭК </w:t>
      </w:r>
      <w:r w:rsidR="00D0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консультантов и экспертов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архивного отдела администрации города Барнаула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Информировать руководство комитета по вопросам, относящимся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компетенции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установленном порядке представлять комитет в архивном отделе администрации города Барнаула.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241" w:rsidRDefault="00D03E38" w:rsidP="000D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Организация работы </w:t>
      </w:r>
      <w:proofErr w:type="gramStart"/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0D2241" w:rsidRDefault="000D2241" w:rsidP="000D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="00D03E38" w:rsidRPr="00FD4D8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D03E38" w:rsidRPr="00FD4D8E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FD4D8E">
        <w:rPr>
          <w:rFonts w:ascii="Times New Roman" w:hAnsi="Times New Roman" w:cs="Times New Roman"/>
          <w:sz w:val="28"/>
          <w:szCs w:val="28"/>
        </w:rPr>
        <w:t>взаимодействует</w:t>
      </w:r>
      <w:r w:rsidR="00D03E38" w:rsidRPr="00FD4D8E">
        <w:rPr>
          <w:rFonts w:ascii="Times New Roman" w:hAnsi="Times New Roman" w:cs="Times New Roman"/>
          <w:sz w:val="28"/>
          <w:szCs w:val="28"/>
        </w:rPr>
        <w:t xml:space="preserve"> </w:t>
      </w:r>
      <w:r w:rsidRPr="00FD4D8E">
        <w:rPr>
          <w:rFonts w:ascii="Times New Roman" w:hAnsi="Times New Roman" w:cs="Times New Roman"/>
          <w:sz w:val="28"/>
          <w:szCs w:val="28"/>
        </w:rPr>
        <w:t xml:space="preserve">с </w:t>
      </w:r>
      <w:r w:rsidRPr="00FD4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ЭПМК</w:t>
      </w:r>
      <w:r w:rsidRPr="00FD4D8E">
        <w:rPr>
          <w:rFonts w:ascii="Times New Roman" w:hAnsi="Times New Roman" w:cs="Times New Roman"/>
          <w:sz w:val="28"/>
          <w:szCs w:val="28"/>
        </w:rPr>
        <w:t>, архивным отделом администрации города Барнаула,</w:t>
      </w:r>
      <w:r w:rsidRPr="00FD4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от них соответствующие организационно-методические указания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D3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D3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</w:t>
      </w:r>
      <w:r w:rsidR="002E478D" w:rsidRPr="00D3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деятельность</w:t>
      </w:r>
      <w:r w:rsidRPr="00D3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годовым планом, утвержденным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председателем комитета.</w:t>
      </w:r>
    </w:p>
    <w:p w:rsidR="000D2241" w:rsidRDefault="00B70D76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>
        <w:t> </w:t>
      </w:r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относящиеся к компетенции </w:t>
      </w:r>
      <w:proofErr w:type="gramStart"/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комитета, рассматриваются на ее заседаниях, которые проводятся по мере необходимости, но не реже двух раз в год. Все заседания </w:t>
      </w:r>
      <w:proofErr w:type="gramStart"/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протоколируются.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Протокол заседания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оформляет секретарь ЭК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течение трех рабочих дней со дня его проведения.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Поступившие на рассмотрение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документы рассматриваются на заседании ЭК комитета не позднее, чем через </w:t>
      </w:r>
      <w:r w:rsidR="00DF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F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 момента поступления.</w:t>
      </w:r>
    </w:p>
    <w:p w:rsidR="000D2241" w:rsidRDefault="004613F9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</w:t>
      </w:r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proofErr w:type="gramStart"/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0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и принятые решения считаются правомочными, если на заседании присутствует более половины ее состава.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Решения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принимаются по каждому вопросу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комитета.</w:t>
      </w:r>
    </w:p>
    <w:p w:rsidR="000D2241" w:rsidRDefault="000D2241" w:rsidP="000D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решающего голоса имеют только члены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комитета. Приглашенные консультанты и эксперты имеют право совещательного голоса.</w:t>
      </w:r>
    </w:p>
    <w:p w:rsidR="008447DB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D2241">
        <w:rPr>
          <w:rFonts w:ascii="Times New Roman" w:hAnsi="Times New Roman" w:cs="Times New Roman"/>
          <w:color w:val="000000"/>
          <w:sz w:val="28"/>
          <w:szCs w:val="28"/>
        </w:rPr>
        <w:t xml:space="preserve">4.6. Ведение делопроизводства </w:t>
      </w:r>
      <w:proofErr w:type="gramStart"/>
      <w:r w:rsidR="000D2241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="000D2241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возлагается на секретаря ЭК комитета</w:t>
      </w:r>
      <w:r w:rsidR="003910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73D" w:rsidRDefault="0072673D" w:rsidP="000D22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2673D" w:rsidSect="001C3D19">
      <w:headerReference w:type="default" r:id="rId8"/>
      <w:headerReference w:type="first" r:id="rId9"/>
      <w:pgSz w:w="11905" w:h="16838"/>
      <w:pgMar w:top="1134" w:right="567" w:bottom="1134" w:left="1985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93" w:rsidRDefault="00175193" w:rsidP="00A31A56">
      <w:pPr>
        <w:spacing w:after="0" w:line="240" w:lineRule="auto"/>
      </w:pPr>
      <w:r>
        <w:separator/>
      </w:r>
    </w:p>
  </w:endnote>
  <w:endnote w:type="continuationSeparator" w:id="0">
    <w:p w:rsidR="00175193" w:rsidRDefault="00175193" w:rsidP="00A3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93" w:rsidRDefault="00175193" w:rsidP="00A31A56">
      <w:pPr>
        <w:spacing w:after="0" w:line="240" w:lineRule="auto"/>
      </w:pPr>
      <w:r>
        <w:separator/>
      </w:r>
    </w:p>
  </w:footnote>
  <w:footnote w:type="continuationSeparator" w:id="0">
    <w:p w:rsidR="00175193" w:rsidRDefault="00175193" w:rsidP="00A3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143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3D19" w:rsidRDefault="001C3D19">
        <w:pPr>
          <w:pStyle w:val="a5"/>
          <w:jc w:val="right"/>
        </w:pPr>
      </w:p>
      <w:p w:rsidR="001C3D19" w:rsidRDefault="001C3D19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</w:p>
      <w:p w:rsidR="00E26ED0" w:rsidRPr="00E26ED0" w:rsidRDefault="00E26ED0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C3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3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3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28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C3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14967" w:rsidRDefault="000149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D0" w:rsidRDefault="00E26ED0">
    <w:pPr>
      <w:pStyle w:val="a5"/>
      <w:jc w:val="right"/>
    </w:pPr>
  </w:p>
  <w:p w:rsidR="00E26ED0" w:rsidRDefault="00E26E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DB"/>
    <w:rsid w:val="00014967"/>
    <w:rsid w:val="00014A7F"/>
    <w:rsid w:val="000177EB"/>
    <w:rsid w:val="00021DC9"/>
    <w:rsid w:val="000D2241"/>
    <w:rsid w:val="000D7339"/>
    <w:rsid w:val="000F182B"/>
    <w:rsid w:val="001352FA"/>
    <w:rsid w:val="00142045"/>
    <w:rsid w:val="00152245"/>
    <w:rsid w:val="001600B8"/>
    <w:rsid w:val="0016534B"/>
    <w:rsid w:val="00175193"/>
    <w:rsid w:val="001758AB"/>
    <w:rsid w:val="00177CF0"/>
    <w:rsid w:val="001A04D6"/>
    <w:rsid w:val="001C2059"/>
    <w:rsid w:val="001C3D19"/>
    <w:rsid w:val="001D2B01"/>
    <w:rsid w:val="001E7744"/>
    <w:rsid w:val="001F4430"/>
    <w:rsid w:val="001F5A65"/>
    <w:rsid w:val="002136BC"/>
    <w:rsid w:val="0021465C"/>
    <w:rsid w:val="00215648"/>
    <w:rsid w:val="00227732"/>
    <w:rsid w:val="00232ADE"/>
    <w:rsid w:val="00295F0B"/>
    <w:rsid w:val="002A4EC5"/>
    <w:rsid w:val="002A513E"/>
    <w:rsid w:val="002B0C95"/>
    <w:rsid w:val="002B23EE"/>
    <w:rsid w:val="002C5417"/>
    <w:rsid w:val="002E478D"/>
    <w:rsid w:val="00315056"/>
    <w:rsid w:val="00334A0B"/>
    <w:rsid w:val="003359EE"/>
    <w:rsid w:val="00336ABA"/>
    <w:rsid w:val="00337F87"/>
    <w:rsid w:val="003420B4"/>
    <w:rsid w:val="003910EC"/>
    <w:rsid w:val="003A2C66"/>
    <w:rsid w:val="003A2E78"/>
    <w:rsid w:val="003F25C7"/>
    <w:rsid w:val="00402100"/>
    <w:rsid w:val="00412394"/>
    <w:rsid w:val="004611F2"/>
    <w:rsid w:val="004613F9"/>
    <w:rsid w:val="00493F84"/>
    <w:rsid w:val="004C280F"/>
    <w:rsid w:val="004E5F06"/>
    <w:rsid w:val="004F5EAF"/>
    <w:rsid w:val="0051200D"/>
    <w:rsid w:val="0052560A"/>
    <w:rsid w:val="00530666"/>
    <w:rsid w:val="00553FF6"/>
    <w:rsid w:val="00555E18"/>
    <w:rsid w:val="005776EE"/>
    <w:rsid w:val="00582F8A"/>
    <w:rsid w:val="005A7C8C"/>
    <w:rsid w:val="006100B7"/>
    <w:rsid w:val="006313CA"/>
    <w:rsid w:val="00637E73"/>
    <w:rsid w:val="00676CB4"/>
    <w:rsid w:val="006D1385"/>
    <w:rsid w:val="00700BFE"/>
    <w:rsid w:val="007108EF"/>
    <w:rsid w:val="00713A58"/>
    <w:rsid w:val="00721A60"/>
    <w:rsid w:val="0072673D"/>
    <w:rsid w:val="00735913"/>
    <w:rsid w:val="00742B50"/>
    <w:rsid w:val="0074343D"/>
    <w:rsid w:val="00771F27"/>
    <w:rsid w:val="00794EE4"/>
    <w:rsid w:val="007960DE"/>
    <w:rsid w:val="007B59B2"/>
    <w:rsid w:val="007D7B3B"/>
    <w:rsid w:val="007E7B25"/>
    <w:rsid w:val="00807E24"/>
    <w:rsid w:val="008447DB"/>
    <w:rsid w:val="00845C39"/>
    <w:rsid w:val="00852B48"/>
    <w:rsid w:val="008804D2"/>
    <w:rsid w:val="00893814"/>
    <w:rsid w:val="0089662F"/>
    <w:rsid w:val="008B6EE5"/>
    <w:rsid w:val="009329F6"/>
    <w:rsid w:val="00A028D5"/>
    <w:rsid w:val="00A31A56"/>
    <w:rsid w:val="00A40923"/>
    <w:rsid w:val="00A82A14"/>
    <w:rsid w:val="00A84D4E"/>
    <w:rsid w:val="00A96FF1"/>
    <w:rsid w:val="00AB6924"/>
    <w:rsid w:val="00AF2A08"/>
    <w:rsid w:val="00AF6A2E"/>
    <w:rsid w:val="00B214DC"/>
    <w:rsid w:val="00B367BD"/>
    <w:rsid w:val="00B428CC"/>
    <w:rsid w:val="00B45E9B"/>
    <w:rsid w:val="00B506A8"/>
    <w:rsid w:val="00B70D76"/>
    <w:rsid w:val="00BB3D38"/>
    <w:rsid w:val="00BD1F18"/>
    <w:rsid w:val="00BD38C7"/>
    <w:rsid w:val="00C033EF"/>
    <w:rsid w:val="00C50CDC"/>
    <w:rsid w:val="00C53B2A"/>
    <w:rsid w:val="00C5641B"/>
    <w:rsid w:val="00C62669"/>
    <w:rsid w:val="00C70CD8"/>
    <w:rsid w:val="00C72DDF"/>
    <w:rsid w:val="00C8182B"/>
    <w:rsid w:val="00C930F5"/>
    <w:rsid w:val="00CD025B"/>
    <w:rsid w:val="00CE2392"/>
    <w:rsid w:val="00CE3E9C"/>
    <w:rsid w:val="00D03E38"/>
    <w:rsid w:val="00D06CBF"/>
    <w:rsid w:val="00D30214"/>
    <w:rsid w:val="00D35E57"/>
    <w:rsid w:val="00D90A33"/>
    <w:rsid w:val="00DA0EE0"/>
    <w:rsid w:val="00DC1EF3"/>
    <w:rsid w:val="00DD28FD"/>
    <w:rsid w:val="00DF1B96"/>
    <w:rsid w:val="00DF40D0"/>
    <w:rsid w:val="00E26ED0"/>
    <w:rsid w:val="00EB327B"/>
    <w:rsid w:val="00F47B7A"/>
    <w:rsid w:val="00F57391"/>
    <w:rsid w:val="00F767C1"/>
    <w:rsid w:val="00F81C10"/>
    <w:rsid w:val="00FA09ED"/>
    <w:rsid w:val="00FC3982"/>
    <w:rsid w:val="00F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8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A56"/>
  </w:style>
  <w:style w:type="paragraph" w:styleId="a7">
    <w:name w:val="footer"/>
    <w:basedOn w:val="a"/>
    <w:link w:val="a8"/>
    <w:uiPriority w:val="99"/>
    <w:unhideWhenUsed/>
    <w:rsid w:val="00A3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A56"/>
  </w:style>
  <w:style w:type="paragraph" w:styleId="a9">
    <w:name w:val="Body Text Indent"/>
    <w:basedOn w:val="a"/>
    <w:link w:val="aa"/>
    <w:semiHidden/>
    <w:unhideWhenUsed/>
    <w:rsid w:val="00C70CD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70C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1F5A6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12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8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A56"/>
  </w:style>
  <w:style w:type="paragraph" w:styleId="a7">
    <w:name w:val="footer"/>
    <w:basedOn w:val="a"/>
    <w:link w:val="a8"/>
    <w:uiPriority w:val="99"/>
    <w:unhideWhenUsed/>
    <w:rsid w:val="00A3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A56"/>
  </w:style>
  <w:style w:type="paragraph" w:styleId="a9">
    <w:name w:val="Body Text Indent"/>
    <w:basedOn w:val="a"/>
    <w:link w:val="aa"/>
    <w:semiHidden/>
    <w:unhideWhenUsed/>
    <w:rsid w:val="00C70CD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70C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1F5A6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12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357E-4720-4444-BD2F-CF085D16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Андреевич Чуб</dc:creator>
  <cp:lastModifiedBy>Дарья Михайловна Лебедева</cp:lastModifiedBy>
  <cp:revision>97</cp:revision>
  <cp:lastPrinted>2020-11-30T02:28:00Z</cp:lastPrinted>
  <dcterms:created xsi:type="dcterms:W3CDTF">2021-07-16T06:13:00Z</dcterms:created>
  <dcterms:modified xsi:type="dcterms:W3CDTF">2021-08-11T07:49:00Z</dcterms:modified>
</cp:coreProperties>
</file>