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1142"/>
        <w:gridCol w:w="4387"/>
        <w:gridCol w:w="958"/>
        <w:gridCol w:w="2943"/>
      </w:tblGrid>
      <w:tr w:rsidR="00FC2F36" w:rsidRPr="00FC2F36" w:rsidTr="004D02E1">
        <w:trPr>
          <w:trHeight w:val="375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116"/>
            <w:bookmarkEnd w:id="0"/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D5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</w:p>
        </w:tc>
      </w:tr>
      <w:tr w:rsidR="00FC2F36" w:rsidRPr="00FC2F36" w:rsidTr="004D02E1">
        <w:trPr>
          <w:trHeight w:val="375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69" w:rsidRDefault="00D50E69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FC2F36" w:rsidRPr="00FC2F36" w:rsidRDefault="00D50E69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  <w:r w:rsidR="00FC2F36"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02E1" w:rsidRDefault="004D02E1" w:rsidP="00FC2F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D02E1" w:rsidSect="00545C17">
          <w:headerReference w:type="default" r:id="rId7"/>
          <w:pgSz w:w="11905" w:h="16838"/>
          <w:pgMar w:top="1134" w:right="567" w:bottom="1134" w:left="1985" w:header="0" w:footer="0" w:gutter="0"/>
          <w:cols w:space="708"/>
          <w:titlePg/>
          <w:docGrid w:linePitch="299"/>
        </w:sect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1101"/>
        <w:gridCol w:w="41"/>
        <w:gridCol w:w="4070"/>
        <w:gridCol w:w="317"/>
        <w:gridCol w:w="958"/>
        <w:gridCol w:w="1418"/>
        <w:gridCol w:w="1525"/>
        <w:gridCol w:w="35"/>
      </w:tblGrid>
      <w:tr w:rsidR="00FC2F36" w:rsidRPr="00FC2F36" w:rsidTr="007D2265">
        <w:trPr>
          <w:gridAfter w:val="1"/>
          <w:wAfter w:w="35" w:type="dxa"/>
          <w:trHeight w:val="37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E76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12.07.2018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E7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1181</w:t>
            </w:r>
            <w:bookmarkStart w:id="1" w:name="_GoBack"/>
            <w:bookmarkEnd w:id="1"/>
          </w:p>
        </w:tc>
      </w:tr>
      <w:tr w:rsidR="00FC2F36" w:rsidRPr="00FC2F36" w:rsidTr="007D2265">
        <w:trPr>
          <w:gridAfter w:val="1"/>
          <w:wAfter w:w="35" w:type="dxa"/>
          <w:trHeight w:val="25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7D2265">
        <w:trPr>
          <w:gridAfter w:val="1"/>
          <w:wAfter w:w="35" w:type="dxa"/>
          <w:trHeight w:val="375"/>
        </w:trPr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247" w:rsidRPr="00FC2F36" w:rsidTr="007D2265">
        <w:trPr>
          <w:gridAfter w:val="1"/>
          <w:wAfter w:w="35" w:type="dxa"/>
          <w:trHeight w:val="405"/>
        </w:trPr>
        <w:tc>
          <w:tcPr>
            <w:tcW w:w="9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2247" w:rsidRPr="00F02247" w:rsidRDefault="00F02247" w:rsidP="00F0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</w:t>
            </w:r>
          </w:p>
          <w:p w:rsidR="00F02247" w:rsidRDefault="00F02247" w:rsidP="00F0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 по землеустройству, оказываемых МУП «Землеустройство и геодезия» г.Барнаула физическим лицам</w:t>
            </w:r>
          </w:p>
          <w:p w:rsidR="00864699" w:rsidRPr="00FC2F36" w:rsidRDefault="00864699" w:rsidP="00F02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5C17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7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Предель-</w:t>
            </w:r>
          </w:p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ная </w:t>
            </w:r>
          </w:p>
          <w:p w:rsidR="00545C17" w:rsidRPr="00864699" w:rsidRDefault="00545C17" w:rsidP="007D22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рублей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Предель-</w:t>
            </w:r>
          </w:p>
          <w:p w:rsidR="00545C17" w:rsidRPr="00864699" w:rsidRDefault="00545C17" w:rsidP="0054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стоимость с учетом срочности, рублей</w:t>
            </w:r>
          </w:p>
        </w:tc>
      </w:tr>
      <w:tr w:rsidR="00545C17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2"/>
        </w:trPr>
        <w:tc>
          <w:tcPr>
            <w:tcW w:w="1101" w:type="dxa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545C17" w:rsidRPr="00864699" w:rsidRDefault="00545C17" w:rsidP="0054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1101" w:type="dxa"/>
            <w:shd w:val="clear" w:color="auto" w:fill="auto"/>
            <w:vAlign w:val="center"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копий с использованием МФУ Xerox Copycentre C118: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одно-стор.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копий топоплана с использованием программно-аппаратного комплекса: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расчетных доку-ментов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472,39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944,78*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 систематизация мате-риалов съемок по объекту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569,14*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1 экземпляра фор-мата на плоттере: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 w:val="restart"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формат «Планшет»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63,87*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77,74*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53,85*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47,03*</w:t>
            </w:r>
          </w:p>
        </w:tc>
      </w:tr>
      <w:tr w:rsidR="00864699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64699" w:rsidRPr="00864699" w:rsidRDefault="00864699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64699" w:rsidRPr="00864699" w:rsidRDefault="00864699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42,12*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планиров-ки территорий (площадные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C860F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2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804785" w:rsidRPr="00864699" w:rsidRDefault="00804785" w:rsidP="009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13451,88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26903,76**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             0,5 га (дополнительно за каждые 0,1 га).</w:t>
            </w:r>
          </w:p>
          <w:p w:rsidR="00173726" w:rsidRPr="00864699" w:rsidRDefault="00173726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стои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мости работ, указанных в п.3,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понижающий коэффициент – 0,8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меже-вания территорий (площадные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0,5га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12754,71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25509,43**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площадью свыше             0,5 га (дополнительно за каждые </w:t>
            </w:r>
            <w:r w:rsidR="00173726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га).</w:t>
            </w:r>
          </w:p>
          <w:p w:rsidR="00173726" w:rsidRPr="00864699" w:rsidRDefault="00173726" w:rsidP="00C8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имости работ, указанных в п.3,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применяется понижающий коэффициент – 0,8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проектов планиров-ки и межевания территорий (линейные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протяженностью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21761,96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43523,92**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173726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протяженностью свыше 0,5 км (дополнительно за каждые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полные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неполные 0,1 км).  </w:t>
            </w:r>
          </w:p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 подготовке отдельно проекта планировки или проекта межевания территории </w:t>
            </w:r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  стоимости работ применя-ется понижающий коэффи-</w:t>
            </w:r>
            <w:r w:rsidR="00173726"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циент – 0,6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 км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640,12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1280,25**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схемы располо</w:t>
            </w:r>
            <w:r w:rsid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жения земельного участка на кадастровом плане территории (под объекты: индивидуальные жилые дома, индивидуальные гаражи, садовые участки и т.п.):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уточнению, образованию земельного участка из земель: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5851,10**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земельного участка (дополнительно за каждый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раздела, выдела: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или 1-го при выделе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2716,41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5432,79**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                                2-х образуемых при разделе или свыше 1-го при выделе (дополнительно за каждый образуемый земельный учас-ток)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849,28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1698,55**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объединения: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2659,36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5318,71**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(дополнительно за каждый исходный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участок,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начиная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3-го)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перераспре-деления: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2817,81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5635,61**</w:t>
            </w:r>
          </w:p>
        </w:tc>
      </w:tr>
      <w:tr w:rsidR="00804785" w:rsidRPr="00864699" w:rsidTr="00313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(дополнительно за каждый исходный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участок,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начиная с 3-го)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6.4.3.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каждый перераспределяемый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межевого плана: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земельного участка из земель: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BB41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04785" w:rsidRPr="00864699" w:rsidRDefault="00804785" w:rsidP="00BB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5682,53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11365,06**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(дополнительно за 2-й и каждый последующий образуемый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необхо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димости создания части земельного участка (допол-нительно за каждую обра-зуемую часть)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2535,15**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одновремен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уточнении смежного земельного участка (дополнительно за каждый уточняемый смежный земель-ный участок)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1375,32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2750,64**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земельных участков путем раздела, выдела: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при разделе или 1-го при выделе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5682,53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11365,06**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при разделе или свыше 1-го при выделе (дополнительно за каждый образуемый земельный участок)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8646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</w:t>
            </w:r>
            <w:r w:rsidR="0054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образованию земельного участка путем объединения: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5625,48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11250,98**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(дополнительно за каждый образуемый земельный учас-ток)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540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</w:t>
            </w:r>
            <w:r w:rsidR="0054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образованию земельных участков путем перераспределения: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 между собой, либо земель и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5631,82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11263,65**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и более земельных участков (дополнительно за каждый земельный участок, начиная с 3-го)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уточнению земельного участка: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5676,19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11352,38**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2-й и каждый последующий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950,69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1901,36**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одновременном уточнении границ смежного земельного участка (дополнительно за каждый уточняемый смежный земельный участок).                                                </w:t>
            </w:r>
          </w:p>
          <w:p w:rsidR="00804785" w:rsidRPr="00864699" w:rsidRDefault="00C860F9" w:rsidP="00C8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участк</w:t>
            </w:r>
            <w:r w:rsidR="00804785"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ов свыше 5 га - стоимость устанавливается на договорной основе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2535,15**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документации по определению порядка поль-зования земельным участком: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варианта при образовании 2-х частей (кон-туров)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3736,79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7473,60**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одного варианта (дополнительно за каждый вариант)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1058,42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2116,86**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форми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ровании свыше 2-х частей (контуров) (дополнительно за каждую часть (контур)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(контур)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1489,39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2978,82**</w:t>
            </w:r>
          </w:p>
        </w:tc>
      </w:tr>
      <w:tr w:rsidR="00804785" w:rsidRPr="00864699" w:rsidTr="004D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документов, содержащих сведения о границах зон с особыми условиями использования территории (охранные зоны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8433,17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16866,34**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81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свыше 0,5 км (дополнительно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каждые 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  <w:r w:rsidR="00814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627,45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1254,90**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технического плана для постановки на ГКУ: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жилого дома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5676,19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11352,38**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акта обследования (подтверждение прекращения существования здания, сооружения или объекта незавершенного строительства) с учетом выхода на объект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2716,41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5432,79**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точек контуров (для изготовления технических планов):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здания, сооружения: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6391,41**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481,50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963,01**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A0570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ежилого    здания,     сооруже-</w:t>
            </w:r>
          </w:p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(координирование в неблагоприятный период                                  с 20 октября по 05 мая):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3963,13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7926,26**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608,14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1216,26**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 при отсутствии технического паспорта жилых помещений: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C860F9" w:rsidP="008E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3457,92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6915,86**</w:t>
            </w:r>
          </w:p>
        </w:tc>
      </w:tr>
      <w:tr w:rsidR="00804785" w:rsidRPr="00864699" w:rsidTr="004D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D84B11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  <w:r w:rsidR="00804785"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             100 кв.м (дополнительно за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каждые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полные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неполные 10</w:t>
            </w:r>
            <w:r w:rsidR="00C860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 кв.м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380,28**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5006,71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10013,41**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526,03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1052,10**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8E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 (инвента</w:t>
            </w:r>
            <w:r w:rsidR="008E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ризация в неблагоприятный период  с 20 октября по 05 мая):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5672,18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11344,37**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613,89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1227,77**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Пересчет координат точек из одной системы координат в другую систему координат: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до 4-х точек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1338,59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2677,16*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более 4-х точек (дополнительно за каждую точку)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150,39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300,78*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планово-высотных координат точек по данным GPS наблюдениям: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с количеством точек до 4-х точек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1766,25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3532,52*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 количеством точек более 4-х (дополнительно за вычисление координат каждой точки)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206,78*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по координатам границ земельных участков и красных линий: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нанесении по координатам до 4-х точек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</w:t>
            </w:r>
          </w:p>
        </w:tc>
      </w:tr>
      <w:tr w:rsidR="00804785" w:rsidRPr="00864699" w:rsidTr="004D02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B8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нанесении по координатам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4-х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(дополнительно за каждую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точку)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точка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164,77*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дополнительного экземпляра технического документа на бумажном носителе: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территории и проекта межевания территории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648,80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1297,59*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нежилого объекта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541,05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1082,10*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сооружения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648,80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1297,59*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обследования по индивидуальным жилым домам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439,65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879,29*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технического документа в электронном виде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382,60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765,21*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запроса Единого государственного реестра недвижимости в виде электронного документа: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объекте недвижимости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533,84*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533,84*</w:t>
            </w:r>
          </w:p>
        </w:tc>
      </w:tr>
      <w:tr w:rsidR="00804785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804785" w:rsidRPr="00864699" w:rsidRDefault="00804785" w:rsidP="00B8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консультативных правовых услуг на основе земельного, градострои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тельного, жилищного, адми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нистративного кодексов Рос</w:t>
            </w:r>
            <w:r w:rsidR="00B807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804785" w:rsidRPr="00D84B11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4B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15 минут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381,47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804785" w:rsidRPr="00864699" w:rsidRDefault="00804785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B371D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2B371D" w:rsidRPr="00864699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B371D" w:rsidRPr="00864699" w:rsidRDefault="002B371D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Внесение изменений в </w:t>
            </w:r>
            <w:r w:rsidRPr="002B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</w:t>
            </w:r>
            <w:r w:rsidR="00EC3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территории</w:t>
            </w:r>
            <w:r w:rsidRPr="002B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B3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371D" w:rsidRPr="00D84B11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371D" w:rsidRPr="00864699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2B371D" w:rsidRPr="00864699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371D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2B371D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2B371D" w:rsidRDefault="002B371D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</w:p>
          <w:p w:rsidR="002B371D" w:rsidRPr="00864699" w:rsidRDefault="002B371D" w:rsidP="002B3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B371D" w:rsidRPr="00864699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2B371D" w:rsidRPr="00864699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9894,56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2B371D" w:rsidRPr="00864699" w:rsidRDefault="002B371D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22.2.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2B3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7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             1 га (дополнительно за </w:t>
            </w:r>
            <w:r w:rsidR="00733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каждые 0,1 га)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D84B11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 га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769,48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BD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B80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площади  объектов  более 1 га фактическая площадь округляется до 1 десятичного знака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D84B11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8C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проект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территории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D84B11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44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до 1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D84B11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8895,71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Default="00BD67E2" w:rsidP="008C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площадью свыше             1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 (дополнительно за каждые 0,1 га).</w:t>
            </w:r>
          </w:p>
          <w:p w:rsidR="00BD67E2" w:rsidRPr="008C5AB3" w:rsidRDefault="00BD67E2" w:rsidP="008C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 площади  объектов  более 1 га фактическая площадь округляется до 1 десятичного знака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D67E2" w:rsidRPr="00864699" w:rsidRDefault="00BD67E2" w:rsidP="008C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внесении изменений одновременно в проект территории и в проект межевания территории к сумме стоимости работ, указанной в п.22, 23,  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5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нижающий коэффициент – 0,8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D84B11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 га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769,48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C5AB3" w:rsidRDefault="00BD67E2" w:rsidP="008C5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проект планировки и межевания тер-ритории (линейные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BD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14787,10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093C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69"/>
        </w:trPr>
        <w:tc>
          <w:tcPr>
            <w:tcW w:w="1101" w:type="dxa"/>
            <w:shd w:val="clear" w:color="auto" w:fill="auto"/>
            <w:vAlign w:val="center"/>
          </w:tcPr>
          <w:p w:rsidR="00BD67E2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24.2.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Default="00BD67E2" w:rsidP="0044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протяженностью свыше 0,5 км (дополнительно за каждые   0,1 км).  </w:t>
            </w:r>
          </w:p>
          <w:p w:rsidR="00BD67E2" w:rsidRPr="008C5AB3" w:rsidRDefault="00BD67E2" w:rsidP="0009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протяженности объектов более 0,5 км фактическая протяженность  округляется до 1 десятичного знака;</w:t>
            </w:r>
          </w:p>
          <w:p w:rsidR="00BD67E2" w:rsidRPr="008C5AB3" w:rsidRDefault="00BD67E2" w:rsidP="0009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протяженностью свыше 0,5 км (дополнительно за каждые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0,1 км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604,07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04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земельных участков (схема размещения):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Pr="00864699" w:rsidRDefault="00BD67E2" w:rsidP="000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045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045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2380,99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4761,99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Pr="00864699" w:rsidRDefault="00BD67E2" w:rsidP="002B3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25.2.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093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1 контура земельного участка (дополни-тельно за каждый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699,79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1399,59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B4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границ сервитута: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Pr="00864699" w:rsidRDefault="00BD67E2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B43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одноконтурной части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2081,95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4163,88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  <w:tr w:rsidR="00BD67E2" w:rsidRPr="00864699" w:rsidTr="007D22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</w:trPr>
        <w:tc>
          <w:tcPr>
            <w:tcW w:w="1101" w:type="dxa"/>
            <w:shd w:val="clear" w:color="auto" w:fill="auto"/>
            <w:vAlign w:val="center"/>
          </w:tcPr>
          <w:p w:rsidR="00BD67E2" w:rsidRPr="00864699" w:rsidRDefault="00BD67E2" w:rsidP="0009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26.2.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67E2" w:rsidRPr="00864699" w:rsidRDefault="00BD67E2" w:rsidP="004479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1 контура части земельного участка (дополнительно за каждый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BD67E2" w:rsidRPr="00864699" w:rsidRDefault="00BD67E2" w:rsidP="00B43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544,25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D67E2" w:rsidRPr="00864699" w:rsidRDefault="00BD67E2" w:rsidP="0044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1088,49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</w:p>
        </w:tc>
      </w:tr>
    </w:tbl>
    <w:p w:rsidR="00D50E69" w:rsidRPr="00980AF5" w:rsidRDefault="00AA3C0F" w:rsidP="00980AF5">
      <w:pPr>
        <w:ind w:right="-3" w:hanging="142"/>
        <w:rPr>
          <w:rFonts w:ascii="Times New Roman" w:hAnsi="Times New Roman" w:cs="Times New Roman"/>
          <w:sz w:val="28"/>
          <w:szCs w:val="28"/>
        </w:rPr>
      </w:pPr>
      <w:r w:rsidRPr="0086469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  <w:r w:rsidR="00E65BB9" w:rsidRPr="00864699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864699">
        <w:rPr>
          <w:rFonts w:ascii="Times New Roman" w:hAnsi="Times New Roman" w:cs="Times New Roman"/>
          <w:sz w:val="28"/>
          <w:szCs w:val="28"/>
        </w:rPr>
        <w:t>_</w:t>
      </w:r>
      <w:r w:rsidR="00980AF5"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="00980AF5">
        <w:rPr>
          <w:rFonts w:ascii="Times New Roman" w:hAnsi="Times New Roman" w:cs="Times New Roman"/>
          <w:sz w:val="28"/>
          <w:szCs w:val="28"/>
        </w:rPr>
        <w:t>_</w:t>
      </w:r>
    </w:p>
    <w:p w:rsidR="00804785" w:rsidRPr="00864699" w:rsidRDefault="00804785" w:rsidP="00804785">
      <w:pPr>
        <w:spacing w:after="0" w:line="240" w:lineRule="auto"/>
        <w:ind w:right="1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99">
        <w:rPr>
          <w:rFonts w:ascii="Times New Roman" w:eastAsia="Times New Roman" w:hAnsi="Times New Roman" w:cs="Times New Roman"/>
          <w:sz w:val="28"/>
          <w:szCs w:val="28"/>
          <w:lang w:eastAsia="ru-RU"/>
        </w:rPr>
        <w:t>* Срок оказания услуги – до 5 календарных дней;                                                                                                         ** срок оказания услуги – до 15 календарных дней.</w:t>
      </w:r>
    </w:p>
    <w:p w:rsidR="00E65BB9" w:rsidRDefault="00E65BB9" w:rsidP="008047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5BB9" w:rsidRPr="00C860F9" w:rsidRDefault="00E65BB9" w:rsidP="008047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785" w:rsidRDefault="00804785" w:rsidP="00804785">
      <w:pPr>
        <w:rPr>
          <w:rFonts w:ascii="Times New Roman" w:hAnsi="Times New Roman" w:cs="Times New Roman"/>
          <w:sz w:val="28"/>
          <w:szCs w:val="28"/>
        </w:rPr>
      </w:pPr>
    </w:p>
    <w:p w:rsidR="00B478F2" w:rsidRPr="00864699" w:rsidRDefault="00B478F2" w:rsidP="00804785">
      <w:pPr>
        <w:rPr>
          <w:rFonts w:ascii="Times New Roman" w:hAnsi="Times New Roman" w:cs="Times New Roman"/>
          <w:sz w:val="28"/>
          <w:szCs w:val="28"/>
        </w:rPr>
      </w:pPr>
    </w:p>
    <w:sectPr w:rsidR="00B478F2" w:rsidRPr="00864699" w:rsidSect="004D02E1">
      <w:type w:val="continuous"/>
      <w:pgSz w:w="11905" w:h="16838"/>
      <w:pgMar w:top="1418" w:right="567" w:bottom="1134" w:left="1985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5A" w:rsidRDefault="003B0D5A" w:rsidP="00545C17">
      <w:pPr>
        <w:spacing w:after="0" w:line="240" w:lineRule="auto"/>
      </w:pPr>
      <w:r>
        <w:separator/>
      </w:r>
    </w:p>
  </w:endnote>
  <w:endnote w:type="continuationSeparator" w:id="0">
    <w:p w:rsidR="003B0D5A" w:rsidRDefault="003B0D5A" w:rsidP="0054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5A" w:rsidRDefault="003B0D5A" w:rsidP="00545C17">
      <w:pPr>
        <w:spacing w:after="0" w:line="240" w:lineRule="auto"/>
      </w:pPr>
      <w:r>
        <w:separator/>
      </w:r>
    </w:p>
  </w:footnote>
  <w:footnote w:type="continuationSeparator" w:id="0">
    <w:p w:rsidR="003B0D5A" w:rsidRDefault="003B0D5A" w:rsidP="0054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71D" w:rsidRDefault="002B371D" w:rsidP="00545C17">
    <w:pPr>
      <w:pStyle w:val="a5"/>
    </w:pPr>
  </w:p>
  <w:p w:rsidR="002B371D" w:rsidRDefault="002B371D" w:rsidP="00545C17">
    <w:pPr>
      <w:pStyle w:val="a5"/>
    </w:pPr>
  </w:p>
  <w:p w:rsidR="002B371D" w:rsidRPr="00AA3C0F" w:rsidRDefault="002B371D" w:rsidP="00545C17">
    <w:pPr>
      <w:pStyle w:val="a5"/>
      <w:rPr>
        <w:rFonts w:ascii="Times New Roman" w:hAnsi="Times New Roman" w:cs="Times New Roman"/>
        <w:sz w:val="28"/>
        <w:szCs w:val="28"/>
      </w:rPr>
    </w:pPr>
    <w:r>
      <w:tab/>
    </w:r>
    <w:r>
      <w:tab/>
    </w:r>
    <w:r w:rsidRPr="00AA3C0F">
      <w:rPr>
        <w:rFonts w:ascii="Times New Roman" w:hAnsi="Times New Roman" w:cs="Times New Roman"/>
        <w:sz w:val="28"/>
        <w:szCs w:val="28"/>
      </w:rPr>
      <w:fldChar w:fldCharType="begin"/>
    </w:r>
    <w:r w:rsidRPr="00AA3C0F">
      <w:rPr>
        <w:rFonts w:ascii="Times New Roman" w:hAnsi="Times New Roman" w:cs="Times New Roman"/>
        <w:sz w:val="28"/>
        <w:szCs w:val="28"/>
      </w:rPr>
      <w:instrText>PAGE   \* MERGEFORMAT</w:instrText>
    </w:r>
    <w:r w:rsidRPr="00AA3C0F">
      <w:rPr>
        <w:rFonts w:ascii="Times New Roman" w:hAnsi="Times New Roman" w:cs="Times New Roman"/>
        <w:sz w:val="28"/>
        <w:szCs w:val="28"/>
      </w:rPr>
      <w:fldChar w:fldCharType="separate"/>
    </w:r>
    <w:r w:rsidR="00E76E7D">
      <w:rPr>
        <w:rFonts w:ascii="Times New Roman" w:hAnsi="Times New Roman" w:cs="Times New Roman"/>
        <w:noProof/>
        <w:sz w:val="28"/>
        <w:szCs w:val="28"/>
      </w:rPr>
      <w:t>3</w:t>
    </w:r>
    <w:r w:rsidRPr="00AA3C0F">
      <w:rPr>
        <w:rFonts w:ascii="Times New Roman" w:hAnsi="Times New Roman" w:cs="Times New Roman"/>
        <w:sz w:val="28"/>
        <w:szCs w:val="28"/>
      </w:rPr>
      <w:fldChar w:fldCharType="end"/>
    </w:r>
  </w:p>
  <w:p w:rsidR="002B371D" w:rsidRDefault="002B371D" w:rsidP="00545C17">
    <w:pPr>
      <w:pStyle w:val="a5"/>
    </w:pPr>
  </w:p>
  <w:tbl>
    <w:tblPr>
      <w:tblpPr w:leftFromText="180" w:rightFromText="180" w:vertAnchor="text" w:horzAnchor="margin" w:tblpY="1"/>
      <w:tblOverlap w:val="never"/>
      <w:tblW w:w="9464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01"/>
      <w:gridCol w:w="4110"/>
      <w:gridCol w:w="1266"/>
      <w:gridCol w:w="1428"/>
      <w:gridCol w:w="1559"/>
    </w:tblGrid>
    <w:tr w:rsidR="002B371D" w:rsidRPr="000C2581" w:rsidTr="007D2265">
      <w:trPr>
        <w:trHeight w:val="71"/>
        <w:tblHeader/>
      </w:trPr>
      <w:tc>
        <w:tcPr>
          <w:tcW w:w="1101" w:type="dxa"/>
          <w:shd w:val="clear" w:color="auto" w:fill="auto"/>
          <w:vAlign w:val="center"/>
        </w:tcPr>
        <w:p w:rsidR="002B371D" w:rsidRPr="000C2581" w:rsidRDefault="002B371D" w:rsidP="003D32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4110" w:type="dxa"/>
          <w:shd w:val="clear" w:color="auto" w:fill="auto"/>
          <w:vAlign w:val="center"/>
        </w:tcPr>
        <w:p w:rsidR="002B371D" w:rsidRPr="000C2581" w:rsidRDefault="002B371D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1266" w:type="dxa"/>
          <w:shd w:val="clear" w:color="auto" w:fill="auto"/>
          <w:vAlign w:val="center"/>
        </w:tcPr>
        <w:p w:rsidR="002B371D" w:rsidRPr="000C2581" w:rsidRDefault="002B371D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428" w:type="dxa"/>
          <w:shd w:val="clear" w:color="000000" w:fill="FFFFFF"/>
          <w:vAlign w:val="center"/>
        </w:tcPr>
        <w:p w:rsidR="002B371D" w:rsidRPr="000C2581" w:rsidRDefault="002B371D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</w:t>
          </w:r>
        </w:p>
      </w:tc>
      <w:tc>
        <w:tcPr>
          <w:tcW w:w="1559" w:type="dxa"/>
          <w:shd w:val="clear" w:color="auto" w:fill="auto"/>
          <w:noWrap/>
          <w:vAlign w:val="center"/>
        </w:tcPr>
        <w:p w:rsidR="002B371D" w:rsidRPr="000C2581" w:rsidRDefault="002B371D" w:rsidP="00545C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0C258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5</w:t>
          </w:r>
        </w:p>
      </w:tc>
    </w:tr>
  </w:tbl>
  <w:p w:rsidR="002B371D" w:rsidRDefault="002B371D" w:rsidP="00545C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F36"/>
    <w:rsid w:val="0004325B"/>
    <w:rsid w:val="00045CD3"/>
    <w:rsid w:val="00093C60"/>
    <w:rsid w:val="000C2581"/>
    <w:rsid w:val="00173726"/>
    <w:rsid w:val="001824A7"/>
    <w:rsid w:val="00212661"/>
    <w:rsid w:val="00242726"/>
    <w:rsid w:val="002B23D2"/>
    <w:rsid w:val="002B371D"/>
    <w:rsid w:val="00313F31"/>
    <w:rsid w:val="0038442C"/>
    <w:rsid w:val="003B0D5A"/>
    <w:rsid w:val="003D32EB"/>
    <w:rsid w:val="003E2EC1"/>
    <w:rsid w:val="0046163B"/>
    <w:rsid w:val="004D02E1"/>
    <w:rsid w:val="005404A0"/>
    <w:rsid w:val="00545C17"/>
    <w:rsid w:val="005B0B46"/>
    <w:rsid w:val="006862D0"/>
    <w:rsid w:val="006D723B"/>
    <w:rsid w:val="006F3775"/>
    <w:rsid w:val="00733E6B"/>
    <w:rsid w:val="007D2265"/>
    <w:rsid w:val="00804785"/>
    <w:rsid w:val="00814787"/>
    <w:rsid w:val="00864699"/>
    <w:rsid w:val="008C0E13"/>
    <w:rsid w:val="008C5AB3"/>
    <w:rsid w:val="008E6587"/>
    <w:rsid w:val="009207FE"/>
    <w:rsid w:val="00980AF5"/>
    <w:rsid w:val="009B2DF4"/>
    <w:rsid w:val="009E7468"/>
    <w:rsid w:val="00A05705"/>
    <w:rsid w:val="00A24377"/>
    <w:rsid w:val="00A33668"/>
    <w:rsid w:val="00A43943"/>
    <w:rsid w:val="00AA3C0F"/>
    <w:rsid w:val="00AB6A0D"/>
    <w:rsid w:val="00B438AA"/>
    <w:rsid w:val="00B43E2A"/>
    <w:rsid w:val="00B478F2"/>
    <w:rsid w:val="00B80738"/>
    <w:rsid w:val="00BB41A9"/>
    <w:rsid w:val="00BC3039"/>
    <w:rsid w:val="00BD67E2"/>
    <w:rsid w:val="00C029CC"/>
    <w:rsid w:val="00C72C1D"/>
    <w:rsid w:val="00C860F9"/>
    <w:rsid w:val="00CD4F97"/>
    <w:rsid w:val="00D3752F"/>
    <w:rsid w:val="00D50E69"/>
    <w:rsid w:val="00D84B11"/>
    <w:rsid w:val="00D91F40"/>
    <w:rsid w:val="00DF2537"/>
    <w:rsid w:val="00E65BB9"/>
    <w:rsid w:val="00E76E7D"/>
    <w:rsid w:val="00E92EDE"/>
    <w:rsid w:val="00EC1585"/>
    <w:rsid w:val="00EC3093"/>
    <w:rsid w:val="00F02247"/>
    <w:rsid w:val="00F66DED"/>
    <w:rsid w:val="00FB2A87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AAC815-96D7-4270-A2E3-F1F80E1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66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5C17"/>
  </w:style>
  <w:style w:type="paragraph" w:styleId="a7">
    <w:name w:val="footer"/>
    <w:basedOn w:val="a"/>
    <w:link w:val="a8"/>
    <w:uiPriority w:val="99"/>
    <w:unhideWhenUsed/>
    <w:rsid w:val="00545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4F30-8D08-485A-A2B0-907BD057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Татьяна С. Вилисова</cp:lastModifiedBy>
  <cp:revision>34</cp:revision>
  <cp:lastPrinted>2017-05-31T05:44:00Z</cp:lastPrinted>
  <dcterms:created xsi:type="dcterms:W3CDTF">2017-05-29T07:02:00Z</dcterms:created>
  <dcterms:modified xsi:type="dcterms:W3CDTF">2018-07-16T09:44:00Z</dcterms:modified>
</cp:coreProperties>
</file>