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B" w:rsidRPr="005840C3" w:rsidRDefault="005840C3" w:rsidP="005840C3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1205B" w:rsidRPr="005840C3" w:rsidRDefault="0091205B" w:rsidP="005840C3">
      <w:pPr>
        <w:ind w:left="6521"/>
        <w:rPr>
          <w:sz w:val="28"/>
          <w:szCs w:val="28"/>
        </w:rPr>
      </w:pPr>
      <w:r w:rsidRPr="005840C3">
        <w:rPr>
          <w:sz w:val="28"/>
          <w:szCs w:val="28"/>
        </w:rPr>
        <w:t>к постановлению администрации района</w:t>
      </w:r>
    </w:p>
    <w:p w:rsidR="0091205B" w:rsidRPr="005840C3" w:rsidRDefault="0091205B" w:rsidP="005840C3">
      <w:pPr>
        <w:ind w:left="6521"/>
        <w:rPr>
          <w:sz w:val="28"/>
          <w:szCs w:val="28"/>
        </w:rPr>
      </w:pPr>
      <w:r w:rsidRPr="005840C3">
        <w:rPr>
          <w:sz w:val="28"/>
          <w:szCs w:val="28"/>
        </w:rPr>
        <w:t xml:space="preserve">от </w:t>
      </w:r>
      <w:r w:rsidR="00740297" w:rsidRPr="005840C3">
        <w:rPr>
          <w:sz w:val="28"/>
          <w:szCs w:val="28"/>
        </w:rPr>
        <w:t>06</w:t>
      </w:r>
      <w:r w:rsidR="00166579" w:rsidRPr="005840C3">
        <w:rPr>
          <w:sz w:val="28"/>
          <w:szCs w:val="28"/>
        </w:rPr>
        <w:t>.0</w:t>
      </w:r>
      <w:r w:rsidR="00740297" w:rsidRPr="005840C3">
        <w:rPr>
          <w:sz w:val="28"/>
          <w:szCs w:val="28"/>
        </w:rPr>
        <w:t>5</w:t>
      </w:r>
      <w:r w:rsidR="00166579" w:rsidRPr="005840C3">
        <w:rPr>
          <w:sz w:val="28"/>
          <w:szCs w:val="28"/>
        </w:rPr>
        <w:t>.2016</w:t>
      </w:r>
      <w:r w:rsidRPr="005840C3">
        <w:rPr>
          <w:sz w:val="28"/>
          <w:szCs w:val="28"/>
        </w:rPr>
        <w:t xml:space="preserve"> №</w:t>
      </w:r>
      <w:r w:rsidR="00740297" w:rsidRPr="005840C3">
        <w:rPr>
          <w:sz w:val="28"/>
          <w:szCs w:val="28"/>
        </w:rPr>
        <w:t>6</w:t>
      </w:r>
      <w:r w:rsidR="00166579" w:rsidRPr="005840C3">
        <w:rPr>
          <w:sz w:val="28"/>
          <w:szCs w:val="28"/>
        </w:rPr>
        <w:t>3</w:t>
      </w:r>
      <w:r w:rsidR="00740297" w:rsidRPr="005840C3">
        <w:rPr>
          <w:sz w:val="28"/>
          <w:szCs w:val="28"/>
        </w:rPr>
        <w:t>7</w:t>
      </w:r>
      <w:r w:rsidRPr="005840C3">
        <w:rPr>
          <w:sz w:val="28"/>
          <w:szCs w:val="28"/>
        </w:rPr>
        <w:t xml:space="preserve"> </w:t>
      </w:r>
    </w:p>
    <w:p w:rsidR="0091205B" w:rsidRPr="005840C3" w:rsidRDefault="0091205B" w:rsidP="00713B47">
      <w:pPr>
        <w:jc w:val="center"/>
        <w:rPr>
          <w:sz w:val="28"/>
          <w:szCs w:val="28"/>
        </w:rPr>
      </w:pPr>
    </w:p>
    <w:p w:rsidR="005840C3" w:rsidRPr="005840C3" w:rsidRDefault="005840C3" w:rsidP="005840C3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5840C3">
        <w:rPr>
          <w:b/>
          <w:spacing w:val="-1"/>
          <w:sz w:val="28"/>
          <w:szCs w:val="28"/>
        </w:rPr>
        <w:t>Административный регламент проведения проверок при осуществлении муниципального земельного контроля</w:t>
      </w:r>
    </w:p>
    <w:p w:rsidR="0091205B" w:rsidRPr="005840C3" w:rsidRDefault="0091205B" w:rsidP="00713B47">
      <w:pPr>
        <w:rPr>
          <w:sz w:val="28"/>
          <w:szCs w:val="28"/>
        </w:rPr>
      </w:pPr>
    </w:p>
    <w:p w:rsidR="005840C3" w:rsidRPr="005840C3" w:rsidRDefault="005840C3" w:rsidP="005840C3">
      <w:pPr>
        <w:ind w:firstLine="708"/>
        <w:jc w:val="center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1.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>Общие положения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0" w:name="sub_100004"/>
      <w:r w:rsidRPr="005840C3">
        <w:rPr>
          <w:sz w:val="28"/>
          <w:szCs w:val="28"/>
        </w:rPr>
        <w:t>1.1.</w:t>
      </w:r>
      <w:r w:rsidRPr="005840C3">
        <w:rPr>
          <w:bCs/>
          <w:sz w:val="28"/>
          <w:szCs w:val="28"/>
        </w:rPr>
        <w:t xml:space="preserve"> </w:t>
      </w:r>
      <w:proofErr w:type="gramStart"/>
      <w:r w:rsidRPr="005840C3">
        <w:rPr>
          <w:sz w:val="28"/>
          <w:szCs w:val="28"/>
        </w:rPr>
        <w:t>Административный регламент проведения проверок при осуществлении муниципального земельного контроля (далее – Регламент) определяет сроки и последовательность действий администрации Центрального района города Барнаула (далее – администрация), в лице управления архитектуры и градостроительства администрации Центрального района города Барнаула (далее – управление), а также Лебяжинской сельской администрации Центрального района города Барнаула, Южной поселковой администрации Центрального района города Барнаула при проведении проверок муниципального земельного контроля в отношении</w:t>
      </w:r>
      <w:proofErr w:type="gramEnd"/>
      <w:r w:rsidRPr="005840C3">
        <w:rPr>
          <w:sz w:val="28"/>
          <w:szCs w:val="28"/>
        </w:rPr>
        <w:t xml:space="preserve"> юридических лиц и индивидуальных предпринимателей на территории Центрального района города Барнаула.</w:t>
      </w:r>
      <w:bookmarkEnd w:id="0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" w:name="sub_1"/>
      <w:r w:rsidRPr="005840C3">
        <w:rPr>
          <w:sz w:val="28"/>
          <w:szCs w:val="28"/>
        </w:rPr>
        <w:t>1.2.</w:t>
      </w:r>
      <w:r w:rsidRPr="005840C3">
        <w:rPr>
          <w:bCs/>
          <w:sz w:val="28"/>
          <w:szCs w:val="28"/>
        </w:rPr>
        <w:t xml:space="preserve"> </w:t>
      </w:r>
      <w:proofErr w:type="gramStart"/>
      <w:r w:rsidRPr="005840C3">
        <w:rPr>
          <w:sz w:val="28"/>
          <w:szCs w:val="28"/>
        </w:rPr>
        <w:t>Муниципальный земельный контроль осуществляется в соответствии с</w:t>
      </w:r>
      <w:bookmarkEnd w:id="1"/>
      <w:r w:rsidRPr="005840C3">
        <w:rPr>
          <w:sz w:val="28"/>
          <w:szCs w:val="28"/>
        </w:rPr>
        <w:t xml:space="preserve"> Конституцией Российской Федерации, Земельным кодексом Российской Федерации, Кодексом об административных правонарушениях Российской Федерации (далее – КоАП РФ),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№294-ФЗ), постановлением Правительства РФ от 26.12.2014 №1515 «Об утверждении Правил взаимодействия</w:t>
      </w:r>
      <w:proofErr w:type="gramEnd"/>
      <w:r w:rsidRPr="005840C3">
        <w:rPr>
          <w:sz w:val="28"/>
          <w:szCs w:val="28"/>
        </w:rPr>
        <w:t xml:space="preserve">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постановлением Администрации Алтайского края от 02.09.2015 №349 «Об утверждении порядка осуществления муниципального земельного контроля на территории Алтайского края», решением Барнаульской городской Думы от 09.06.2006 №365 «О порядке осуществления муниципального земельного контроля» (далее – решение городской Думы от 09.06.2006 №365).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2" w:name="sub_2"/>
      <w:r w:rsidRPr="005840C3">
        <w:rPr>
          <w:sz w:val="28"/>
          <w:szCs w:val="28"/>
        </w:rPr>
        <w:t>1.3.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Для получения разъяснений о порядке осуществления муниципального земельного контроля руководители юридических лиц и индивидуальные предприниматели обращаются в управление архитектуры и градостроительства администрации Центрального района города Барнаула, сельскую, поселковую администрации Центрального района города Барнаула.</w:t>
      </w:r>
      <w:bookmarkEnd w:id="2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Местонахождение управления архитектуры и градостроительства администрации Центрального района города Барнаула: </w:t>
      </w:r>
      <w:proofErr w:type="spellStart"/>
      <w:r w:rsidRPr="005840C3">
        <w:rPr>
          <w:sz w:val="28"/>
          <w:szCs w:val="28"/>
        </w:rPr>
        <w:t>г</w:t>
      </w:r>
      <w:proofErr w:type="gramStart"/>
      <w:r w:rsidRPr="005840C3">
        <w:rPr>
          <w:sz w:val="28"/>
          <w:szCs w:val="28"/>
        </w:rPr>
        <w:t>.Б</w:t>
      </w:r>
      <w:proofErr w:type="gramEnd"/>
      <w:r w:rsidRPr="005840C3">
        <w:rPr>
          <w:sz w:val="28"/>
          <w:szCs w:val="28"/>
        </w:rPr>
        <w:t>арнаул</w:t>
      </w:r>
      <w:proofErr w:type="spellEnd"/>
      <w:r w:rsidRPr="005840C3">
        <w:rPr>
          <w:sz w:val="28"/>
          <w:szCs w:val="28"/>
        </w:rPr>
        <w:t xml:space="preserve">, ул.Никитина, 59. Почтовый адрес для направления документов и обращений: </w:t>
      </w:r>
      <w:proofErr w:type="spellStart"/>
      <w:r w:rsidRPr="005840C3">
        <w:rPr>
          <w:sz w:val="28"/>
          <w:szCs w:val="28"/>
        </w:rPr>
        <w:lastRenderedPageBreak/>
        <w:t>г</w:t>
      </w:r>
      <w:proofErr w:type="gramStart"/>
      <w:r w:rsidRPr="005840C3">
        <w:rPr>
          <w:sz w:val="28"/>
          <w:szCs w:val="28"/>
        </w:rPr>
        <w:t>.Б</w:t>
      </w:r>
      <w:proofErr w:type="gramEnd"/>
      <w:r w:rsidRPr="005840C3">
        <w:rPr>
          <w:sz w:val="28"/>
          <w:szCs w:val="28"/>
        </w:rPr>
        <w:t>арнаул</w:t>
      </w:r>
      <w:proofErr w:type="spellEnd"/>
      <w:r w:rsidRPr="005840C3">
        <w:rPr>
          <w:sz w:val="28"/>
          <w:szCs w:val="28"/>
        </w:rPr>
        <w:t xml:space="preserve">, ул.Никитина, 59, 656056, управление архитектуры и градостроительства администрации Центрального района города Барнаула. Телефон/факс 8 (3852) 63-05-77. Режим работы управления: понедельник, вторник, среда, четверг - с 08.00 до 17.00; пятница - с 08.00 до 16.00, обеденный перерыв с 12.00 </w:t>
      </w:r>
      <w:proofErr w:type="gramStart"/>
      <w:r w:rsidRPr="005840C3">
        <w:rPr>
          <w:sz w:val="28"/>
          <w:szCs w:val="28"/>
        </w:rPr>
        <w:t>до</w:t>
      </w:r>
      <w:proofErr w:type="gramEnd"/>
      <w:r w:rsidRPr="005840C3">
        <w:rPr>
          <w:sz w:val="28"/>
          <w:szCs w:val="28"/>
        </w:rPr>
        <w:t xml:space="preserve"> 12.48; суббота, воскресенье - выходные дни.</w:t>
      </w:r>
    </w:p>
    <w:p w:rsidR="005840C3" w:rsidRPr="005840C3" w:rsidRDefault="005840C3" w:rsidP="005840C3">
      <w:pPr>
        <w:widowControl w:val="0"/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Местонахождение Лебяжинской сельской администрации Центрального района города Барнаула: </w:t>
      </w:r>
      <w:proofErr w:type="spellStart"/>
      <w:r w:rsidRPr="005840C3">
        <w:rPr>
          <w:sz w:val="28"/>
          <w:szCs w:val="28"/>
        </w:rPr>
        <w:t>г</w:t>
      </w:r>
      <w:proofErr w:type="gramStart"/>
      <w:r w:rsidRPr="005840C3">
        <w:rPr>
          <w:sz w:val="28"/>
          <w:szCs w:val="28"/>
        </w:rPr>
        <w:t>.Б</w:t>
      </w:r>
      <w:proofErr w:type="gramEnd"/>
      <w:r w:rsidRPr="005840C3">
        <w:rPr>
          <w:sz w:val="28"/>
          <w:szCs w:val="28"/>
        </w:rPr>
        <w:t>арнаул</w:t>
      </w:r>
      <w:proofErr w:type="spellEnd"/>
      <w:r w:rsidRPr="005840C3">
        <w:rPr>
          <w:sz w:val="28"/>
          <w:szCs w:val="28"/>
        </w:rPr>
        <w:t xml:space="preserve">, </w:t>
      </w:r>
      <w:proofErr w:type="spellStart"/>
      <w:r w:rsidRPr="005840C3">
        <w:rPr>
          <w:sz w:val="28"/>
          <w:szCs w:val="28"/>
        </w:rPr>
        <w:t>с.Лебяжье</w:t>
      </w:r>
      <w:proofErr w:type="spellEnd"/>
      <w:r w:rsidRPr="005840C3">
        <w:rPr>
          <w:sz w:val="28"/>
          <w:szCs w:val="28"/>
        </w:rPr>
        <w:t xml:space="preserve">, </w:t>
      </w:r>
      <w:proofErr w:type="spellStart"/>
      <w:r w:rsidRPr="005840C3">
        <w:rPr>
          <w:sz w:val="28"/>
          <w:szCs w:val="28"/>
        </w:rPr>
        <w:t>ул.Центральная</w:t>
      </w:r>
      <w:proofErr w:type="spellEnd"/>
      <w:r w:rsidRPr="005840C3">
        <w:rPr>
          <w:sz w:val="28"/>
          <w:szCs w:val="28"/>
        </w:rPr>
        <w:t xml:space="preserve">, 65а. Почтовый адрес для направления документов и обращений: </w:t>
      </w:r>
      <w:proofErr w:type="spellStart"/>
      <w:r w:rsidRPr="005840C3">
        <w:rPr>
          <w:sz w:val="28"/>
          <w:szCs w:val="28"/>
        </w:rPr>
        <w:t>г</w:t>
      </w:r>
      <w:proofErr w:type="gramStart"/>
      <w:r w:rsidRPr="005840C3">
        <w:rPr>
          <w:sz w:val="28"/>
          <w:szCs w:val="28"/>
        </w:rPr>
        <w:t>.Б</w:t>
      </w:r>
      <w:proofErr w:type="gramEnd"/>
      <w:r w:rsidRPr="005840C3">
        <w:rPr>
          <w:sz w:val="28"/>
          <w:szCs w:val="28"/>
        </w:rPr>
        <w:t>арнаул</w:t>
      </w:r>
      <w:proofErr w:type="spellEnd"/>
      <w:r w:rsidRPr="005840C3">
        <w:rPr>
          <w:sz w:val="28"/>
          <w:szCs w:val="28"/>
        </w:rPr>
        <w:t xml:space="preserve">, </w:t>
      </w:r>
      <w:proofErr w:type="spellStart"/>
      <w:r w:rsidRPr="005840C3">
        <w:rPr>
          <w:sz w:val="28"/>
          <w:szCs w:val="28"/>
        </w:rPr>
        <w:t>с.Лебяжье</w:t>
      </w:r>
      <w:proofErr w:type="spellEnd"/>
      <w:r w:rsidRPr="005840C3">
        <w:rPr>
          <w:sz w:val="28"/>
          <w:szCs w:val="28"/>
        </w:rPr>
        <w:t xml:space="preserve">, </w:t>
      </w:r>
      <w:proofErr w:type="spellStart"/>
      <w:r w:rsidRPr="005840C3">
        <w:rPr>
          <w:sz w:val="28"/>
          <w:szCs w:val="28"/>
        </w:rPr>
        <w:t>ул.Центральная</w:t>
      </w:r>
      <w:proofErr w:type="spellEnd"/>
      <w:r w:rsidRPr="005840C3">
        <w:rPr>
          <w:sz w:val="28"/>
          <w:szCs w:val="28"/>
        </w:rPr>
        <w:t xml:space="preserve">, 65а, 656904. Режим работы: понедельник, вторник, среда, четверг - с 08.00 до 16.00; пятница - с 08.00 до 15.00, обеденный перерыв с 12.00 </w:t>
      </w:r>
      <w:proofErr w:type="gramStart"/>
      <w:r w:rsidRPr="005840C3">
        <w:rPr>
          <w:sz w:val="28"/>
          <w:szCs w:val="28"/>
        </w:rPr>
        <w:t>до</w:t>
      </w:r>
      <w:proofErr w:type="gramEnd"/>
      <w:r w:rsidRPr="005840C3">
        <w:rPr>
          <w:sz w:val="28"/>
          <w:szCs w:val="28"/>
        </w:rPr>
        <w:t xml:space="preserve"> 12.48; суббота, воскресенье - выходные дни. </w:t>
      </w:r>
    </w:p>
    <w:p w:rsidR="005840C3" w:rsidRPr="005840C3" w:rsidRDefault="005840C3" w:rsidP="005840C3">
      <w:pPr>
        <w:widowControl w:val="0"/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Местонахождение Южной поселковой администрации Центрального района города Барнаула: </w:t>
      </w:r>
      <w:proofErr w:type="spellStart"/>
      <w:r w:rsidRPr="005840C3">
        <w:rPr>
          <w:sz w:val="28"/>
          <w:szCs w:val="28"/>
        </w:rPr>
        <w:t>г</w:t>
      </w:r>
      <w:proofErr w:type="gramStart"/>
      <w:r w:rsidRPr="005840C3">
        <w:rPr>
          <w:sz w:val="28"/>
          <w:szCs w:val="28"/>
        </w:rPr>
        <w:t>.Б</w:t>
      </w:r>
      <w:proofErr w:type="gramEnd"/>
      <w:r w:rsidRPr="005840C3">
        <w:rPr>
          <w:sz w:val="28"/>
          <w:szCs w:val="28"/>
        </w:rPr>
        <w:t>арнаул</w:t>
      </w:r>
      <w:proofErr w:type="spellEnd"/>
      <w:r w:rsidRPr="005840C3">
        <w:rPr>
          <w:sz w:val="28"/>
          <w:szCs w:val="28"/>
        </w:rPr>
        <w:t xml:space="preserve">, р.п.Южный, </w:t>
      </w:r>
      <w:proofErr w:type="spellStart"/>
      <w:r w:rsidRPr="005840C3">
        <w:rPr>
          <w:sz w:val="28"/>
          <w:szCs w:val="28"/>
        </w:rPr>
        <w:t>ул.Герцена</w:t>
      </w:r>
      <w:proofErr w:type="spellEnd"/>
      <w:r w:rsidRPr="005840C3">
        <w:rPr>
          <w:sz w:val="28"/>
          <w:szCs w:val="28"/>
        </w:rPr>
        <w:t xml:space="preserve">, 14а. Почтовый адрес для направления документов и обращений: </w:t>
      </w:r>
      <w:proofErr w:type="spellStart"/>
      <w:r w:rsidRPr="005840C3">
        <w:rPr>
          <w:sz w:val="28"/>
          <w:szCs w:val="28"/>
        </w:rPr>
        <w:t>г</w:t>
      </w:r>
      <w:proofErr w:type="gramStart"/>
      <w:r w:rsidRPr="005840C3">
        <w:rPr>
          <w:sz w:val="28"/>
          <w:szCs w:val="28"/>
        </w:rPr>
        <w:t>.Б</w:t>
      </w:r>
      <w:proofErr w:type="gramEnd"/>
      <w:r w:rsidRPr="005840C3">
        <w:rPr>
          <w:sz w:val="28"/>
          <w:szCs w:val="28"/>
        </w:rPr>
        <w:t>арнаул</w:t>
      </w:r>
      <w:proofErr w:type="spellEnd"/>
      <w:r w:rsidRPr="005840C3">
        <w:rPr>
          <w:sz w:val="28"/>
          <w:szCs w:val="28"/>
        </w:rPr>
        <w:t xml:space="preserve"> р.п.Южный, </w:t>
      </w:r>
      <w:proofErr w:type="spellStart"/>
      <w:r w:rsidRPr="005840C3">
        <w:rPr>
          <w:sz w:val="28"/>
          <w:szCs w:val="28"/>
        </w:rPr>
        <w:t>ул.Герцена</w:t>
      </w:r>
      <w:proofErr w:type="spellEnd"/>
      <w:r w:rsidRPr="005840C3">
        <w:rPr>
          <w:sz w:val="28"/>
          <w:szCs w:val="28"/>
        </w:rPr>
        <w:t xml:space="preserve">, 14а, 656906. Режим работы: понедельник, вторник, среда, четверг - с 08.00 до 16.00; пятница - с 08.00 до 15.00, обеденный перерыв с 12.00 </w:t>
      </w:r>
      <w:proofErr w:type="gramStart"/>
      <w:r w:rsidRPr="005840C3">
        <w:rPr>
          <w:sz w:val="28"/>
          <w:szCs w:val="28"/>
        </w:rPr>
        <w:t>до</w:t>
      </w:r>
      <w:proofErr w:type="gramEnd"/>
      <w:r w:rsidRPr="005840C3">
        <w:rPr>
          <w:sz w:val="28"/>
          <w:szCs w:val="28"/>
        </w:rPr>
        <w:t xml:space="preserve"> 12.48; суббота, воскресенье - выходные дни.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Сведения о графике (режиме) работы администраций сообщаются по телефону, а также размещаются на информационных стендах администрации.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3" w:name="sub_3"/>
      <w:r w:rsidRPr="005840C3">
        <w:rPr>
          <w:sz w:val="28"/>
          <w:szCs w:val="28"/>
        </w:rPr>
        <w:t>1.4.</w:t>
      </w:r>
      <w:bookmarkStart w:id="4" w:name="sub_4"/>
      <w:bookmarkEnd w:id="3"/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Задачами муниципального земельного контроля являются:</w:t>
      </w:r>
    </w:p>
    <w:p w:rsidR="005840C3" w:rsidRPr="005840C3" w:rsidRDefault="005840C3" w:rsidP="005840C3">
      <w:pPr>
        <w:pStyle w:val="ConsPlusNormal"/>
        <w:numPr>
          <w:ilvl w:val="0"/>
          <w:numId w:val="2"/>
        </w:numPr>
        <w:ind w:left="993"/>
        <w:jc w:val="both"/>
      </w:pPr>
      <w:r w:rsidRPr="005840C3"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5840C3" w:rsidRPr="005840C3" w:rsidRDefault="005840C3" w:rsidP="005840C3">
      <w:pPr>
        <w:pStyle w:val="ConsPlusNormal"/>
        <w:numPr>
          <w:ilvl w:val="0"/>
          <w:numId w:val="2"/>
        </w:numPr>
        <w:ind w:left="993"/>
        <w:jc w:val="both"/>
      </w:pPr>
      <w:r w:rsidRPr="005840C3">
        <w:t>обеспечение использования земельных участков по целевому назначению;</w:t>
      </w:r>
    </w:p>
    <w:p w:rsidR="005840C3" w:rsidRPr="005840C3" w:rsidRDefault="005840C3" w:rsidP="005840C3">
      <w:pPr>
        <w:pStyle w:val="ConsPlusNormal"/>
        <w:numPr>
          <w:ilvl w:val="0"/>
          <w:numId w:val="2"/>
        </w:numPr>
        <w:ind w:left="993"/>
        <w:jc w:val="both"/>
      </w:pPr>
      <w:r w:rsidRPr="005840C3">
        <w:t>обеспечение наличия и сохранности межевых знаков границ земельных участков;</w:t>
      </w:r>
    </w:p>
    <w:p w:rsidR="005840C3" w:rsidRPr="005840C3" w:rsidRDefault="005840C3" w:rsidP="005840C3">
      <w:pPr>
        <w:pStyle w:val="ConsPlusNormal"/>
        <w:numPr>
          <w:ilvl w:val="0"/>
          <w:numId w:val="2"/>
        </w:numPr>
        <w:ind w:left="993"/>
        <w:jc w:val="both"/>
      </w:pPr>
      <w:r w:rsidRPr="005840C3">
        <w:t>выполнение иных требований земельного законодательства.</w:t>
      </w:r>
      <w:bookmarkEnd w:id="4"/>
    </w:p>
    <w:p w:rsidR="005840C3" w:rsidRPr="005840C3" w:rsidRDefault="005840C3" w:rsidP="005840C3">
      <w:pPr>
        <w:ind w:firstLine="709"/>
        <w:jc w:val="center"/>
        <w:rPr>
          <w:sz w:val="28"/>
          <w:szCs w:val="28"/>
        </w:rPr>
      </w:pPr>
      <w:bookmarkStart w:id="5" w:name="sub_14"/>
    </w:p>
    <w:p w:rsidR="005840C3" w:rsidRPr="005840C3" w:rsidRDefault="005840C3" w:rsidP="005840C3">
      <w:pPr>
        <w:jc w:val="center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2.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>Порядок организации и проведения проверок при осуществлении муниципального земельного контроля</w:t>
      </w:r>
      <w:bookmarkEnd w:id="5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6" w:name="sub_5"/>
      <w:r w:rsidRPr="005840C3">
        <w:rPr>
          <w:sz w:val="28"/>
          <w:szCs w:val="28"/>
        </w:rPr>
        <w:t>2.1.</w:t>
      </w:r>
      <w:bookmarkStart w:id="7" w:name="sub_6"/>
      <w:bookmarkEnd w:id="6"/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Муниципальный земельный контроль осуществляется в следующей последовательности:</w:t>
      </w:r>
    </w:p>
    <w:p w:rsidR="005840C3" w:rsidRPr="005840C3" w:rsidRDefault="005840C3" w:rsidP="005840C3">
      <w:pPr>
        <w:numPr>
          <w:ilvl w:val="0"/>
          <w:numId w:val="3"/>
        </w:numPr>
        <w:ind w:left="993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подготовка к проведению проверки;</w:t>
      </w:r>
    </w:p>
    <w:p w:rsidR="005840C3" w:rsidRPr="005840C3" w:rsidRDefault="005840C3" w:rsidP="005840C3">
      <w:pPr>
        <w:numPr>
          <w:ilvl w:val="0"/>
          <w:numId w:val="3"/>
        </w:numPr>
        <w:ind w:left="993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проведение проверки и оформление ее результатов;</w:t>
      </w:r>
    </w:p>
    <w:p w:rsidR="005840C3" w:rsidRPr="005840C3" w:rsidRDefault="005840C3" w:rsidP="005840C3">
      <w:pPr>
        <w:numPr>
          <w:ilvl w:val="0"/>
          <w:numId w:val="3"/>
        </w:numPr>
        <w:ind w:left="993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направление материалов по фактам выявленных нарушений в органы государственного земельного надзора, прокуратуры, в иные уполномоченные органы для рассмотрения по существу и принятия мер в пределах компетенции.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2.2.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 xml:space="preserve">При подготовке к проведению проверки главой администрации издается распоряжение о проведении проверки. Типовая форма распоряжения о проведении проверки утверждена приказом </w:t>
      </w:r>
      <w:r w:rsidRPr="005840C3">
        <w:rPr>
          <w:sz w:val="28"/>
          <w:szCs w:val="28"/>
        </w:rPr>
        <w:lastRenderedPageBreak/>
        <w:t>Минэкономразвития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Минэкономразвития Российской Федерации от 30.04.2009 №141).</w:t>
      </w:r>
      <w:bookmarkEnd w:id="7"/>
    </w:p>
    <w:p w:rsidR="005840C3" w:rsidRPr="005840C3" w:rsidRDefault="005840C3" w:rsidP="005840C3">
      <w:pPr>
        <w:ind w:firstLine="709"/>
        <w:jc w:val="both"/>
        <w:rPr>
          <w:color w:val="546A74"/>
          <w:sz w:val="28"/>
          <w:szCs w:val="28"/>
        </w:rPr>
      </w:pPr>
      <w:bookmarkStart w:id="8" w:name="sub_7"/>
      <w:r w:rsidRPr="005840C3">
        <w:rPr>
          <w:sz w:val="28"/>
          <w:szCs w:val="28"/>
        </w:rPr>
        <w:t>2.3.</w:t>
      </w:r>
      <w:bookmarkEnd w:id="8"/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Плановые проверки проводятся на основании ежегодного плана проведения плановых проверок юридических лиц и индивидуальных предпринимателей, сформированного в установленном законом порядке и утвержденного главой администрации района или главой сельской (поселковой) администрации.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9" w:name="sub_8"/>
      <w:r w:rsidRPr="005840C3">
        <w:rPr>
          <w:sz w:val="28"/>
          <w:szCs w:val="28"/>
        </w:rPr>
        <w:t>2.4.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Плановые проверки проводятся не чаще, чем один раз в три года.</w:t>
      </w:r>
      <w:bookmarkEnd w:id="9"/>
    </w:p>
    <w:p w:rsidR="005840C3" w:rsidRPr="005840C3" w:rsidRDefault="005840C3" w:rsidP="005840C3">
      <w:pPr>
        <w:ind w:firstLine="709"/>
        <w:jc w:val="both"/>
        <w:outlineLvl w:val="1"/>
        <w:rPr>
          <w:sz w:val="28"/>
          <w:szCs w:val="28"/>
        </w:rPr>
      </w:pPr>
      <w:r w:rsidRPr="005840C3">
        <w:rPr>
          <w:sz w:val="28"/>
          <w:szCs w:val="28"/>
        </w:rPr>
        <w:t>2.5.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Основанием для проведения внеплановой проверки является:</w:t>
      </w:r>
    </w:p>
    <w:p w:rsidR="005840C3" w:rsidRPr="005840C3" w:rsidRDefault="005840C3" w:rsidP="005840C3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bookmarkStart w:id="10" w:name="sub_10"/>
      <w:r w:rsidRPr="005840C3">
        <w:rPr>
          <w:sz w:val="28"/>
          <w:szCs w:val="28"/>
        </w:rPr>
        <w:t>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5840C3" w:rsidRPr="005840C3" w:rsidRDefault="005840C3" w:rsidP="005840C3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 </w:t>
      </w:r>
    </w:p>
    <w:p w:rsidR="005840C3" w:rsidRPr="005840C3" w:rsidRDefault="005840C3" w:rsidP="005840C3">
      <w:pPr>
        <w:numPr>
          <w:ilvl w:val="0"/>
          <w:numId w:val="4"/>
        </w:numPr>
        <w:ind w:left="993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 </w:t>
      </w:r>
    </w:p>
    <w:p w:rsidR="005840C3" w:rsidRPr="005840C3" w:rsidRDefault="005840C3" w:rsidP="005840C3">
      <w:pPr>
        <w:numPr>
          <w:ilvl w:val="0"/>
          <w:numId w:val="4"/>
        </w:numPr>
        <w:ind w:left="993"/>
        <w:jc w:val="both"/>
        <w:rPr>
          <w:color w:val="546A74"/>
          <w:sz w:val="28"/>
          <w:szCs w:val="28"/>
        </w:rPr>
      </w:pPr>
      <w:r w:rsidRPr="005840C3">
        <w:rPr>
          <w:sz w:val="28"/>
          <w:szCs w:val="28"/>
        </w:rPr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2.6.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ч.2 ст.10 Федерального закона от 26.12.2008 №294-ФЗ, не могут служить основанием для проведения внеплановой проверки.</w:t>
      </w:r>
      <w:bookmarkEnd w:id="10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1" w:name="sub_11"/>
      <w:r w:rsidRPr="005840C3">
        <w:rPr>
          <w:sz w:val="28"/>
          <w:szCs w:val="28"/>
        </w:rPr>
        <w:t>2.7.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Внеплановая выездная проверка юридических лиц, индивидуальных предпринимателей может быть проведена по основаниям, указанным в подпунктах «а» и «б» п. 2 ч. 2 ст. 10 Федерального закона от 26.12.2008 №294-ФЗ, после согласования с органом прокуратуры по месту осуществления деятельности таких юридических лиц, индивидуальных предпринимателей.</w:t>
      </w:r>
      <w:bookmarkEnd w:id="11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proofErr w:type="gramStart"/>
      <w:r w:rsidRPr="005840C3">
        <w:rPr>
          <w:sz w:val="28"/>
          <w:szCs w:val="28"/>
        </w:rPr>
        <w:t xml:space="preserve">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управление представляет либо направляет </w:t>
      </w:r>
      <w:r w:rsidRPr="005840C3">
        <w:rPr>
          <w:sz w:val="28"/>
          <w:szCs w:val="28"/>
        </w:rPr>
        <w:lastRenderedPageBreak/>
        <w:t>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по форме</w:t>
      </w:r>
      <w:proofErr w:type="gramEnd"/>
      <w:r w:rsidRPr="005840C3">
        <w:rPr>
          <w:sz w:val="28"/>
          <w:szCs w:val="28"/>
        </w:rPr>
        <w:t>, утвержденной приказом Минэкономразвития Российской Федерации от 30.04.2009 №141. К заявлению прилагаются копия распоряжения администрации района о проведении внеплановой выездной проверки и документы, которые содержат сведения, послужившие основанием для ее проведения.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2" w:name="sub_12"/>
      <w:r w:rsidRPr="005840C3">
        <w:rPr>
          <w:sz w:val="28"/>
          <w:szCs w:val="28"/>
        </w:rPr>
        <w:t>2.8.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 xml:space="preserve">Проверки проводятся администрацией района, сельской и поселковой администрациями в форме документарной и (или) выездной в порядке, установленном </w:t>
      </w:r>
      <w:proofErr w:type="spellStart"/>
      <w:r w:rsidRPr="005840C3">
        <w:rPr>
          <w:sz w:val="28"/>
          <w:szCs w:val="28"/>
        </w:rPr>
        <w:t>ст.ст</w:t>
      </w:r>
      <w:proofErr w:type="spellEnd"/>
      <w:r w:rsidRPr="005840C3">
        <w:rPr>
          <w:sz w:val="28"/>
          <w:szCs w:val="28"/>
        </w:rPr>
        <w:t>. 11, 12 Федерального закона от 26.12.2008 №294-ФЗ.</w:t>
      </w:r>
      <w:bookmarkEnd w:id="12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3" w:name="sub_13"/>
      <w:r w:rsidRPr="005840C3">
        <w:rPr>
          <w:sz w:val="28"/>
          <w:szCs w:val="28"/>
        </w:rPr>
        <w:t>2.9.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Проверка проводится в сроки, указанные в распоряжении о проведении проверки. Срок проведения проверки не может превышать двадцати рабочих дней.</w:t>
      </w:r>
      <w:bookmarkEnd w:id="13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</w:t>
      </w:r>
      <w:proofErr w:type="spellStart"/>
      <w:r w:rsidRPr="005840C3">
        <w:rPr>
          <w:sz w:val="28"/>
          <w:szCs w:val="28"/>
        </w:rPr>
        <w:t>микропредприятия</w:t>
      </w:r>
      <w:proofErr w:type="spellEnd"/>
      <w:r w:rsidRPr="005840C3">
        <w:rPr>
          <w:sz w:val="28"/>
          <w:szCs w:val="28"/>
        </w:rPr>
        <w:t xml:space="preserve"> в год.</w:t>
      </w:r>
    </w:p>
    <w:p w:rsidR="005840C3" w:rsidRPr="005840C3" w:rsidRDefault="005840C3" w:rsidP="005840C3">
      <w:pPr>
        <w:pStyle w:val="ConsPlusNormal"/>
        <w:ind w:firstLine="540"/>
        <w:jc w:val="both"/>
      </w:pPr>
      <w:proofErr w:type="gramStart"/>
      <w:r w:rsidRPr="005840C3"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управления, проводящих выездную плановую проверку, срок проведения выездной плановой проверки может быть продлен главой администрации, но не более чем на двадцать рабочих дней, в отношении малых предприятий не более чем на пятьдесят часов, </w:t>
      </w:r>
      <w:proofErr w:type="spellStart"/>
      <w:r w:rsidRPr="005840C3">
        <w:t>микропредприятий</w:t>
      </w:r>
      <w:proofErr w:type="spellEnd"/>
      <w:r w:rsidRPr="005840C3">
        <w:t xml:space="preserve"> не более чем</w:t>
      </w:r>
      <w:proofErr w:type="gramEnd"/>
      <w:r w:rsidRPr="005840C3">
        <w:t xml:space="preserve"> на пятнадцать часов.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4" w:name="sub_20"/>
    </w:p>
    <w:p w:rsidR="005840C3" w:rsidRPr="005840C3" w:rsidRDefault="005840C3" w:rsidP="005840C3">
      <w:pPr>
        <w:jc w:val="center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3.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>Порядок оформления результатов проверки</w:t>
      </w:r>
      <w:bookmarkEnd w:id="14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5" w:name="sub_15"/>
      <w:r w:rsidRPr="005840C3">
        <w:rPr>
          <w:sz w:val="28"/>
          <w:szCs w:val="28"/>
        </w:rPr>
        <w:t>3.1.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По результатам проведенной проверки составляется акт проверки соблюдения земельного законодательства. Типовая форма акта проверки утверждена приказом Минэкономразвития Российской Федерации от 30.04.2009 №141.</w:t>
      </w:r>
      <w:bookmarkEnd w:id="15"/>
    </w:p>
    <w:p w:rsidR="005840C3" w:rsidRPr="005840C3" w:rsidRDefault="005840C3" w:rsidP="005840C3">
      <w:pPr>
        <w:ind w:firstLine="709"/>
        <w:jc w:val="both"/>
        <w:rPr>
          <w:rFonts w:eastAsia="Calibri"/>
          <w:sz w:val="28"/>
          <w:szCs w:val="28"/>
        </w:rPr>
      </w:pPr>
      <w:r w:rsidRPr="005840C3">
        <w:rPr>
          <w:rFonts w:eastAsia="Calibri"/>
          <w:sz w:val="28"/>
          <w:szCs w:val="28"/>
        </w:rPr>
        <w:t>3.2.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rFonts w:eastAsia="Calibri"/>
          <w:sz w:val="28"/>
          <w:szCs w:val="28"/>
        </w:rPr>
        <w:t>К акту проверки прилагаются:</w:t>
      </w:r>
    </w:p>
    <w:p w:rsidR="005840C3" w:rsidRPr="005840C3" w:rsidRDefault="0069113B" w:rsidP="005840C3">
      <w:pPr>
        <w:numPr>
          <w:ilvl w:val="0"/>
          <w:numId w:val="6"/>
        </w:numPr>
        <w:ind w:left="993"/>
        <w:jc w:val="both"/>
        <w:rPr>
          <w:rFonts w:eastAsia="Calibri"/>
          <w:sz w:val="28"/>
          <w:szCs w:val="28"/>
        </w:rPr>
      </w:pPr>
      <w:hyperlink r:id="rId8" w:history="1">
        <w:proofErr w:type="spellStart"/>
        <w:r w:rsidR="005840C3" w:rsidRPr="005840C3">
          <w:rPr>
            <w:rFonts w:eastAsia="Calibri"/>
            <w:sz w:val="28"/>
            <w:szCs w:val="28"/>
          </w:rPr>
          <w:t>фототаблица</w:t>
        </w:r>
        <w:proofErr w:type="spellEnd"/>
      </w:hyperlink>
      <w:r w:rsidR="005840C3" w:rsidRPr="005840C3">
        <w:rPr>
          <w:rFonts w:eastAsia="Calibri"/>
          <w:sz w:val="28"/>
          <w:szCs w:val="28"/>
        </w:rPr>
        <w:t xml:space="preserve"> с нумерацией каждого фотоснимка;</w:t>
      </w:r>
    </w:p>
    <w:p w:rsidR="005840C3" w:rsidRPr="005840C3" w:rsidRDefault="0069113B" w:rsidP="005840C3">
      <w:pPr>
        <w:numPr>
          <w:ilvl w:val="0"/>
          <w:numId w:val="6"/>
        </w:numPr>
        <w:ind w:left="993"/>
        <w:jc w:val="both"/>
        <w:rPr>
          <w:rFonts w:eastAsia="Calibri"/>
          <w:sz w:val="28"/>
          <w:szCs w:val="28"/>
        </w:rPr>
      </w:pPr>
      <w:hyperlink r:id="rId9" w:history="1">
        <w:r w:rsidR="005840C3" w:rsidRPr="005840C3">
          <w:rPr>
            <w:rFonts w:eastAsia="Calibri"/>
            <w:sz w:val="28"/>
            <w:szCs w:val="28"/>
          </w:rPr>
          <w:t>обмер площади</w:t>
        </w:r>
      </w:hyperlink>
      <w:r w:rsidR="005840C3" w:rsidRPr="005840C3">
        <w:rPr>
          <w:rFonts w:eastAsia="Calibri"/>
          <w:sz w:val="28"/>
          <w:szCs w:val="28"/>
        </w:rPr>
        <w:t xml:space="preserve"> земельного участка;</w:t>
      </w:r>
    </w:p>
    <w:p w:rsidR="005840C3" w:rsidRPr="005840C3" w:rsidRDefault="005840C3" w:rsidP="005840C3">
      <w:pPr>
        <w:numPr>
          <w:ilvl w:val="0"/>
          <w:numId w:val="6"/>
        </w:numPr>
        <w:ind w:left="993"/>
        <w:jc w:val="both"/>
        <w:rPr>
          <w:rFonts w:eastAsia="Calibri"/>
          <w:sz w:val="28"/>
          <w:szCs w:val="28"/>
        </w:rPr>
      </w:pPr>
      <w:r w:rsidRPr="005840C3">
        <w:rPr>
          <w:rFonts w:eastAsia="Calibri"/>
          <w:sz w:val="28"/>
          <w:szCs w:val="28"/>
        </w:rPr>
        <w:t>иная информация, подтвержд</w:t>
      </w:r>
      <w:r>
        <w:rPr>
          <w:rFonts w:eastAsia="Calibri"/>
          <w:sz w:val="28"/>
          <w:szCs w:val="28"/>
        </w:rPr>
        <w:t xml:space="preserve">ающая или опровергающая наличие </w:t>
      </w:r>
      <w:r w:rsidRPr="005840C3">
        <w:rPr>
          <w:rFonts w:eastAsia="Calibri"/>
          <w:sz w:val="28"/>
          <w:szCs w:val="28"/>
        </w:rPr>
        <w:t>нарушения земельного законодательства.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Формы </w:t>
      </w:r>
      <w:proofErr w:type="spellStart"/>
      <w:r w:rsidRPr="005840C3">
        <w:rPr>
          <w:sz w:val="28"/>
          <w:szCs w:val="28"/>
        </w:rPr>
        <w:t>фототаблицы</w:t>
      </w:r>
      <w:proofErr w:type="spellEnd"/>
      <w:r w:rsidRPr="005840C3">
        <w:rPr>
          <w:sz w:val="28"/>
          <w:szCs w:val="28"/>
        </w:rPr>
        <w:t xml:space="preserve"> и обмера площади земельного участка утверждены решением городской Думы от 09.06.2006 №365.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6" w:name="sub_16"/>
      <w:r w:rsidRPr="005840C3">
        <w:rPr>
          <w:sz w:val="28"/>
          <w:szCs w:val="28"/>
        </w:rPr>
        <w:t>3.3.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В акте делается запись о наличии или отсутствии нарушений земельного законодательства на проверяемом земельном участке, а также указываются:</w:t>
      </w:r>
      <w:bookmarkEnd w:id="16"/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lastRenderedPageBreak/>
        <w:t>дата, время и место составления акта проверки;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наименование органа муниципального контроля;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дата и номер распоряжения администрации района;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фамилия, имя, отчество и должность должностного лица или должностных лиц, проводивших проверку;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5840C3">
        <w:rPr>
          <w:sz w:val="28"/>
          <w:szCs w:val="28"/>
        </w:rPr>
        <w:t>присутствовавших</w:t>
      </w:r>
      <w:proofErr w:type="gramEnd"/>
      <w:r w:rsidRPr="005840C3">
        <w:rPr>
          <w:sz w:val="28"/>
          <w:szCs w:val="28"/>
        </w:rPr>
        <w:t xml:space="preserve"> при проведении проверки;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дата, время, продолжительность и место проведения проверки;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сведения о результатах проверки, в том числе о выявленных нарушениях земельного законодательства, об их характере </w:t>
      </w:r>
      <w:proofErr w:type="gramStart"/>
      <w:r w:rsidRPr="005840C3">
        <w:rPr>
          <w:sz w:val="28"/>
          <w:szCs w:val="28"/>
        </w:rPr>
        <w:t>и</w:t>
      </w:r>
      <w:proofErr w:type="gramEnd"/>
      <w:r w:rsidRPr="005840C3">
        <w:rPr>
          <w:sz w:val="28"/>
          <w:szCs w:val="28"/>
        </w:rPr>
        <w:t xml:space="preserve"> о лицах, допустивших указанные нарушения;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proofErr w:type="gramStart"/>
      <w:r w:rsidRPr="005840C3">
        <w:rPr>
          <w:sz w:val="28"/>
          <w:szCs w:val="28"/>
        </w:rPr>
        <w:t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5840C3">
        <w:rPr>
          <w:sz w:val="28"/>
          <w:szCs w:val="28"/>
        </w:rPr>
        <w:t xml:space="preserve"> отсутствием у юридического лица, индивидуального предпринимателя указанного журнала;</w:t>
      </w:r>
    </w:p>
    <w:p w:rsidR="005840C3" w:rsidRPr="005840C3" w:rsidRDefault="005840C3" w:rsidP="005840C3">
      <w:pPr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подписи должностного лица или должностных лиц, проводивших проверку.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7" w:name="sub_17"/>
      <w:r w:rsidRPr="005840C3">
        <w:rPr>
          <w:sz w:val="28"/>
          <w:szCs w:val="28"/>
        </w:rPr>
        <w:t>3.4.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5840C3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органа, уполномоченного на осуществление муниципального контроля.</w:t>
      </w:r>
      <w:bookmarkEnd w:id="17"/>
      <w:proofErr w:type="gramEnd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8" w:name="sub_18"/>
      <w:r w:rsidRPr="005840C3">
        <w:rPr>
          <w:sz w:val="28"/>
          <w:szCs w:val="28"/>
        </w:rPr>
        <w:t>3.5.</w:t>
      </w:r>
      <w:r w:rsidRPr="005840C3">
        <w:rPr>
          <w:bCs/>
          <w:sz w:val="28"/>
          <w:szCs w:val="28"/>
        </w:rPr>
        <w:t xml:space="preserve"> </w:t>
      </w:r>
      <w:r w:rsidRPr="005840C3">
        <w:rPr>
          <w:sz w:val="28"/>
          <w:szCs w:val="28"/>
        </w:rPr>
        <w:t>В случае</w:t>
      </w:r>
      <w:proofErr w:type="gramStart"/>
      <w:r w:rsidRPr="005840C3">
        <w:rPr>
          <w:sz w:val="28"/>
          <w:szCs w:val="28"/>
        </w:rPr>
        <w:t>,</w:t>
      </w:r>
      <w:proofErr w:type="gramEnd"/>
      <w:r w:rsidRPr="005840C3">
        <w:rPr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</w:t>
      </w:r>
      <w:r w:rsidRPr="005840C3">
        <w:rPr>
          <w:sz w:val="28"/>
          <w:szCs w:val="28"/>
        </w:rPr>
        <w:lastRenderedPageBreak/>
        <w:t xml:space="preserve">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 w:rsidRPr="005840C3">
        <w:rPr>
          <w:sz w:val="28"/>
          <w:szCs w:val="28"/>
        </w:rPr>
        <w:t>которое приобщается к экземпляру акта проверки, хранящемуся в деле органа, уполномоченного на осуществление муниципального контроля.</w:t>
      </w:r>
      <w:bookmarkEnd w:id="18"/>
      <w:proofErr w:type="gramEnd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19" w:name="sub_21"/>
    </w:p>
    <w:bookmarkEnd w:id="19"/>
    <w:p w:rsidR="005840C3" w:rsidRPr="005840C3" w:rsidRDefault="005840C3" w:rsidP="005840C3">
      <w:pPr>
        <w:jc w:val="center"/>
        <w:outlineLvl w:val="1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4.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>Права и обязанности должностных лиц администрации района, сельской и поселковой администраций при проведении проверки</w:t>
      </w:r>
    </w:p>
    <w:p w:rsidR="005840C3" w:rsidRPr="005840C3" w:rsidRDefault="005840C3" w:rsidP="005840C3">
      <w:pPr>
        <w:pStyle w:val="ConsPlusNormal"/>
        <w:ind w:firstLine="709"/>
        <w:jc w:val="both"/>
      </w:pPr>
      <w:r w:rsidRPr="005840C3">
        <w:t>4.1.</w:t>
      </w:r>
      <w:r w:rsidRPr="005840C3">
        <w:rPr>
          <w:bCs/>
        </w:rPr>
        <w:t xml:space="preserve"> </w:t>
      </w:r>
      <w:r w:rsidRPr="005840C3">
        <w:t>Должностные лица администрации района, сельской и поселковой администраций при осуществлении муниципального земельного контроля имеют право:</w:t>
      </w:r>
    </w:p>
    <w:p w:rsidR="005840C3" w:rsidRPr="005840C3" w:rsidRDefault="005840C3" w:rsidP="005840C3">
      <w:pPr>
        <w:pStyle w:val="ConsPlusNormal"/>
        <w:numPr>
          <w:ilvl w:val="0"/>
          <w:numId w:val="7"/>
        </w:numPr>
        <w:ind w:left="709"/>
        <w:jc w:val="both"/>
      </w:pPr>
      <w:r w:rsidRPr="005840C3">
        <w:t xml:space="preserve">беспрепятственно по </w:t>
      </w:r>
      <w:proofErr w:type="gramStart"/>
      <w:r w:rsidRPr="005840C3">
        <w:t>предъявлении</w:t>
      </w:r>
      <w:proofErr w:type="gramEnd"/>
      <w:r w:rsidRPr="005840C3">
        <w:t xml:space="preserve"> служебного удостоверения и копии правового акта о проведении проверки посещать и обследовать земельные участки;</w:t>
      </w:r>
    </w:p>
    <w:p w:rsidR="005840C3" w:rsidRPr="005840C3" w:rsidRDefault="005840C3" w:rsidP="005840C3">
      <w:pPr>
        <w:pStyle w:val="ConsPlusNormal"/>
        <w:numPr>
          <w:ilvl w:val="0"/>
          <w:numId w:val="7"/>
        </w:numPr>
        <w:ind w:left="709"/>
        <w:jc w:val="both"/>
      </w:pPr>
      <w:r w:rsidRPr="005840C3">
        <w:t>привлекать специалистов, экспертов, переводчиков для проведения обследования земельных участков, экспертиз, проверок выполнения мероприятий по охране земель, а также для участия в мероприятиях по осуществлению муниципального земельного контроля;</w:t>
      </w:r>
    </w:p>
    <w:p w:rsidR="005840C3" w:rsidRPr="005840C3" w:rsidRDefault="005840C3" w:rsidP="005840C3">
      <w:pPr>
        <w:pStyle w:val="ConsPlusNormal"/>
        <w:numPr>
          <w:ilvl w:val="0"/>
          <w:numId w:val="7"/>
        </w:numPr>
        <w:ind w:left="709"/>
        <w:jc w:val="both"/>
      </w:pPr>
      <w:r w:rsidRPr="005840C3">
        <w:t>запрашивать от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 контроля;</w:t>
      </w:r>
    </w:p>
    <w:p w:rsidR="005840C3" w:rsidRPr="005840C3" w:rsidRDefault="005840C3" w:rsidP="005840C3">
      <w:pPr>
        <w:pStyle w:val="ConsPlusNormal"/>
        <w:numPr>
          <w:ilvl w:val="0"/>
          <w:numId w:val="7"/>
        </w:numPr>
        <w:ind w:left="709"/>
        <w:jc w:val="both"/>
      </w:pPr>
      <w:r w:rsidRPr="005840C3">
        <w:t>направлять запросы в правоохранительные органы в целях установления личности проверяемого;</w:t>
      </w:r>
    </w:p>
    <w:p w:rsidR="005840C3" w:rsidRPr="005840C3" w:rsidRDefault="005840C3" w:rsidP="005840C3">
      <w:pPr>
        <w:pStyle w:val="ConsPlusNormal"/>
        <w:numPr>
          <w:ilvl w:val="0"/>
          <w:numId w:val="7"/>
        </w:numPr>
        <w:ind w:left="709"/>
        <w:jc w:val="both"/>
      </w:pPr>
      <w:r w:rsidRPr="005840C3">
        <w:t>знакомиться с документами на земельные участки, на объекты недвижимости и осуществлять иные права, предусмотренные федеральными законами, законами Алтайского края.</w:t>
      </w:r>
    </w:p>
    <w:p w:rsidR="005840C3" w:rsidRPr="005840C3" w:rsidRDefault="005840C3" w:rsidP="005840C3">
      <w:pPr>
        <w:pStyle w:val="ConsPlusNormal"/>
        <w:ind w:firstLine="709"/>
        <w:jc w:val="both"/>
      </w:pPr>
      <w:r w:rsidRPr="005840C3">
        <w:t>4.2.</w:t>
      </w:r>
      <w:r w:rsidRPr="005840C3">
        <w:rPr>
          <w:bCs/>
        </w:rPr>
        <w:t xml:space="preserve"> </w:t>
      </w:r>
      <w:r w:rsidRPr="005840C3">
        <w:t>Должностные лица администрации района, сельской и поселковой администраций при осуществлении муниципального земельного контроля обязаны: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 xml:space="preserve">своевременно и в полной мере исполнять полномочия по </w:t>
      </w:r>
      <w:proofErr w:type="gramStart"/>
      <w:r w:rsidRPr="005840C3">
        <w:t>контролю за</w:t>
      </w:r>
      <w:proofErr w:type="gramEnd"/>
      <w:r w:rsidRPr="005840C3">
        <w:t xml:space="preserve"> соблюдением земельного законодательства;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>соблюдать законодательство Российской Федерации, права и интересы проверяемых лиц;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 xml:space="preserve">проводить проверку на основании соответствующего </w:t>
      </w:r>
      <w:r w:rsidRPr="005840C3">
        <w:rPr>
          <w:lang w:eastAsia="en-US"/>
        </w:rPr>
        <w:t xml:space="preserve">распоряжения главы администрации района или главы </w:t>
      </w:r>
      <w:proofErr w:type="gramStart"/>
      <w:r w:rsidRPr="005840C3">
        <w:rPr>
          <w:lang w:eastAsia="en-US"/>
        </w:rPr>
        <w:t>сельской</w:t>
      </w:r>
      <w:proofErr w:type="gramEnd"/>
      <w:r w:rsidRPr="005840C3">
        <w:rPr>
          <w:lang w:eastAsia="en-US"/>
        </w:rPr>
        <w:t xml:space="preserve"> (поселковой) администрации о ее проведении</w:t>
      </w:r>
      <w:r w:rsidRPr="005840C3">
        <w:t>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 xml:space="preserve">проводить проверку только во время исполнения служебных обязанностей, выездную проверку – только при предъявлении служебных удостоверений, копии </w:t>
      </w:r>
      <w:r w:rsidRPr="005840C3">
        <w:rPr>
          <w:lang w:eastAsia="en-US"/>
        </w:rPr>
        <w:t xml:space="preserve">распоряжения </w:t>
      </w:r>
      <w:r w:rsidRPr="005840C3">
        <w:t xml:space="preserve">и в случаях, предусмотренных положениями Федерального </w:t>
      </w:r>
      <w:hyperlink r:id="rId10" w:history="1">
        <w:r w:rsidRPr="005840C3">
          <w:rPr>
            <w:color w:val="0000FF"/>
          </w:rPr>
          <w:t>закона</w:t>
        </w:r>
      </w:hyperlink>
      <w:r w:rsidRPr="005840C3">
        <w:t xml:space="preserve"> от 26.12.2008 </w:t>
      </w:r>
      <w:r w:rsidRPr="005840C3">
        <w:lastRenderedPageBreak/>
        <w:t>№294-ФЗ, копии документа о согласовании проведения проверки с органами прокуратуры;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>не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>предоставлять проверяемому лицу,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>знакомить проверяемое лицо, его уполномоченного представителя с результатами проверки;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 xml:space="preserve">соблюдать сроки проведения проверки, установленные положениями Федерального </w:t>
      </w:r>
      <w:hyperlink r:id="rId11" w:history="1">
        <w:r w:rsidRPr="005840C3">
          <w:rPr>
            <w:color w:val="0000FF"/>
          </w:rPr>
          <w:t>закона</w:t>
        </w:r>
      </w:hyperlink>
      <w:r w:rsidRPr="005840C3">
        <w:t xml:space="preserve"> от 26.12.2008 №294-ФЗ;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t>не 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  <w:rPr>
          <w:lang w:eastAsia="en-US"/>
        </w:rPr>
      </w:pPr>
      <w:r w:rsidRPr="005840C3">
        <w:rPr>
          <w:lang w:eastAsia="en-US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5840C3" w:rsidRPr="005840C3" w:rsidRDefault="005840C3" w:rsidP="005840C3">
      <w:pPr>
        <w:numPr>
          <w:ilvl w:val="0"/>
          <w:numId w:val="8"/>
        </w:numPr>
        <w:jc w:val="both"/>
        <w:outlineLvl w:val="1"/>
        <w:rPr>
          <w:rFonts w:eastAsia="Calibri"/>
          <w:sz w:val="28"/>
          <w:szCs w:val="28"/>
        </w:rPr>
      </w:pPr>
      <w:r w:rsidRPr="005840C3">
        <w:rPr>
          <w:rFonts w:eastAsia="Calibri"/>
          <w:sz w:val="28"/>
          <w:szCs w:val="28"/>
        </w:rPr>
        <w:t xml:space="preserve">перед началом проведения выездной проверки по просьбе </w:t>
      </w:r>
      <w:r w:rsidRPr="005840C3">
        <w:rPr>
          <w:sz w:val="28"/>
          <w:szCs w:val="28"/>
        </w:rPr>
        <w:t>проверяемого лица, его уполномоченного представителя</w:t>
      </w:r>
      <w:r w:rsidRPr="005840C3">
        <w:rPr>
          <w:rFonts w:eastAsia="Calibri"/>
          <w:sz w:val="28"/>
          <w:szCs w:val="28"/>
        </w:rPr>
        <w:t xml:space="preserve"> ознакомить их с положениями Административного регламента;</w:t>
      </w:r>
    </w:p>
    <w:p w:rsidR="005840C3" w:rsidRPr="005840C3" w:rsidRDefault="005840C3" w:rsidP="005840C3">
      <w:pPr>
        <w:pStyle w:val="ConsPlusNormal"/>
        <w:numPr>
          <w:ilvl w:val="0"/>
          <w:numId w:val="8"/>
        </w:numPr>
        <w:jc w:val="both"/>
      </w:pPr>
      <w:r w:rsidRPr="005840C3">
        <w:rPr>
          <w:lang w:eastAsia="en-US"/>
        </w:rPr>
        <w:t xml:space="preserve">осуществлять запись о проведенной проверке в </w:t>
      </w:r>
      <w:r w:rsidRPr="005840C3">
        <w:rPr>
          <w:color w:val="0000FF"/>
        </w:rPr>
        <w:t>книгу проверок</w:t>
      </w:r>
      <w:r w:rsidRPr="005840C3">
        <w:t xml:space="preserve"> соблюдения земельного законодательства</w:t>
      </w:r>
      <w:r w:rsidRPr="005840C3">
        <w:rPr>
          <w:lang w:eastAsia="en-US"/>
        </w:rPr>
        <w:t>.</w:t>
      </w:r>
    </w:p>
    <w:p w:rsidR="005840C3" w:rsidRPr="005840C3" w:rsidRDefault="005840C3" w:rsidP="005840C3">
      <w:pPr>
        <w:ind w:firstLine="709"/>
        <w:jc w:val="center"/>
        <w:rPr>
          <w:sz w:val="28"/>
          <w:szCs w:val="28"/>
        </w:rPr>
      </w:pPr>
      <w:bookmarkStart w:id="20" w:name="sub_22"/>
    </w:p>
    <w:p w:rsidR="005840C3" w:rsidRPr="005840C3" w:rsidRDefault="005840C3" w:rsidP="005840C3">
      <w:pPr>
        <w:jc w:val="center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5.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 xml:space="preserve">Ответственность должностных лиц </w:t>
      </w:r>
      <w:bookmarkEnd w:id="20"/>
      <w:r w:rsidRPr="005840C3">
        <w:rPr>
          <w:b/>
          <w:sz w:val="28"/>
          <w:szCs w:val="28"/>
        </w:rPr>
        <w:t>администрации района, сельской и поселковой администраций при проведении проверки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bookmarkStart w:id="21" w:name="sub_23"/>
      <w:r w:rsidRPr="005840C3">
        <w:rPr>
          <w:sz w:val="28"/>
          <w:szCs w:val="28"/>
        </w:rPr>
        <w:t>Ответственность органа муниципального контроля, должностных лиц, осуществляющих муниципальный контроль, при проведении проверки.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proofErr w:type="gramStart"/>
      <w:r w:rsidRPr="005840C3">
        <w:rPr>
          <w:sz w:val="28"/>
          <w:szCs w:val="28"/>
        </w:rPr>
        <w:t>Должностные лица, уполномоченные на осуществление муниципального земельного контроля, несут административную ответственность за нарушение требований законодательства о муниципальном земельном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</w:t>
      </w:r>
      <w:proofErr w:type="gramEnd"/>
      <w:r w:rsidRPr="005840C3">
        <w:rPr>
          <w:sz w:val="28"/>
          <w:szCs w:val="28"/>
        </w:rPr>
        <w:t xml:space="preserve"> предпринимателей или не аттестованных в установленном порядке граждан либо проведении плановой проверки, не включенной в ежегодный план проведения плановых проверок. 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Органы муниципального контроля осуществляют </w:t>
      </w:r>
      <w:proofErr w:type="gramStart"/>
      <w:r w:rsidRPr="005840C3">
        <w:rPr>
          <w:sz w:val="28"/>
          <w:szCs w:val="28"/>
        </w:rPr>
        <w:t>контроль за</w:t>
      </w:r>
      <w:proofErr w:type="gramEnd"/>
      <w:r w:rsidRPr="005840C3">
        <w:rPr>
          <w:sz w:val="28"/>
          <w:szCs w:val="28"/>
        </w:rPr>
        <w:t xml:space="preserve">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</w:t>
      </w:r>
      <w:r w:rsidRPr="005840C3">
        <w:rPr>
          <w:sz w:val="28"/>
          <w:szCs w:val="28"/>
        </w:rPr>
        <w:lastRenderedPageBreak/>
        <w:t>расследования и принимают в соответствии с законодательством Российской Федерации меры в отношении таких должностных лиц.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5840C3" w:rsidRPr="005840C3" w:rsidRDefault="005840C3" w:rsidP="005840C3">
      <w:pPr>
        <w:ind w:firstLine="709"/>
        <w:jc w:val="center"/>
        <w:rPr>
          <w:sz w:val="28"/>
          <w:szCs w:val="28"/>
        </w:rPr>
      </w:pPr>
    </w:p>
    <w:p w:rsidR="005840C3" w:rsidRPr="005840C3" w:rsidRDefault="005840C3" w:rsidP="005840C3">
      <w:pPr>
        <w:jc w:val="center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6.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>Права юридического лица, индивидуального предпринимателя при проведении проверки</w:t>
      </w:r>
      <w:bookmarkEnd w:id="21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5840C3" w:rsidRPr="005840C3" w:rsidRDefault="005840C3" w:rsidP="005840C3">
      <w:pPr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5840C3" w:rsidRPr="005840C3" w:rsidRDefault="005840C3" w:rsidP="005840C3">
      <w:pPr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получать от должностных лиц администрации района, сельской и поселковой администраций информацию, которая относится к предмету проверки и предоставление которой предусмотрено Федеральным законом от 26.12.2008 №294-ФЗ;</w:t>
      </w:r>
    </w:p>
    <w:p w:rsidR="005840C3" w:rsidRPr="005840C3" w:rsidRDefault="005840C3" w:rsidP="005840C3">
      <w:pPr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привлекать к участию в проверке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Федерации;</w:t>
      </w:r>
    </w:p>
    <w:p w:rsidR="005840C3" w:rsidRPr="005840C3" w:rsidRDefault="005840C3" w:rsidP="005840C3">
      <w:pPr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5840C3" w:rsidRPr="005840C3" w:rsidRDefault="005840C3" w:rsidP="005840C3">
      <w:pPr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обжаловать действия (бездействие) должностных лиц администрации района, сельской и поселковой администраций, повлекшие за собой нарушение прав юридического лица, индивидуального предпринимателя при проведении проверки в соответствии с законодательством Российской Федерации.</w:t>
      </w:r>
    </w:p>
    <w:p w:rsidR="005840C3" w:rsidRPr="005840C3" w:rsidRDefault="005840C3" w:rsidP="005840C3">
      <w:pPr>
        <w:ind w:firstLine="709"/>
        <w:jc w:val="center"/>
        <w:rPr>
          <w:sz w:val="28"/>
          <w:szCs w:val="28"/>
        </w:rPr>
      </w:pPr>
      <w:bookmarkStart w:id="22" w:name="sub_24"/>
    </w:p>
    <w:p w:rsidR="005840C3" w:rsidRPr="005840C3" w:rsidRDefault="005840C3" w:rsidP="005840C3">
      <w:pPr>
        <w:jc w:val="center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7.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>Ответственность юридических лиц, индивидуальных предпринимателей</w:t>
      </w:r>
      <w:r w:rsidRPr="005840C3">
        <w:rPr>
          <w:b/>
          <w:sz w:val="28"/>
          <w:szCs w:val="28"/>
        </w:rPr>
        <w:br/>
        <w:t>при проведении проверки</w:t>
      </w:r>
      <w:bookmarkEnd w:id="22"/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lastRenderedPageBreak/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№294-ФЗ, необоснованно препятствующие проведению проверок, уклоняющиеся от проведения проверок, несут ответственность в соответствии с законодательством Российской Федерации.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</w:p>
    <w:p w:rsidR="005840C3" w:rsidRPr="005840C3" w:rsidRDefault="005840C3" w:rsidP="005840C3">
      <w:pPr>
        <w:jc w:val="center"/>
        <w:rPr>
          <w:b/>
          <w:sz w:val="28"/>
          <w:szCs w:val="28"/>
        </w:rPr>
      </w:pPr>
      <w:r w:rsidRPr="005840C3">
        <w:rPr>
          <w:b/>
          <w:sz w:val="28"/>
          <w:szCs w:val="28"/>
        </w:rPr>
        <w:t>8.</w:t>
      </w:r>
      <w:r w:rsidRPr="005840C3">
        <w:rPr>
          <w:b/>
          <w:bCs/>
          <w:sz w:val="28"/>
          <w:szCs w:val="28"/>
        </w:rPr>
        <w:t xml:space="preserve"> </w:t>
      </w:r>
      <w:r w:rsidRPr="005840C3">
        <w:rPr>
          <w:b/>
          <w:sz w:val="28"/>
          <w:szCs w:val="28"/>
        </w:rPr>
        <w:t>Отчетность администрации района и сельской, поселковой администраций при осуществлении муниципального земельного контроля</w:t>
      </w:r>
    </w:p>
    <w:p w:rsidR="005840C3" w:rsidRPr="005840C3" w:rsidRDefault="005840C3" w:rsidP="005840C3">
      <w:pPr>
        <w:ind w:firstLine="709"/>
        <w:jc w:val="both"/>
        <w:rPr>
          <w:sz w:val="28"/>
          <w:szCs w:val="28"/>
        </w:rPr>
      </w:pPr>
      <w:r w:rsidRPr="005840C3">
        <w:rPr>
          <w:sz w:val="28"/>
          <w:szCs w:val="28"/>
        </w:rPr>
        <w:t xml:space="preserve">Администрация района и </w:t>
      </w:r>
      <w:proofErr w:type="gramStart"/>
      <w:r w:rsidRPr="005840C3">
        <w:rPr>
          <w:sz w:val="28"/>
          <w:szCs w:val="28"/>
        </w:rPr>
        <w:t>сельская</w:t>
      </w:r>
      <w:proofErr w:type="gramEnd"/>
      <w:r w:rsidRPr="005840C3">
        <w:rPr>
          <w:sz w:val="28"/>
          <w:szCs w:val="28"/>
        </w:rPr>
        <w:t>, поселковая администрации представляют полугодовой и годовой отчеты в комитет по земельным ресурсам и землеустройству города Барнаула до 15 июля отчетного года, 15 января года, следующего за отчетным, соответственно.</w:t>
      </w:r>
    </w:p>
    <w:p w:rsidR="005840C3" w:rsidRDefault="005840C3" w:rsidP="005840C3">
      <w:pPr>
        <w:ind w:firstLine="709"/>
        <w:jc w:val="both"/>
        <w:rPr>
          <w:b/>
          <w:bCs/>
          <w:sz w:val="28"/>
          <w:szCs w:val="28"/>
        </w:rPr>
      </w:pPr>
    </w:p>
    <w:p w:rsidR="00225360" w:rsidRPr="005840C3" w:rsidRDefault="00225360" w:rsidP="005840C3">
      <w:pPr>
        <w:ind w:firstLine="709"/>
        <w:jc w:val="both"/>
        <w:rPr>
          <w:b/>
          <w:bCs/>
          <w:sz w:val="28"/>
          <w:szCs w:val="28"/>
        </w:rPr>
      </w:pPr>
    </w:p>
    <w:p w:rsidR="005840C3" w:rsidRDefault="005840C3" w:rsidP="00BC7C8D">
      <w:pPr>
        <w:jc w:val="both"/>
        <w:rPr>
          <w:bCs/>
          <w:sz w:val="28"/>
          <w:szCs w:val="28"/>
        </w:rPr>
      </w:pPr>
      <w:r w:rsidRPr="005840C3">
        <w:rPr>
          <w:bCs/>
          <w:sz w:val="28"/>
          <w:szCs w:val="28"/>
        </w:rPr>
        <w:t xml:space="preserve">Заместитель главы администрации,   </w:t>
      </w:r>
      <w:r w:rsidR="0069113B">
        <w:rPr>
          <w:bCs/>
          <w:sz w:val="28"/>
          <w:szCs w:val="28"/>
        </w:rPr>
        <w:tab/>
      </w:r>
      <w:r w:rsidR="0069113B">
        <w:rPr>
          <w:bCs/>
          <w:sz w:val="28"/>
          <w:szCs w:val="28"/>
        </w:rPr>
        <w:tab/>
      </w:r>
      <w:r w:rsidR="0069113B">
        <w:rPr>
          <w:bCs/>
          <w:sz w:val="28"/>
          <w:szCs w:val="28"/>
        </w:rPr>
        <w:tab/>
      </w:r>
      <w:r w:rsidR="0069113B">
        <w:rPr>
          <w:bCs/>
          <w:sz w:val="28"/>
          <w:szCs w:val="28"/>
        </w:rPr>
        <w:tab/>
      </w:r>
      <w:bookmarkStart w:id="23" w:name="_GoBack"/>
      <w:bookmarkEnd w:id="23"/>
      <w:r w:rsidRPr="005840C3">
        <w:rPr>
          <w:bCs/>
          <w:sz w:val="28"/>
          <w:szCs w:val="28"/>
        </w:rPr>
        <w:t xml:space="preserve">Л.В. </w:t>
      </w:r>
      <w:proofErr w:type="spellStart"/>
      <w:r w:rsidRPr="005840C3">
        <w:rPr>
          <w:bCs/>
          <w:sz w:val="28"/>
          <w:szCs w:val="28"/>
        </w:rPr>
        <w:t>Ночевной</w:t>
      </w:r>
      <w:proofErr w:type="spellEnd"/>
    </w:p>
    <w:p w:rsidR="0069113B" w:rsidRPr="005840C3" w:rsidRDefault="0069113B" w:rsidP="00BC7C8D">
      <w:pPr>
        <w:jc w:val="both"/>
        <w:rPr>
          <w:sz w:val="28"/>
          <w:szCs w:val="28"/>
        </w:rPr>
      </w:pPr>
      <w:r w:rsidRPr="005840C3">
        <w:rPr>
          <w:bCs/>
          <w:sz w:val="28"/>
          <w:szCs w:val="28"/>
        </w:rPr>
        <w:t>руководитель аппарата</w:t>
      </w:r>
    </w:p>
    <w:p w:rsidR="0091205B" w:rsidRPr="005840C3" w:rsidRDefault="0091205B" w:rsidP="005840C3">
      <w:pPr>
        <w:rPr>
          <w:sz w:val="28"/>
          <w:szCs w:val="28"/>
        </w:rPr>
      </w:pPr>
    </w:p>
    <w:sectPr w:rsidR="0091205B" w:rsidRPr="005840C3" w:rsidSect="00DF4FEE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33" w:rsidRDefault="007C6D33" w:rsidP="008E37FC">
      <w:r>
        <w:separator/>
      </w:r>
    </w:p>
  </w:endnote>
  <w:endnote w:type="continuationSeparator" w:id="0">
    <w:p w:rsidR="007C6D33" w:rsidRDefault="007C6D33" w:rsidP="008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33" w:rsidRDefault="007C6D33" w:rsidP="008E37FC">
      <w:r>
        <w:separator/>
      </w:r>
    </w:p>
  </w:footnote>
  <w:footnote w:type="continuationSeparator" w:id="0">
    <w:p w:rsidR="007C6D33" w:rsidRDefault="007C6D33" w:rsidP="008E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5B" w:rsidRDefault="005840C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13B">
      <w:rPr>
        <w:noProof/>
      </w:rPr>
      <w:t>9</w:t>
    </w:r>
    <w:r>
      <w:rPr>
        <w:noProof/>
      </w:rPr>
      <w:fldChar w:fldCharType="end"/>
    </w:r>
  </w:p>
  <w:p w:rsidR="0091205B" w:rsidRDefault="009120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929"/>
    <w:multiLevelType w:val="hybridMultilevel"/>
    <w:tmpl w:val="21482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1956CF"/>
    <w:multiLevelType w:val="hybridMultilevel"/>
    <w:tmpl w:val="074E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F4A1A"/>
    <w:multiLevelType w:val="hybridMultilevel"/>
    <w:tmpl w:val="2B02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5A3AD7"/>
    <w:multiLevelType w:val="hybridMultilevel"/>
    <w:tmpl w:val="52363BEA"/>
    <w:lvl w:ilvl="0" w:tplc="2982DB88">
      <w:start w:val="1"/>
      <w:numFmt w:val="decimal"/>
      <w:lvlText w:val="%1."/>
      <w:lvlJc w:val="left"/>
      <w:pPr>
        <w:tabs>
          <w:tab w:val="num" w:pos="1060"/>
        </w:tabs>
        <w:ind w:left="1060" w:hanging="9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>
    <w:nsid w:val="3B3C35A6"/>
    <w:multiLevelType w:val="hybridMultilevel"/>
    <w:tmpl w:val="9E26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46556E"/>
    <w:multiLevelType w:val="hybridMultilevel"/>
    <w:tmpl w:val="53B0D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7647CD"/>
    <w:multiLevelType w:val="hybridMultilevel"/>
    <w:tmpl w:val="8E8C0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803142"/>
    <w:multiLevelType w:val="hybridMultilevel"/>
    <w:tmpl w:val="C17C2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424D79"/>
    <w:multiLevelType w:val="hybridMultilevel"/>
    <w:tmpl w:val="E3664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B47"/>
    <w:rsid w:val="0009636D"/>
    <w:rsid w:val="000A32A4"/>
    <w:rsid w:val="000F6C22"/>
    <w:rsid w:val="00166579"/>
    <w:rsid w:val="001D6320"/>
    <w:rsid w:val="001F2292"/>
    <w:rsid w:val="00225360"/>
    <w:rsid w:val="003545C9"/>
    <w:rsid w:val="00396E2A"/>
    <w:rsid w:val="003D5364"/>
    <w:rsid w:val="0049369A"/>
    <w:rsid w:val="004B70CD"/>
    <w:rsid w:val="005840C3"/>
    <w:rsid w:val="005945B5"/>
    <w:rsid w:val="005C24FF"/>
    <w:rsid w:val="005D441D"/>
    <w:rsid w:val="00667769"/>
    <w:rsid w:val="00671BDE"/>
    <w:rsid w:val="0069095B"/>
    <w:rsid w:val="0069113B"/>
    <w:rsid w:val="006E54C7"/>
    <w:rsid w:val="00713B47"/>
    <w:rsid w:val="00740297"/>
    <w:rsid w:val="00765E47"/>
    <w:rsid w:val="007C6D33"/>
    <w:rsid w:val="00873D3C"/>
    <w:rsid w:val="008E37FC"/>
    <w:rsid w:val="0091205B"/>
    <w:rsid w:val="00921010"/>
    <w:rsid w:val="0092714B"/>
    <w:rsid w:val="00942676"/>
    <w:rsid w:val="009F48FD"/>
    <w:rsid w:val="00A54AEA"/>
    <w:rsid w:val="00B75457"/>
    <w:rsid w:val="00BA37B0"/>
    <w:rsid w:val="00BC7C8D"/>
    <w:rsid w:val="00C32D04"/>
    <w:rsid w:val="00CA5508"/>
    <w:rsid w:val="00CE303B"/>
    <w:rsid w:val="00DF4FEE"/>
    <w:rsid w:val="00E208BE"/>
    <w:rsid w:val="00EC47F3"/>
    <w:rsid w:val="00F1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3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3B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840C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1D13AF25021D7F84D4080270E7A7A2E6AE2A6F5D9FF6F4AE31C7B1588A21BD0A46946C07033EA6A7B8BV2X0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29F9DE01358E7DDA693B5E8AE9A2A507899916FED1259222D3B30AC8B0D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9F9DE01358E7DDA693B5E8AE9A2A507899916FED1259222D3B30AC8B0D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1D13AF25021D7F84D4080270E7A7A2E6AE2A6F5D9FF6F4AE31C7B1588A21BD0A46946C07033EA6A7B8BV2X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9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Талибуллина Зульфия</cp:lastModifiedBy>
  <cp:revision>13</cp:revision>
  <cp:lastPrinted>2016-01-26T11:02:00Z</cp:lastPrinted>
  <dcterms:created xsi:type="dcterms:W3CDTF">2015-09-21T07:02:00Z</dcterms:created>
  <dcterms:modified xsi:type="dcterms:W3CDTF">2016-05-12T09:16:00Z</dcterms:modified>
</cp:coreProperties>
</file>