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61" w:rsidRPr="00B2017D" w:rsidRDefault="003A0961" w:rsidP="003A0961">
      <w:pPr>
        <w:spacing w:line="276" w:lineRule="auto"/>
        <w:jc w:val="right"/>
        <w:rPr>
          <w:sz w:val="28"/>
          <w:szCs w:val="28"/>
        </w:rPr>
      </w:pPr>
      <w:r w:rsidRPr="00B2017D">
        <w:rPr>
          <w:sz w:val="28"/>
          <w:szCs w:val="28"/>
        </w:rPr>
        <w:t>Приложение 3</w:t>
      </w:r>
    </w:p>
    <w:p w:rsidR="003A0961" w:rsidRPr="00B2017D" w:rsidRDefault="003A0961" w:rsidP="003A0961">
      <w:pPr>
        <w:spacing w:line="276" w:lineRule="auto"/>
        <w:jc w:val="right"/>
        <w:rPr>
          <w:sz w:val="28"/>
          <w:szCs w:val="28"/>
        </w:rPr>
      </w:pPr>
      <w:r w:rsidRPr="00B2017D">
        <w:rPr>
          <w:sz w:val="28"/>
          <w:szCs w:val="28"/>
        </w:rPr>
        <w:t>к Регламенту</w:t>
      </w:r>
    </w:p>
    <w:p w:rsidR="003A0961" w:rsidRPr="00B2017D" w:rsidRDefault="003A0961" w:rsidP="003A0961">
      <w:pPr>
        <w:spacing w:line="276" w:lineRule="auto"/>
        <w:ind w:firstLine="709"/>
        <w:jc w:val="both"/>
        <w:rPr>
          <w:sz w:val="28"/>
          <w:szCs w:val="28"/>
        </w:rPr>
      </w:pPr>
    </w:p>
    <w:p w:rsidR="00A0486F" w:rsidRDefault="00A0486F" w:rsidP="00A0486F">
      <w:pPr>
        <w:spacing w:line="276" w:lineRule="auto"/>
        <w:ind w:firstLine="709"/>
        <w:jc w:val="center"/>
        <w:rPr>
          <w:bCs/>
          <w:kern w:val="32"/>
          <w:sz w:val="27"/>
          <w:szCs w:val="27"/>
        </w:rPr>
      </w:pPr>
      <w:r w:rsidRPr="003D7B2A">
        <w:rPr>
          <w:bCs/>
          <w:kern w:val="32"/>
          <w:sz w:val="27"/>
          <w:szCs w:val="27"/>
        </w:rPr>
        <w:t>С</w:t>
      </w:r>
      <w:r w:rsidR="00781FE4" w:rsidRPr="003D7B2A">
        <w:rPr>
          <w:bCs/>
          <w:kern w:val="32"/>
          <w:sz w:val="27"/>
          <w:szCs w:val="27"/>
        </w:rPr>
        <w:t>ВЕДЕНИЯ</w:t>
      </w:r>
      <w:r w:rsidRPr="003D7B2A">
        <w:rPr>
          <w:bCs/>
          <w:kern w:val="32"/>
          <w:sz w:val="27"/>
          <w:szCs w:val="27"/>
        </w:rPr>
        <w:t xml:space="preserve"> </w:t>
      </w:r>
    </w:p>
    <w:p w:rsidR="003A0961" w:rsidRDefault="00A0486F" w:rsidP="00A0486F">
      <w:pPr>
        <w:spacing w:line="276" w:lineRule="auto"/>
        <w:ind w:firstLine="709"/>
        <w:jc w:val="center"/>
        <w:rPr>
          <w:bCs/>
          <w:kern w:val="32"/>
          <w:sz w:val="27"/>
          <w:szCs w:val="27"/>
        </w:rPr>
      </w:pPr>
      <w:r w:rsidRPr="003D7B2A">
        <w:rPr>
          <w:bCs/>
          <w:kern w:val="32"/>
          <w:sz w:val="27"/>
          <w:szCs w:val="27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A0486F" w:rsidRPr="00B2017D" w:rsidRDefault="00A0486F" w:rsidP="00A0486F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402"/>
        <w:gridCol w:w="3402"/>
      </w:tblGrid>
      <w:tr w:rsidR="003A0961" w:rsidRPr="00B2017D" w:rsidTr="00781F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1" w:rsidRPr="00B2017D" w:rsidRDefault="003A0961" w:rsidP="001D5C1C">
            <w:pPr>
              <w:jc w:val="center"/>
              <w:rPr>
                <w:sz w:val="28"/>
                <w:szCs w:val="28"/>
              </w:rPr>
            </w:pPr>
            <w:r w:rsidRPr="00B2017D">
              <w:rPr>
                <w:sz w:val="28"/>
                <w:szCs w:val="28"/>
              </w:rPr>
              <w:t>Полное наименование информационной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1" w:rsidRPr="00B2017D" w:rsidRDefault="003A0961" w:rsidP="001D5C1C">
            <w:pPr>
              <w:jc w:val="center"/>
              <w:rPr>
                <w:sz w:val="28"/>
                <w:szCs w:val="28"/>
              </w:rPr>
            </w:pPr>
            <w:r w:rsidRPr="00B2017D">
              <w:rPr>
                <w:sz w:val="28"/>
                <w:szCs w:val="28"/>
              </w:rPr>
              <w:t xml:space="preserve">Адрес в информационно-телекоммуникационной сети </w:t>
            </w:r>
            <w:r>
              <w:rPr>
                <w:sz w:val="28"/>
                <w:szCs w:val="28"/>
              </w:rPr>
              <w:t>«</w:t>
            </w:r>
            <w:r w:rsidRPr="00B2017D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1" w:rsidRPr="00B2017D" w:rsidRDefault="003A0961" w:rsidP="001D5C1C">
            <w:pPr>
              <w:jc w:val="center"/>
              <w:rPr>
                <w:sz w:val="28"/>
                <w:szCs w:val="28"/>
              </w:rPr>
            </w:pPr>
            <w:r w:rsidRPr="00B2017D">
              <w:rPr>
                <w:sz w:val="28"/>
                <w:szCs w:val="28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3A0961" w:rsidRPr="00B2017D" w:rsidTr="00781F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1" w:rsidRPr="00B2017D" w:rsidRDefault="003A0961" w:rsidP="001D5C1C">
            <w:pPr>
              <w:jc w:val="both"/>
              <w:rPr>
                <w:sz w:val="28"/>
                <w:szCs w:val="28"/>
              </w:rPr>
            </w:pPr>
            <w:r w:rsidRPr="00B2017D">
              <w:rPr>
                <w:sz w:val="28"/>
                <w:szCs w:val="28"/>
              </w:rPr>
              <w:t xml:space="preserve">Федеральная государственная информационная система </w:t>
            </w:r>
            <w:r>
              <w:rPr>
                <w:sz w:val="28"/>
                <w:szCs w:val="28"/>
              </w:rPr>
              <w:t>«</w:t>
            </w:r>
            <w:r w:rsidRPr="00B2017D">
              <w:rPr>
                <w:sz w:val="28"/>
                <w:szCs w:val="28"/>
              </w:rPr>
              <w:t>Единый портал государственных и муниципальных услуг (функций)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1" w:rsidRPr="00B2017D" w:rsidRDefault="003A0961" w:rsidP="001D5C1C">
            <w:pPr>
              <w:jc w:val="both"/>
              <w:rPr>
                <w:sz w:val="28"/>
                <w:szCs w:val="28"/>
              </w:rPr>
            </w:pPr>
            <w:r w:rsidRPr="00B2017D">
              <w:rPr>
                <w:sz w:val="28"/>
                <w:szCs w:val="28"/>
              </w:rPr>
              <w:t>http://www.gosuslugi.ru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1" w:rsidRPr="00B2017D" w:rsidRDefault="003A0961" w:rsidP="001D5C1C">
            <w:pPr>
              <w:jc w:val="both"/>
              <w:rPr>
                <w:sz w:val="28"/>
                <w:szCs w:val="28"/>
              </w:rPr>
            </w:pPr>
            <w:r w:rsidRPr="00B2017D">
              <w:rPr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</w:p>
        </w:tc>
      </w:tr>
      <w:tr w:rsidR="003A0961" w:rsidRPr="00B2017D" w:rsidTr="00781F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1" w:rsidRPr="00B2017D" w:rsidRDefault="003A0961" w:rsidP="001D5C1C">
            <w:pPr>
              <w:jc w:val="both"/>
              <w:rPr>
                <w:sz w:val="28"/>
                <w:szCs w:val="28"/>
              </w:rPr>
            </w:pPr>
            <w:r w:rsidRPr="00B2017D">
              <w:rPr>
                <w:sz w:val="28"/>
                <w:szCs w:val="28"/>
              </w:rPr>
              <w:t xml:space="preserve">Муниципальная автоматизированная информационная система </w:t>
            </w:r>
            <w:r>
              <w:rPr>
                <w:sz w:val="28"/>
                <w:szCs w:val="28"/>
              </w:rPr>
              <w:t>«</w:t>
            </w:r>
            <w:r w:rsidRPr="00B2017D">
              <w:rPr>
                <w:sz w:val="28"/>
                <w:szCs w:val="28"/>
              </w:rPr>
              <w:t>Электронный Барнаул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1" w:rsidRPr="00B2017D" w:rsidRDefault="003A0961" w:rsidP="001D5C1C">
            <w:pPr>
              <w:jc w:val="both"/>
              <w:rPr>
                <w:sz w:val="28"/>
                <w:szCs w:val="28"/>
              </w:rPr>
            </w:pPr>
            <w:r w:rsidRPr="00B2017D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61" w:rsidRPr="00B2017D" w:rsidRDefault="003A0961" w:rsidP="001D5C1C">
            <w:pPr>
              <w:jc w:val="both"/>
              <w:rPr>
                <w:sz w:val="28"/>
                <w:szCs w:val="28"/>
              </w:rPr>
            </w:pPr>
            <w:r w:rsidRPr="00B2017D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</w:tbl>
    <w:p w:rsidR="003A0961" w:rsidRDefault="003A0961" w:rsidP="003A0961">
      <w:pPr>
        <w:spacing w:line="276" w:lineRule="auto"/>
        <w:jc w:val="both"/>
        <w:rPr>
          <w:sz w:val="28"/>
          <w:szCs w:val="28"/>
        </w:rPr>
      </w:pPr>
    </w:p>
    <w:p w:rsidR="003A0961" w:rsidRDefault="003A0961" w:rsidP="003A0961">
      <w:pPr>
        <w:spacing w:line="276" w:lineRule="auto"/>
        <w:jc w:val="both"/>
        <w:rPr>
          <w:sz w:val="28"/>
          <w:szCs w:val="28"/>
        </w:rPr>
      </w:pPr>
    </w:p>
    <w:p w:rsidR="003A0961" w:rsidRDefault="003A0961" w:rsidP="003A0961">
      <w:pPr>
        <w:spacing w:line="276" w:lineRule="auto"/>
        <w:jc w:val="both"/>
        <w:rPr>
          <w:sz w:val="28"/>
          <w:szCs w:val="28"/>
        </w:rPr>
      </w:pPr>
    </w:p>
    <w:p w:rsidR="003A0961" w:rsidRDefault="003A0961" w:rsidP="003A0961">
      <w:pPr>
        <w:spacing w:line="276" w:lineRule="auto"/>
        <w:jc w:val="both"/>
        <w:rPr>
          <w:sz w:val="28"/>
          <w:szCs w:val="28"/>
        </w:rPr>
      </w:pPr>
    </w:p>
    <w:p w:rsidR="003A0961" w:rsidRDefault="003A0961" w:rsidP="003A0961">
      <w:pPr>
        <w:spacing w:line="276" w:lineRule="auto"/>
        <w:jc w:val="both"/>
        <w:rPr>
          <w:sz w:val="28"/>
          <w:szCs w:val="28"/>
        </w:rPr>
      </w:pPr>
    </w:p>
    <w:p w:rsidR="003A0961" w:rsidRDefault="003A0961" w:rsidP="003A0961">
      <w:pPr>
        <w:spacing w:line="276" w:lineRule="auto"/>
        <w:jc w:val="both"/>
        <w:rPr>
          <w:sz w:val="28"/>
          <w:szCs w:val="28"/>
        </w:rPr>
      </w:pPr>
    </w:p>
    <w:p w:rsidR="003A0961" w:rsidRDefault="003A0961" w:rsidP="003A0961">
      <w:pPr>
        <w:spacing w:line="276" w:lineRule="auto"/>
        <w:jc w:val="both"/>
        <w:rPr>
          <w:sz w:val="28"/>
          <w:szCs w:val="28"/>
        </w:rPr>
      </w:pPr>
    </w:p>
    <w:p w:rsidR="003A0961" w:rsidRDefault="003A0961" w:rsidP="003A0961">
      <w:pPr>
        <w:spacing w:line="276" w:lineRule="auto"/>
        <w:jc w:val="both"/>
        <w:rPr>
          <w:sz w:val="28"/>
          <w:szCs w:val="28"/>
        </w:rPr>
      </w:pPr>
    </w:p>
    <w:p w:rsidR="003A0961" w:rsidRDefault="003A0961" w:rsidP="003A0961">
      <w:pPr>
        <w:spacing w:line="276" w:lineRule="auto"/>
        <w:jc w:val="both"/>
        <w:rPr>
          <w:sz w:val="28"/>
          <w:szCs w:val="28"/>
        </w:rPr>
      </w:pPr>
    </w:p>
    <w:p w:rsidR="003A0961" w:rsidRDefault="003A0961" w:rsidP="003A0961">
      <w:pPr>
        <w:spacing w:line="276" w:lineRule="auto"/>
        <w:jc w:val="both"/>
        <w:rPr>
          <w:sz w:val="28"/>
          <w:szCs w:val="28"/>
        </w:rPr>
      </w:pPr>
    </w:p>
    <w:p w:rsidR="00010CBA" w:rsidRDefault="00010CBA"/>
    <w:sectPr w:rsidR="00010CBA" w:rsidSect="0091213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A0961"/>
    <w:rsid w:val="00010CBA"/>
    <w:rsid w:val="002868EF"/>
    <w:rsid w:val="002D084B"/>
    <w:rsid w:val="00337826"/>
    <w:rsid w:val="003625AD"/>
    <w:rsid w:val="003A0961"/>
    <w:rsid w:val="00645E6F"/>
    <w:rsid w:val="00781FE4"/>
    <w:rsid w:val="007C1179"/>
    <w:rsid w:val="00807D0E"/>
    <w:rsid w:val="008B7B07"/>
    <w:rsid w:val="008C7D18"/>
    <w:rsid w:val="00912130"/>
    <w:rsid w:val="00936799"/>
    <w:rsid w:val="00A0486F"/>
    <w:rsid w:val="00AB6866"/>
    <w:rsid w:val="00B563E0"/>
    <w:rsid w:val="00CF1474"/>
    <w:rsid w:val="00D446DF"/>
    <w:rsid w:val="00E73D4C"/>
    <w:rsid w:val="00F20EB1"/>
    <w:rsid w:val="00F4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zavpravo</cp:lastModifiedBy>
  <cp:revision>7</cp:revision>
  <cp:lastPrinted>2018-08-28T04:07:00Z</cp:lastPrinted>
  <dcterms:created xsi:type="dcterms:W3CDTF">2018-06-18T06:15:00Z</dcterms:created>
  <dcterms:modified xsi:type="dcterms:W3CDTF">2018-08-28T04:08:00Z</dcterms:modified>
</cp:coreProperties>
</file>