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E9" w:rsidRDefault="007A26B3">
      <w:pPr>
        <w:tabs>
          <w:tab w:val="left" w:pos="5387"/>
        </w:tabs>
        <w:ind w:firstLine="6379"/>
        <w:jc w:val="left"/>
        <w:rPr>
          <w:rFonts w:ascii="Times New Roman" w:hAnsi="Times New Roman" w:cs="Times New Roman"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sz w:val="28"/>
          <w:szCs w:val="28"/>
        </w:rPr>
        <w:t>Приложение</w:t>
      </w:r>
    </w:p>
    <w:bookmarkEnd w:id="0"/>
    <w:p w:rsidR="00DC57E9" w:rsidRDefault="007A26B3">
      <w:pPr>
        <w:tabs>
          <w:tab w:val="left" w:pos="5387"/>
        </w:tabs>
        <w:ind w:firstLine="637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C57E9" w:rsidRDefault="007A26B3">
      <w:pPr>
        <w:tabs>
          <w:tab w:val="left" w:pos="5387"/>
        </w:tabs>
        <w:ind w:firstLine="637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DC57E9" w:rsidRDefault="007A26B3">
      <w:pPr>
        <w:tabs>
          <w:tab w:val="left" w:pos="5387"/>
        </w:tabs>
        <w:ind w:firstLine="637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D56F8">
        <w:rPr>
          <w:rFonts w:ascii="Times New Roman" w:hAnsi="Times New Roman" w:cs="Times New Roman"/>
          <w:sz w:val="28"/>
          <w:szCs w:val="28"/>
        </w:rPr>
        <w:t>14.09.2015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D56F8">
        <w:rPr>
          <w:rFonts w:ascii="Times New Roman" w:hAnsi="Times New Roman" w:cs="Times New Roman"/>
          <w:sz w:val="28"/>
          <w:szCs w:val="28"/>
        </w:rPr>
        <w:t>1652</w:t>
      </w:r>
    </w:p>
    <w:p w:rsidR="00DC57E9" w:rsidRDefault="00DC57E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57E9" w:rsidRDefault="00DC57E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57E9" w:rsidRDefault="007A26B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DC57E9" w:rsidRDefault="007A26B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населения города Барнаула</w:t>
      </w:r>
    </w:p>
    <w:p w:rsidR="00DC57E9" w:rsidRDefault="007A26B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гражданской обороны и защиты от чрезвычайных ситуаций</w:t>
      </w:r>
    </w:p>
    <w:p w:rsidR="00DC57E9" w:rsidRDefault="007A26B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bookmarkStart w:id="2" w:name="sub_101"/>
    </w:p>
    <w:p w:rsidR="00DC57E9" w:rsidRDefault="00DC57E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Положение о подготовке населения города Барнаула в области гражданской обороны и защиты от чрезвычайных ситуаций природного и техногенного характера (далее – Положение) разработано в соответствии                  </w:t>
      </w:r>
      <w:bookmarkStart w:id="3" w:name="sub_1"/>
      <w:bookmarkEnd w:id="2"/>
      <w:r>
        <w:rPr>
          <w:rFonts w:ascii="Times New Roman" w:hAnsi="Times New Roman" w:cs="Times New Roman"/>
          <w:sz w:val="28"/>
          <w:szCs w:val="28"/>
        </w:rPr>
        <w:t xml:space="preserve">с федеральными законами </w:t>
      </w:r>
      <w:hyperlink r:id="rId7" w:history="1">
        <w:r>
          <w:rPr>
            <w:rFonts w:ascii="Times New Roman" w:hAnsi="Times New Roman"/>
            <w:sz w:val="28"/>
            <w:szCs w:val="28"/>
          </w:rPr>
          <w:t>от 21.12.1994 №68-ФЗ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</w:t>
      </w:r>
      <w:hyperlink r:id="rId8" w:history="1">
        <w:r>
          <w:rPr>
            <w:rFonts w:ascii="Times New Roman" w:hAnsi="Times New Roman"/>
            <w:sz w:val="28"/>
            <w:szCs w:val="28"/>
          </w:rPr>
          <w:t>от 12.02.1998 №28-ФЗ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гражданской обороне», от 27.12.2012 №273-ФЗ «Об образовании в Российской Федерации», постановлениями Правительства Российской Федерации </w:t>
      </w:r>
      <w:hyperlink r:id="rId9" w:history="1">
        <w:r>
          <w:rPr>
            <w:rFonts w:ascii="Times New Roman" w:hAnsi="Times New Roman"/>
            <w:sz w:val="28"/>
            <w:szCs w:val="28"/>
          </w:rPr>
          <w:t>от 02.11.2000 №841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организации обучения населения в области гражданской обороны», </w:t>
      </w:r>
      <w:hyperlink r:id="rId10" w:history="1">
        <w:r>
          <w:rPr>
            <w:rFonts w:ascii="Times New Roman" w:hAnsi="Times New Roman"/>
            <w:sz w:val="28"/>
            <w:szCs w:val="28"/>
          </w:rPr>
          <w:t>от 04.09.2003 №547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подготовке населения в области защиты от чрезвычайных ситуаций природного и техногенного характера».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Положение определяет цель, основные задачи, мероприятия по подготовке населения в области гражданской обороны (далее – ГО) и защиты от чрезвычайных ситуаций природного и техногенного характера                      (далее – ЧС), полномочия органов местного самоуправления и организаций по их реализации.</w:t>
      </w:r>
    </w:p>
    <w:p w:rsidR="00DC57E9" w:rsidRDefault="007A26B3">
      <w:pPr>
        <w:ind w:firstLine="708"/>
        <w:rPr>
          <w:rFonts w:ascii="Times New Roman" w:eastAsiaTheme="minorHAnsi" w:hAnsi="Times New Roman" w:cs="Times New Roman"/>
          <w:color w:val="000000"/>
          <w:sz w:val="28"/>
          <w:szCs w:val="22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 Подготовка населения в области ГО и защиты от ЧС организуется и проводится с целью </w:t>
      </w:r>
      <w:bookmarkStart w:id="4" w:name="sub_2"/>
      <w:bookmarkEnd w:id="3"/>
      <w:r>
        <w:rPr>
          <w:rFonts w:ascii="Times New Roman" w:hAnsi="Times New Roman" w:cs="Times New Roman"/>
          <w:sz w:val="28"/>
          <w:szCs w:val="28"/>
        </w:rPr>
        <w:t xml:space="preserve">формирования у граждан </w:t>
      </w:r>
      <w:r>
        <w:rPr>
          <w:rFonts w:ascii="Times New Roman" w:eastAsiaTheme="minorHAnsi" w:hAnsi="Times New Roman" w:cs="Times New Roman"/>
          <w:color w:val="000000"/>
          <w:sz w:val="28"/>
          <w:szCs w:val="22"/>
          <w:lang w:eastAsia="en-US"/>
        </w:rPr>
        <w:t xml:space="preserve">знаний, умений, навыков и опыта деятельности, необходимых для </w:t>
      </w:r>
      <w:r>
        <w:rPr>
          <w:rFonts w:ascii="Times New Roman" w:hAnsi="Times New Roman" w:cs="Times New Roman"/>
          <w:sz w:val="28"/>
          <w:szCs w:val="28"/>
        </w:rPr>
        <w:t>реализации прав</w:t>
      </w:r>
      <w:r>
        <w:rPr>
          <w:rFonts w:ascii="Times New Roman" w:eastAsiaTheme="minorHAnsi" w:hAnsi="Times New Roman" w:cs="Times New Roman"/>
          <w:color w:val="000000"/>
          <w:sz w:val="28"/>
          <w:szCs w:val="22"/>
          <w:lang w:eastAsia="en-US"/>
        </w:rPr>
        <w:t xml:space="preserve"> и обязанностей по </w:t>
      </w:r>
      <w:bookmarkStart w:id="5" w:name="sub_5"/>
      <w:r>
        <w:rPr>
          <w:rFonts w:ascii="Times New Roman" w:eastAsiaTheme="minorHAnsi" w:hAnsi="Times New Roman" w:cs="Times New Roman"/>
          <w:color w:val="000000"/>
          <w:sz w:val="28"/>
          <w:szCs w:val="22"/>
          <w:lang w:eastAsia="en-US"/>
        </w:rPr>
        <w:t>защите от опасностей, возникающих при военных конфликтах, вследствие этих конфликтов и ЧС.</w:t>
      </w:r>
    </w:p>
    <w:p w:rsidR="00DC57E9" w:rsidRDefault="007A26B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Основными задачами органов местного самоуправления и организаций города по подготовке населения в области ГО являются:</w:t>
      </w:r>
    </w:p>
    <w:p w:rsidR="00DC57E9" w:rsidRDefault="007A26B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населением способов защиты от опасностей, возникающих при военных конфликтах или вследствие этих конфликтов, порядка действий по сигналам оповещения, приемов оказания первой помощи, правил пользования коллективными и индивидуальными средствами защиты;</w:t>
      </w:r>
    </w:p>
    <w:p w:rsidR="00DC57E9" w:rsidRDefault="007A26B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руководящим составом ГО и руководителями спасательных служб, нештатных аварийно-спасательных формирований  и нештатных формирований по обеспечению мероприятий по ГО  (далее –служба и формирование) навыков по организации и проведению мероприятий по ГО;</w:t>
      </w:r>
    </w:p>
    <w:p w:rsidR="00DC57E9" w:rsidRDefault="007A26B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личным составом служб и формирований приемами и способами действий по защите населения</w:t>
      </w:r>
      <w:r w:rsidR="00BA1A1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материальных и культурных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ценностей от опасностей, возникающих при военных конфликтах или вследствие этих конфликтов, а также при ЧС.</w:t>
      </w:r>
    </w:p>
    <w:p w:rsidR="00DC57E9" w:rsidRDefault="007A26B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задачами органов местного самоуправления и организаций города по подготовке населения в области защиты от ЧС являются: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населения правилам поведения, основным способам защиты, приемам оказания помощи пострадавшим, правилам пользования коллективными и индивидуальными средствами защиты при ЧС;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у руководителей органов местного самоуправления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 (далее – РСЧС);</w:t>
      </w:r>
    </w:p>
    <w:bookmarkEnd w:id="5"/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практических навыков руководителей органов местного самоуправления и организаций, председателей комиссий по предупреждению и ликвидации чрезвычайных ситуаций и обеспечению пожарной безопасности в  организации и проведении мероприятий по предупреждению ЧС и ликвидации их последствий;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усвоение лицами, входящими в состав органов управления и сил РСЧС, порядка действий при различных режимах функционирования РСЧС, а также при проведении аварийно-спасательных и других неотложных работ.</w:t>
      </w:r>
    </w:p>
    <w:p w:rsidR="00DC57E9" w:rsidRDefault="007A2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Основными мероприятиями по подготовке населения в области ГО       и защиты от ЧС города, являются:</w:t>
      </w:r>
    </w:p>
    <w:p w:rsidR="00DC57E9" w:rsidRDefault="007A2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нормативно-методического обеспечения функционирования единой системы подготовки населения города в области ГО и защиты от ЧС;</w:t>
      </w:r>
    </w:p>
    <w:p w:rsidR="00DC57E9" w:rsidRDefault="007A2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осуществление подготовки населения города в области ГО и защиты от ЧС;</w:t>
      </w:r>
    </w:p>
    <w:p w:rsidR="00DC57E9" w:rsidRDefault="007A2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создание, оснащение и всестороннее обеспечение курсов ГО, учебно-консультационных пунктов по ГО и ЧС;</w:t>
      </w:r>
    </w:p>
    <w:p w:rsidR="00DC57E9" w:rsidRDefault="007A26B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поддержание в рабочем состоянии учебной материально-технической базы для подготовки работников органов местного самоуправления и организаций города в области ГО и защиты от ЧС;</w:t>
      </w:r>
    </w:p>
    <w:p w:rsidR="00DC57E9" w:rsidRDefault="007A26B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знаний в области ГО и защиты от ЧС.</w:t>
      </w:r>
    </w:p>
    <w:p w:rsidR="00DC57E9" w:rsidRDefault="007A26B3">
      <w:pPr>
        <w:ind w:firstLine="708"/>
        <w:rPr>
          <w:rFonts w:ascii="Times New Roman" w:eastAsiaTheme="minorHAnsi" w:hAnsi="Times New Roman" w:cs="Times New Roman"/>
          <w:color w:val="000000"/>
          <w:sz w:val="28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2"/>
          <w:lang w:eastAsia="en-US"/>
        </w:rPr>
        <w:t xml:space="preserve">6. В целях эффективной организации процесса подготовки населения     в области ГО и защиты от ЧС мероприятия планируются и проводятся            </w:t>
      </w:r>
      <w:r>
        <w:rPr>
          <w:rFonts w:ascii="Times New Roman" w:hAnsi="Times New Roman" w:cs="Times New Roman"/>
          <w:sz w:val="28"/>
          <w:szCs w:val="28"/>
        </w:rPr>
        <w:t>в рамках единой системы подготовки населения в области ГО и защиты от ЧС</w:t>
      </w:r>
      <w:r>
        <w:rPr>
          <w:rFonts w:ascii="Times New Roman" w:eastAsiaTheme="minorHAnsi" w:hAnsi="Times New Roman" w:cs="Times New Roman"/>
          <w:color w:val="000000"/>
          <w:sz w:val="28"/>
          <w:szCs w:val="22"/>
          <w:lang w:eastAsia="en-US"/>
        </w:rPr>
        <w:t xml:space="preserve"> в порядке, установленном Правительством Российской Федерации. </w:t>
      </w:r>
    </w:p>
    <w:p w:rsidR="00DC57E9" w:rsidRDefault="007A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На муниципальном уровне  единая система подготовки населения      в области ГО и защиты от ЧС объединяет:</w:t>
      </w:r>
    </w:p>
    <w:p w:rsidR="00DC57E9" w:rsidRDefault="007A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и организации города, наделенные полномочиями по управлению подготовкой населения в области ГО и защиты от ЧС;</w:t>
      </w:r>
    </w:p>
    <w:p w:rsidR="00DC57E9" w:rsidRDefault="007A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координационные органы и структурные подразделения органов местного самоуправления и организаций города, уполномоченные осуществлять управление подготовкой населения в области ГО и защиты от ЧС;</w:t>
      </w:r>
    </w:p>
    <w:p w:rsidR="00DC57E9" w:rsidRDefault="007A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организации, осуществляющие образовательную деятельность на территории города по программам обучения населения в области ГО                   и защиты от ЧС;</w:t>
      </w:r>
    </w:p>
    <w:p w:rsidR="00DC57E9" w:rsidRDefault="007A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осуществляющих непосредственную подготовку населения в области ГО и защиты от ЧС, в том числе:</w:t>
      </w:r>
    </w:p>
    <w:p w:rsidR="00DC57E9" w:rsidRDefault="007A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 организаций города, осуществляющих образовательную деятельность;</w:t>
      </w:r>
    </w:p>
    <w:p w:rsidR="00DC57E9" w:rsidRDefault="007A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организаций города, подготовленных для проведения занятий по программам обучения населения в области ГО и защиты от ЧС;</w:t>
      </w:r>
    </w:p>
    <w:p w:rsidR="00DC57E9" w:rsidRDefault="007A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учебно-материальную базу органов местного самоуправления               и организаций города, предназначенную для подготовки населения                              в области ГО и защиты от ЧС;</w:t>
      </w:r>
    </w:p>
    <w:p w:rsidR="00DC57E9" w:rsidRDefault="007A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население, проходящее подготовку в области ГО и защиты от ЧС.</w:t>
      </w:r>
    </w:p>
    <w:p w:rsidR="00DC57E9" w:rsidRDefault="007A26B3">
      <w:pPr>
        <w:rPr>
          <w:rFonts w:ascii="Times New Roman" w:hAnsi="Times New Roman" w:cs="Times New Roman"/>
          <w:sz w:val="28"/>
          <w:szCs w:val="28"/>
        </w:rPr>
      </w:pPr>
      <w:bookmarkStart w:id="6" w:name="sub_6"/>
      <w:r>
        <w:rPr>
          <w:rFonts w:ascii="Times New Roman" w:hAnsi="Times New Roman" w:cs="Times New Roman"/>
          <w:sz w:val="28"/>
          <w:szCs w:val="28"/>
        </w:rPr>
        <w:t>8. </w:t>
      </w:r>
      <w:bookmarkEnd w:id="6"/>
      <w:r>
        <w:rPr>
          <w:rFonts w:ascii="Times New Roman" w:hAnsi="Times New Roman" w:cs="Times New Roman"/>
          <w:sz w:val="28"/>
          <w:szCs w:val="28"/>
        </w:rPr>
        <w:t>Подготовка населения в области ГО и защиты от ЧС на территории города осуществляется в ходе: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работников ГО и специалистов РСЧС в образовательных организациях профессионального образования по направлению «Техносферная безопасность»;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руководителей органов местного самоуправления                и организаций города, а также должностных лиц и специалистов ГО и РСЧС в образовательных организациях, осуществляющих образовательную деятельность по программам повышения квалификации в области ГО              и защиты от ЧС;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работающего населения, в том числе включенных в состав служб и формирований, по месту работы  по соответствующим программам обучения в области ГО и защиты от ЧС;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по учебным предметам «Окружающий мир», «Основы безопасности жизнедеятельности» в общеобразовательных организациях        и дисциплине «Безопасность жизнедеятельности» в образовательных организациях среднего профессионального и высшего образования;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неработающего населения по месту жительства;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информирования населения в местах массового пребывания людей;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подготовки всех категорий населения по месту работы, учебы и жительства;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тренировок, учений, сборов по тематике ГО и защиты от ЧС, проводимых органами управления ГО и РСЧС по месту работы, учебы            и жительства граждан;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мероприятий, проводимых в рамках деятельности Всероссийского детско-юношеского общественного движения «Школа безопасности»;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пропаганды знаний в области ГО и защиты от ЧС.</w:t>
      </w:r>
    </w:p>
    <w:p w:rsidR="00DC57E9" w:rsidRDefault="007A26B3">
      <w:r>
        <w:rPr>
          <w:rFonts w:ascii="Times New Roman" w:hAnsi="Times New Roman" w:cs="Times New Roman"/>
          <w:sz w:val="28"/>
          <w:szCs w:val="28"/>
        </w:rPr>
        <w:t>9. Формы подготовки населения в организациях, осуществляющих образовательную деятельность в области ГО и защиты от ЧС,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r>
        <w:t>.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 Формы подготовки населения по месту его работы и жительства определяются органами управления ГО и РСЧС с учетом участия граждан     в выполнении мероприятий ГО и защиты от ЧС, требований к уровню их знаний, умений и навыков, определенных примерными программами обучения в области ГО и защиты от ЧС, утвержденными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rFonts w:ascii="Times New Roman" w:hAnsi="Times New Roman" w:cs="Times New Roman"/>
          <w:sz w:val="28"/>
          <w:szCs w:val="28"/>
        </w:rPr>
        <w:t xml:space="preserve"> (далее – МЧС России).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Для лиц, впервые назначенных на должность, связанную с выполнением обязанностей в области ГО и защиты от ЧС, в том числе  для преподавателей курса «Основы безопасности жизнедеятельности» и дисциплины «Безопасность жизнедеятельности» курсовое обучение или получение дополнительного профессионального образования в области ГО и защиты от ЧС в течение первого года работы является обязательным.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Занятия с муниципальными служащими и работниками органов местного самоуправления и подведомственных им организаций города по месту работы проводятся по рабочим программам, разработанным на основе примерной программы обучения работающего населения города в области ГО и защиты от ЧС, утвержденных комиссией администрации города по предупреждению и ликвидации ЧС и обеспечению пожарной безопасности.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Занятия с личным составом служб и формирований проводятся по рабочим программам, разработанным в организациях на основе примерных программ обучения, утвержденных МЧС России, по месту работы.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Занятия в организациях, осуществляющих образовательную деятельность с лицами, обучающимися в рамках учебных предметов «Окружающий мир», «Основы безопасности жизнедеятельности»                    и дисциплины «Безопасность жизнедеятельности», проводятся по учебным программам, утвержденным Министерством образования и науки Российской Федерации.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Подготовка неработающего населения к действиям в ЧС проводится по месту жительства граждан в соответствии с ежегодным комплексным планом мероприятий по подготовке неработающего населения города в области безопасности жизнедеятельности, утверждаемым комиссией администрации города по предупреждению и ликвидации ЧС и обеспечению пожарной безопасности на текущий год.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Самостоятельная подготовка населения организуется в целях изучения нормативных документов, учебных и методических пособий по вопросам организации, планирования и осуществления мероприятий по ГО    и защите от ЧС.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Лица, привлекаемые на учения и тренировки по тематике ГО и ЧС, должны быть проинформированы о возможном риске при их проведении.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Мероприятия по подготовке детей в рамках деятельности Всероссийского детско-юношеского общественного движения «Школа безопасности» проводятся органами управления образованием                         и образовательными организациями города во внеучебное время.</w:t>
      </w:r>
    </w:p>
    <w:p w:rsidR="00DC57E9" w:rsidRDefault="007A26B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19. Мероприятия по пропаганде знаний в области ГО и защиты от ЧС проводятся в организациях, местах массового пребывания людей и по месту жительства граждан в соответствии с ежегодным планом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информационно-пропагандистской работы и морально-психологической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подготовки населения город</w:t>
      </w:r>
      <w:r>
        <w:rPr>
          <w:rFonts w:ascii="Times New Roman" w:hAnsi="Times New Roman" w:cs="Times New Roman"/>
          <w:sz w:val="28"/>
          <w:szCs w:val="28"/>
        </w:rPr>
        <w:t>а, утверждаемым комиссией администрации города по предупреждению и ликвидации ЧС и обеспечению пожарной безопасности.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bookmarkStart w:id="7" w:name="sub_100070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 целях организации и осуществления мероприятий по подготовке населения города в ГО и защиты от ЧС:</w:t>
      </w:r>
    </w:p>
    <w:p w:rsidR="00DC57E9" w:rsidRDefault="007A26B3">
      <w:pPr>
        <w:rPr>
          <w:rFonts w:ascii="Times New Roman" w:hAnsi="Times New Roman" w:cs="Times New Roman"/>
          <w:sz w:val="28"/>
          <w:szCs w:val="28"/>
        </w:rPr>
      </w:pPr>
      <w:bookmarkStart w:id="8" w:name="sub_44"/>
      <w:bookmarkEnd w:id="7"/>
      <w:r>
        <w:rPr>
          <w:rFonts w:ascii="Times New Roman" w:hAnsi="Times New Roman" w:cs="Times New Roman"/>
          <w:sz w:val="28"/>
          <w:szCs w:val="28"/>
        </w:rPr>
        <w:t>20.1.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Администрация города:</w:t>
      </w:r>
    </w:p>
    <w:p w:rsidR="00DC57E9" w:rsidRDefault="007A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муниципальные правовые акты по вопросам подготовки населения города в области ГО и защиты от ЧС;</w:t>
      </w:r>
    </w:p>
    <w:p w:rsidR="00DC57E9" w:rsidRDefault="007A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издает организационные указания по подготовке населения города         в области ГО и защиты от ЧС на текущий год;</w:t>
      </w:r>
    </w:p>
    <w:p w:rsidR="00DC57E9" w:rsidRDefault="007A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 мероприятия по подготовке населения города в области             ГО и защиты от ЧС в муниципальную программу «Защита населения и территории города Барнаула от чрезвычайных ситуаций» и ежегодный план основных мероприятий города по вопросам ГО, предупреждения и ликвидации ЧС, обеспечения пожарной безопасности и безопасности людей на водных объектах (далее – план основных мероприятий);</w:t>
      </w:r>
    </w:p>
    <w:bookmarkEnd w:id="8"/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курсы ГО города и организует всестороннее обеспечение их деятельности;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подготовку муниципальных служащих и работников органов местного самоуправления города в области ГО и защиты от ЧС в организациях, осуществляющих образовательную деятельность по дополнительным профессиональным программам в области ГО и защиты от ЧС, находящихся в ведении МЧС России и других федеральных органов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</w:rPr>
        <w:t>, учебно-методическом центре по гражданской обороне и чрезвычайным ситуациям краевого казенного учреждения «Управление по обеспечению мероприятий в области гражданской обороны, чрезвычайных ситуаций и пожарной безопасности в Алтайском крае»     (далее – УМЦ ГОЧС края) и на курсах ГО 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 обеспечивает подготовку неработающего населения города способам защиты от опасностей, возникающих при военных конфликтах или вследствие этих конфликтов, а также при ЧС;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обучение детей по учебным предметам «Окружающий мир» и «Основы безопасности жизнедеятельности» в общеобразовательных организациях, а также предоставление дополнительного образования детям    в области ГО и защиты от ЧС в порядке, установленном законодательством;</w:t>
      </w:r>
    </w:p>
    <w:p w:rsidR="00DC57E9" w:rsidRDefault="007A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учения и тренировки по тематике ГО и защиты от ЧС;</w:t>
      </w:r>
    </w:p>
    <w:p w:rsidR="00DC57E9" w:rsidRDefault="007A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 и осуществляет пропаганду знаний в области ГО и защиты от ЧС;</w:t>
      </w:r>
    </w:p>
    <w:p w:rsidR="00DC57E9" w:rsidRDefault="007A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не реже одного раза в год на заседании комиссии администрации города по предупреждению и ликвидации ЧС и обеспечению пожарной безопасности вопрос, связанный с состоянием подготовки населения в области ГО и защиты от ЧС;</w:t>
      </w:r>
    </w:p>
    <w:p w:rsidR="00DC57E9" w:rsidRDefault="007A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20.2.</w:t>
      </w:r>
      <w:r>
        <w:rPr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Администрации районов города в пределах подведомственной территории:</w:t>
      </w:r>
    </w:p>
    <w:p w:rsidR="00DC57E9" w:rsidRDefault="007A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 муниципальные правовые акты по вопросам подготовки населения в области ГО и защиты от ЧС;</w:t>
      </w:r>
    </w:p>
    <w:p w:rsidR="00DC57E9" w:rsidRDefault="007A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 с учетом особенностей районов города организационные указания по подготовке населения в области ГО и защиты от ЧС на текущий год;</w:t>
      </w:r>
    </w:p>
    <w:p w:rsidR="00DC57E9" w:rsidRDefault="007A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разрабатывают и утверждают планы по подготовке различных групп населения районов в области ГО и защиты от ЧС;</w:t>
      </w:r>
    </w:p>
    <w:p w:rsidR="00DC57E9" w:rsidRDefault="007A26B3">
      <w:pPr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 подготовку муниципальных служащих и работников администраций районов города в области ГО и защиты от ЧС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УМЦ ГОЧС края, на курсах ГО города и по месту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57E9" w:rsidRDefault="007A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 учения и тренировки по тематике ГО и защиты от ЧС;</w:t>
      </w:r>
    </w:p>
    <w:p w:rsidR="00DC57E9" w:rsidRDefault="007A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создают, оснащают учебно-консультационные пункты по ГО и ЧС, организуют при них обучение неработающего населения районов города и оказание консультационных услуг в области ГО и защиты от ЧС иным категориям населения;</w:t>
      </w:r>
    </w:p>
    <w:p w:rsidR="00DC57E9" w:rsidRDefault="007A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планируют и осуществляют пропаганду знаний в области ГО и защиты от ЧС;</w:t>
      </w:r>
    </w:p>
    <w:p w:rsidR="00DC57E9" w:rsidRDefault="007A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контроль и рассматривают на заседаниях комиссий администраций районов города по предупреждению и ликвидации ЧС и обеспечению пожарной безопасности состояние подготовки муниципальных служащих и работников администраций районов города,  личного состава служб и формирований  ГО и районного звена РСЧС, неработающего населения районов города;</w:t>
      </w:r>
    </w:p>
    <w:p w:rsidR="00DC57E9" w:rsidRDefault="007A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предоставляют в муниципальное казенное учреждение «Управление по делам гражданской обороны и чрезвычайным ситуациям г.Барнаула» доклад об организации и итогах подготовки населения районов города в области ГО и защиты от ЧС по установленной форме;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" w:name="sub_46"/>
      <w:r>
        <w:rPr>
          <w:rFonts w:ascii="Times New Roman" w:hAnsi="Times New Roman" w:cs="Times New Roman"/>
          <w:sz w:val="28"/>
          <w:szCs w:val="28"/>
        </w:rPr>
        <w:t>20.3. Муниципальное казенное учреждение «Управление по делам гражданской обороны и чрезвычайным ситуациям г.Барнаула»: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и предоставляет на утверждение главы администрации города и (или) комиссии администрации города по предупреждению и ликвидации ЧС и обеспечению пожарной безопасности планы мероприятий по подготовке населения в области ГО и защиты от ЧС;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и предоставляет на утверждение комиссии администрации города по предупреждению и ликвидации ЧС и обеспечению пожарной безопасности программы обучения различных групп населения города в области ГО и защиты от ЧС;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в своей структуре специализированное структурное образовательное подразделение – курсы ГО города и организует его деятельность по реализации образовательных программ в области ГО             и защиты от ЧС;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пропаганду знаний в области ГО и защиты от ЧС;</w:t>
      </w:r>
    </w:p>
    <w:p w:rsidR="00DC57E9" w:rsidRDefault="00DC57E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осуществляет методическое руководство и контроль за деятельностью органов, специально уполномоченных на решение задач в области защиты населения и территорий от ЧС и (или) ГО при органах местного самоуправления и организациях города, по вопросам подготовки населения в области ГО и защиты от ЧС;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" w:name="sub_30"/>
      <w:r>
        <w:rPr>
          <w:rFonts w:ascii="Times New Roman" w:hAnsi="Times New Roman" w:cs="Times New Roman"/>
          <w:sz w:val="28"/>
          <w:szCs w:val="28"/>
        </w:rPr>
        <w:t>осуществляет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 и обобщение необходимых сведений, готовит           и предоставляет в Главное управление МЧС России по Алтайскому краю доклад об организации и итогах подготовки населения в области ГО                и защиты от ЧС по установленной форме;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по заявке органов местного самоуправления и организаций города подготовку работников и специалистов, включенных в состав  органов управления и сил ГО и РСЧС муниципального и объектового уровней, на курсах ГО города;</w:t>
      </w:r>
    </w:p>
    <w:bookmarkEnd w:id="10"/>
    <w:p w:rsidR="00DC57E9" w:rsidRDefault="007A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Организации города:</w:t>
      </w:r>
    </w:p>
    <w:bookmarkEnd w:id="9"/>
    <w:p w:rsidR="00DC57E9" w:rsidRDefault="007A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издают приказ руководителя организации города об итогах подготовки работников организации в области ГО и защиты от ЧС за прошедший год и задачах на новый учебный год;</w:t>
      </w:r>
    </w:p>
    <w:p w:rsidR="00DC57E9" w:rsidRDefault="007A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 с учетом особенностей деятельности организаций города и на основе примерных программ, утвержденных МЧС России, органом исполнительной власти Алтайского края или комиссией администрации города по предупреждению и ликвидации ЧС и обеспечению пожарной безопасности, рабочие программы обучения работников, личного состава служб и формирований организаций в области ГО и защиты от ЧС;</w:t>
      </w:r>
    </w:p>
    <w:p w:rsidR="00DC57E9" w:rsidRDefault="007A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включают в ежегодный план основных мероприятий организаций мероприятия по подготовке работников организаций города, проводимые по планам вышестоящих органов управления ГО и РСЧС, в том числе по пропаганде знаний в области ГО  и защиты от ЧС;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обеспечивают не реже 1 раза в 5 лет подготовку в области ГО и защиты от ЧС руководителей гражданской обороны и  работников организаций города, включенных в состав органов управления ГО и РСЧС, а также руководителей формирований и служб ГО и РСЧС в УМЦ ГОЧС края или на курсах ГО города в установленном порядке;</w:t>
      </w:r>
    </w:p>
    <w:p w:rsidR="00DC57E9" w:rsidRDefault="007A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подготовку личного состава органов управления и сил ГО и объектовых звеньев РСЧС, а также работников организаций в ходе учений, тренировок и занятий по тематике ГО и защиты от ЧС;</w:t>
      </w:r>
    </w:p>
    <w:p w:rsidR="00DC57E9" w:rsidRDefault="007A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предоставляют по запросу администраций районов города сведения об организации и итогах подготовки работников организаций города в области ГО и защиты от ЧС по установленным формам. 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1" w:name="sub_19"/>
      <w:bookmarkEnd w:id="4"/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Финансирование подготовки руководителей ГО, председателей комиссий администрации города и районов города по предупреждению и ликвидации ЧС и обеспечению пожарной безопасности, муниципальных служащих и работников органов местного самоуправления города, включенных в состав органов управления ГО и городского звена РСЧС, в образовательных организациях, реализующих программы повышения квалификации в области ГО и защиты от ЧС, содержания курсов ГО города,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подготовки неработающего населения города, а также проведения органами местного самоуправления города учений и тренировок по тематике ГО и защиты от ЧС осуществляется в пределах средств, предусмотренных в бюджете города.</w:t>
      </w:r>
    </w:p>
    <w:p w:rsidR="00DC57E9" w:rsidRDefault="007A26B3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2" w:name="sub_21"/>
      <w:bookmarkEnd w:id="11"/>
      <w:r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Финансирование мероприятий по подготовке в области ГО и защиты от ЧС руководителей ГО и работников организаций города, в том числе включенных в состав органов управления и сил ГО и РСЧС, осуществляется за счет организаций города.</w:t>
      </w:r>
    </w:p>
    <w:bookmarkEnd w:id="12"/>
    <w:p w:rsidR="00DC57E9" w:rsidRDefault="00DC57E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57E9" w:rsidRDefault="00DC57E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57E9" w:rsidRDefault="007A26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DC57E9" w:rsidRDefault="007A26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города, руководитель аппарата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П.Д.Фризен</w:t>
      </w:r>
    </w:p>
    <w:sectPr w:rsidR="00DC57E9">
      <w:headerReference w:type="default" r:id="rId11"/>
      <w:type w:val="nextColumn"/>
      <w:pgSz w:w="11906" w:h="16838" w:code="9"/>
      <w:pgMar w:top="1134" w:right="567" w:bottom="1134" w:left="1985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5AD" w:rsidRDefault="00CC15AD">
      <w:r>
        <w:separator/>
      </w:r>
    </w:p>
  </w:endnote>
  <w:endnote w:type="continuationSeparator" w:id="0">
    <w:p w:rsidR="00CC15AD" w:rsidRDefault="00CC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5AD" w:rsidRDefault="00CC15AD">
      <w:r>
        <w:separator/>
      </w:r>
    </w:p>
  </w:footnote>
  <w:footnote w:type="continuationSeparator" w:id="0">
    <w:p w:rsidR="00CC15AD" w:rsidRDefault="00CC1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29036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DC57E9" w:rsidRDefault="00DC57E9">
        <w:pPr>
          <w:pStyle w:val="af"/>
          <w:jc w:val="right"/>
        </w:pPr>
      </w:p>
      <w:p w:rsidR="00DC57E9" w:rsidRDefault="007A26B3">
        <w:pPr>
          <w:pStyle w:val="af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1D56F8">
          <w:rPr>
            <w:noProof/>
            <w:sz w:val="22"/>
          </w:rPr>
          <w:t>3</w:t>
        </w:r>
        <w:r>
          <w:rPr>
            <w:sz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E9"/>
    <w:rsid w:val="001D56F8"/>
    <w:rsid w:val="007A26B3"/>
    <w:rsid w:val="00BA1A1C"/>
    <w:rsid w:val="00CC15AD"/>
    <w:rsid w:val="00D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B99F2-B857-446C-A826-053DC18E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Комментарий"/>
    <w:basedOn w:val="a"/>
    <w:next w:val="a"/>
    <w:uiPriority w:val="99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Информация о версии"/>
    <w:basedOn w:val="a5"/>
    <w:next w:val="a"/>
    <w:uiPriority w:val="99"/>
    <w:rPr>
      <w:i/>
      <w:iCs/>
    </w:rPr>
  </w:style>
  <w:style w:type="paragraph" w:customStyle="1" w:styleId="a7">
    <w:name w:val="Информация об изменениях"/>
    <w:basedOn w:val="a"/>
    <w:next w:val="a"/>
    <w:uiPriority w:val="99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одзаголовок для информации об изменениях"/>
    <w:basedOn w:val="a"/>
    <w:next w:val="a"/>
    <w:uiPriority w:val="99"/>
    <w:rPr>
      <w:b/>
      <w:bCs/>
      <w:color w:val="353842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Pr>
      <w:i w:val="0"/>
      <w:iCs w:val="0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eastAsiaTheme="minorEastAsia" w:hAnsi="Arial" w:cs="Arial"/>
      <w:sz w:val="26"/>
      <w:szCs w:val="26"/>
      <w:lang w:eastAsia="ru-RU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3">
    <w:name w:val="Добавленный текст"/>
    <w:uiPriority w:val="99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7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.garant.ru/document?id=78160&amp;sub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.garant.ru/document?id=10007960&amp;sub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.garant.ru/document?id=12032351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.garant.ru/document?id=82661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6A12A-FE1D-4289-B3EB-10B025F4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2816</Words>
  <Characters>16053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Евгения Константиновна  Борисова</cp:lastModifiedBy>
  <cp:revision>3</cp:revision>
  <cp:lastPrinted>2015-09-16T10:37:00Z</cp:lastPrinted>
  <dcterms:created xsi:type="dcterms:W3CDTF">2015-09-16T10:38:00Z</dcterms:created>
  <dcterms:modified xsi:type="dcterms:W3CDTF">2015-09-21T04:14:00Z</dcterms:modified>
</cp:coreProperties>
</file>