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CF" w:rsidRPr="002643CF" w:rsidRDefault="002643CF" w:rsidP="00114AA6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  <w:r w:rsidRPr="002643C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643CF" w:rsidRPr="002643CF" w:rsidRDefault="002643CF" w:rsidP="00114AA6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  <w:r w:rsidRPr="002643CF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приказу комитета по социальной поддержке населения</w:t>
      </w:r>
    </w:p>
    <w:p w:rsidR="002643CF" w:rsidRPr="002643CF" w:rsidRDefault="002643CF" w:rsidP="00114AA6">
      <w:pPr>
        <w:widowControl w:val="0"/>
        <w:autoSpaceDE w:val="0"/>
        <w:autoSpaceDN w:val="0"/>
        <w:adjustRightInd w:val="0"/>
        <w:ind w:left="5103"/>
        <w:rPr>
          <w:rFonts w:ascii="Times New Roman" w:hAnsi="Times New Roman" w:cs="Times New Roman"/>
          <w:sz w:val="28"/>
          <w:szCs w:val="28"/>
        </w:rPr>
      </w:pPr>
      <w:r w:rsidRPr="002643CF">
        <w:rPr>
          <w:rFonts w:ascii="Times New Roman" w:hAnsi="Times New Roman" w:cs="Times New Roman"/>
          <w:sz w:val="28"/>
          <w:szCs w:val="28"/>
        </w:rPr>
        <w:t>от _</w:t>
      </w:r>
      <w:r w:rsidR="000016D3">
        <w:rPr>
          <w:rFonts w:ascii="Times New Roman" w:hAnsi="Times New Roman" w:cs="Times New Roman"/>
          <w:sz w:val="28"/>
          <w:szCs w:val="28"/>
          <w:u w:val="single"/>
        </w:rPr>
        <w:t>28.01.2021</w:t>
      </w:r>
      <w:r w:rsidRPr="002643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643CF">
        <w:rPr>
          <w:rFonts w:ascii="Times New Roman" w:hAnsi="Times New Roman" w:cs="Times New Roman"/>
          <w:sz w:val="28"/>
          <w:szCs w:val="28"/>
        </w:rPr>
        <w:t>___ №_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14AA6">
        <w:rPr>
          <w:rFonts w:ascii="Times New Roman" w:hAnsi="Times New Roman" w:cs="Times New Roman"/>
          <w:sz w:val="28"/>
          <w:szCs w:val="28"/>
        </w:rPr>
        <w:t>__</w:t>
      </w:r>
      <w:r w:rsidRPr="002643CF">
        <w:rPr>
          <w:rFonts w:ascii="Times New Roman" w:hAnsi="Times New Roman" w:cs="Times New Roman"/>
          <w:sz w:val="28"/>
          <w:szCs w:val="28"/>
        </w:rPr>
        <w:t>_</w:t>
      </w:r>
      <w:r w:rsidR="000016D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643CF">
        <w:rPr>
          <w:rFonts w:ascii="Times New Roman" w:hAnsi="Times New Roman" w:cs="Times New Roman"/>
          <w:sz w:val="28"/>
          <w:szCs w:val="28"/>
        </w:rPr>
        <w:t>____</w:t>
      </w:r>
    </w:p>
    <w:p w:rsidR="000146D4" w:rsidRPr="00114AA6" w:rsidRDefault="000146D4" w:rsidP="000A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0146D4" w:rsidRPr="00114AA6" w:rsidRDefault="000146D4" w:rsidP="000A1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114AA6" w:rsidRPr="00761BC9" w:rsidRDefault="00114AA6" w:rsidP="00114AA6">
      <w:pPr>
        <w:tabs>
          <w:tab w:val="left" w:pos="788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114AA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AA6">
        <w:rPr>
          <w:rFonts w:ascii="Times New Roman" w:hAnsi="Times New Roman" w:cs="Times New Roman"/>
          <w:bCs/>
          <w:sz w:val="28"/>
          <w:szCs w:val="28"/>
        </w:rPr>
        <w:t>составления, утверждения и ведения бюджетной сметы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4AA6">
        <w:rPr>
          <w:rFonts w:ascii="Times New Roman" w:hAnsi="Times New Roman" w:cs="Times New Roman"/>
          <w:bCs/>
          <w:sz w:val="28"/>
          <w:szCs w:val="28"/>
        </w:rPr>
        <w:t>комитета по социальной поддержке населения города Барнаула</w:t>
      </w:r>
    </w:p>
    <w:p w:rsidR="00114AA6" w:rsidRPr="00114AA6" w:rsidRDefault="00114AA6" w:rsidP="00114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Порядок составления, утверждения и ведения бюджетной сметы комитета по социальной поддержке населения города Барнаула (далее – Порядок) разработан в соответствии со статьями 158, 161, 221 Бюджетного кодекса Российской Федерации и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учреждений».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Настоящий Порядок определяет правила составления, утверждения и ведения бюджетной сметы комитета по социальной поддержке населения города Барнаула (далее – комитет).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II. Порядок составления бюджетной сметы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AA6">
        <w:rPr>
          <w:rFonts w:ascii="Times New Roman" w:hAnsi="Times New Roman" w:cs="Times New Roman"/>
          <w:sz w:val="28"/>
          <w:szCs w:val="28"/>
        </w:rPr>
        <w:t>Смета является документом, устанавливающим объем и распределение направлений расходования средств бюджета города Барнаула в соответствии с доведенными до комитета в установленном порядке лимитами бюджетных обязательств по расходам бюджета на принятие и исполнение бюджетных обязательств по обеспечению выполнения функций комитета на срок закона о бюджете на очередной финансовый год и плановый период (далее – лимиты бюджетных обязательств).</w:t>
      </w:r>
      <w:proofErr w:type="gramEnd"/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Показатели сметы формируются в разрезе кодов классификации расходов бюджетов с детализацией по кодам подгрупп и элементов видов расходов классификации расходов бюджетов, в рублях с точностью до второго десятичного знака.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Смета составляется отделом централизованной бухгалтерии по форме согласно приложению 1 к Порядку.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В целях составления сметы отдел централизованной бухгалтерии в течение пяти рабочих дней после доведения лимитов бюджетных обязатель</w:t>
      </w:r>
      <w:proofErr w:type="gramStart"/>
      <w:r w:rsidRPr="00114AA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114AA6">
        <w:rPr>
          <w:rFonts w:ascii="Times New Roman" w:hAnsi="Times New Roman" w:cs="Times New Roman"/>
          <w:sz w:val="28"/>
          <w:szCs w:val="28"/>
        </w:rPr>
        <w:t>едставляет: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lastRenderedPageBreak/>
        <w:t>– расчеты в части закупок товаров, работ и услуг в сфере информационно-коммуникационных технологий;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- расчеты в части расходов на содержание аппарата и централизованной бухгалтерии;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- расчеты в части расходов</w:t>
      </w:r>
      <w:r w:rsidRPr="00114AA6">
        <w:rPr>
          <w:rFonts w:ascii="Times New Roman" w:hAnsi="Times New Roman" w:cs="Times New Roman"/>
          <w:bCs/>
          <w:sz w:val="28"/>
          <w:szCs w:val="28"/>
        </w:rPr>
        <w:t xml:space="preserve"> на оказание</w:t>
      </w:r>
      <w:r w:rsidRPr="00114AA6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отдельным категориям граждан с учетом адресности их предоставления;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- расчеты в части расходов на организацию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поддержке;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- расчеты в части расходов на</w:t>
      </w:r>
      <w:r w:rsidRPr="00114AA6">
        <w:rPr>
          <w:rFonts w:ascii="Times New Roman" w:eastAsia="Calibri" w:hAnsi="Times New Roman" w:cs="Times New Roman"/>
          <w:szCs w:val="20"/>
          <w:lang w:eastAsia="en-US"/>
        </w:rPr>
        <w:t xml:space="preserve"> </w:t>
      </w:r>
      <w:r w:rsidRPr="00114AA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114AA6">
        <w:rPr>
          <w:rFonts w:ascii="Times New Roman" w:hAnsi="Times New Roman" w:cs="Times New Roman"/>
          <w:sz w:val="28"/>
          <w:szCs w:val="28"/>
        </w:rPr>
        <w:t>оздание условий для деятельности общественных ветеранских организаций.</w:t>
      </w:r>
    </w:p>
    <w:p w:rsidR="00114AA6" w:rsidRPr="00114AA6" w:rsidRDefault="00114AA6" w:rsidP="00114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III. Порядок утверждения бюджетной сметы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 xml:space="preserve">Смета подписывается председателем и </w:t>
      </w:r>
      <w:r w:rsidRPr="00114AA6">
        <w:rPr>
          <w:rFonts w:ascii="Times New Roman" w:hAnsi="Times New Roman" w:cs="Times New Roman"/>
          <w:bCs/>
          <w:sz w:val="28"/>
          <w:szCs w:val="28"/>
        </w:rPr>
        <w:t>главным бухгалтером комитета.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Утверждение сметы осуществляется председателем комитета не позднее десяти рабочих дней со дня доведения в установленном порядке соответствующих лимитов бюджетных обязательств.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IV. Порядок ведения бюджетной сметы</w:t>
      </w:r>
    </w:p>
    <w:p w:rsidR="00114AA6" w:rsidRPr="00114AA6" w:rsidRDefault="00114AA6" w:rsidP="00114A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Ведением сметы является внесение изменений в смету в пределах доведенных комитету в установленном порядке объемов соответствующих лимитов бюджетных обязательств.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Отдел централизованной бухгалтерии в течение пяти рабочих дней со дня доведения изменений в лимиты бюджетных обязательств, с приложением обоснований (расчетов) к ним, составляет изменения в бюджетную смету согласно приложению 2 к Порядку. Одновременно с изменениями в бюджетную смету на ту же дату составляется и утверждается смета с учетом изменений.</w:t>
      </w:r>
    </w:p>
    <w:p w:rsidR="00114AA6" w:rsidRPr="00114AA6" w:rsidRDefault="00114AA6" w:rsidP="00114A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 xml:space="preserve">Внесение изменений в смету осуществляется путем утверждения изменений показателей – сумм увеличения, отражающихся со знаком «плюс», и (или) уменьшения объемов сметных назначений, отражающихся со знаком «минус»: изменяющих объемы сметных назначений в случае изменения доведенного комитету в установленном порядке объема лимитов бюджетных обязательств; </w:t>
      </w:r>
      <w:proofErr w:type="gramStart"/>
      <w:r w:rsidRPr="00114AA6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комитета и лимитов бюджетных обязательств; изменяющих распределение сметных назначений, не требующих изменения показателей бюджетной росписи комитета и утвержденного объема лимитов бюджетных обязательств; изменяющих объемы сметных назначений, приводящих к перераспределению их между разделами сметы.</w:t>
      </w:r>
      <w:proofErr w:type="gramEnd"/>
      <w:r w:rsidRPr="00114AA6">
        <w:rPr>
          <w:rFonts w:ascii="Times New Roman" w:hAnsi="Times New Roman" w:cs="Times New Roman"/>
          <w:sz w:val="28"/>
          <w:szCs w:val="28"/>
        </w:rPr>
        <w:t xml:space="preserve"> Утверждение изменений в </w:t>
      </w:r>
      <w:r w:rsidRPr="00114AA6">
        <w:rPr>
          <w:rFonts w:ascii="Times New Roman" w:hAnsi="Times New Roman" w:cs="Times New Roman"/>
          <w:sz w:val="28"/>
          <w:szCs w:val="28"/>
        </w:rPr>
        <w:lastRenderedPageBreak/>
        <w:t>смету осуществляется председателем комитета в соответствии с разделом III Порядка.</w:t>
      </w:r>
    </w:p>
    <w:p w:rsidR="00114AA6" w:rsidRDefault="00114AA6" w:rsidP="001D257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14AA6">
        <w:rPr>
          <w:rFonts w:ascii="Times New Roman" w:hAnsi="Times New Roman" w:cs="Times New Roman"/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 согласно приложению</w:t>
      </w:r>
      <w:r w:rsidR="001D2574">
        <w:rPr>
          <w:rFonts w:ascii="Times New Roman" w:hAnsi="Times New Roman" w:cs="Times New Roman"/>
          <w:sz w:val="28"/>
          <w:szCs w:val="28"/>
        </w:rPr>
        <w:t xml:space="preserve"> 3 к Порядку.</w:t>
      </w:r>
    </w:p>
    <w:sectPr w:rsidR="00114AA6" w:rsidSect="001D2574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D6" w:rsidRDefault="00D540D6" w:rsidP="00DB1831">
      <w:r>
        <w:separator/>
      </w:r>
    </w:p>
  </w:endnote>
  <w:endnote w:type="continuationSeparator" w:id="0">
    <w:p w:rsidR="00D540D6" w:rsidRDefault="00D540D6" w:rsidP="00D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D6" w:rsidRDefault="00D540D6" w:rsidP="00DB1831">
      <w:r>
        <w:separator/>
      </w:r>
    </w:p>
  </w:footnote>
  <w:footnote w:type="continuationSeparator" w:id="0">
    <w:p w:rsidR="00D540D6" w:rsidRDefault="00D540D6" w:rsidP="00D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AA6" w:rsidRPr="00C739B6" w:rsidRDefault="00114AA6" w:rsidP="00C739B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915"/>
    <w:multiLevelType w:val="multilevel"/>
    <w:tmpl w:val="339C7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66AE2"/>
    <w:multiLevelType w:val="multilevel"/>
    <w:tmpl w:val="5412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F291B"/>
    <w:multiLevelType w:val="multilevel"/>
    <w:tmpl w:val="4B64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83CE3"/>
    <w:multiLevelType w:val="hybridMultilevel"/>
    <w:tmpl w:val="1C46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52018"/>
    <w:multiLevelType w:val="hybridMultilevel"/>
    <w:tmpl w:val="E3802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B0E9E"/>
    <w:multiLevelType w:val="hybridMultilevel"/>
    <w:tmpl w:val="98C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A0B03"/>
    <w:multiLevelType w:val="multilevel"/>
    <w:tmpl w:val="44B0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56A44"/>
    <w:multiLevelType w:val="multilevel"/>
    <w:tmpl w:val="F326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55D58"/>
    <w:multiLevelType w:val="multilevel"/>
    <w:tmpl w:val="B5E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83710"/>
    <w:multiLevelType w:val="multilevel"/>
    <w:tmpl w:val="52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E62C0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55386"/>
    <w:multiLevelType w:val="multilevel"/>
    <w:tmpl w:val="03FC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A01B62"/>
    <w:multiLevelType w:val="multilevel"/>
    <w:tmpl w:val="8A0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653A4"/>
    <w:multiLevelType w:val="hybridMultilevel"/>
    <w:tmpl w:val="099C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1FD4"/>
    <w:multiLevelType w:val="multilevel"/>
    <w:tmpl w:val="8934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139AA"/>
    <w:multiLevelType w:val="hybridMultilevel"/>
    <w:tmpl w:val="4566C720"/>
    <w:lvl w:ilvl="0" w:tplc="0AB2B9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8454E"/>
    <w:multiLevelType w:val="hybridMultilevel"/>
    <w:tmpl w:val="7BDC4E9A"/>
    <w:lvl w:ilvl="0" w:tplc="ECEA6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B172F3"/>
    <w:multiLevelType w:val="multilevel"/>
    <w:tmpl w:val="6CA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415539"/>
    <w:multiLevelType w:val="hybridMultilevel"/>
    <w:tmpl w:val="4DA4E8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52844FD9"/>
    <w:multiLevelType w:val="multilevel"/>
    <w:tmpl w:val="F2B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087B15"/>
    <w:multiLevelType w:val="multilevel"/>
    <w:tmpl w:val="42CC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94697E"/>
    <w:multiLevelType w:val="hybridMultilevel"/>
    <w:tmpl w:val="6908EB78"/>
    <w:lvl w:ilvl="0" w:tplc="2E98D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5E01AC4"/>
    <w:multiLevelType w:val="multilevel"/>
    <w:tmpl w:val="2DE4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"/>
  </w:num>
  <w:num w:numId="4">
    <w:abstractNumId w:val="11"/>
  </w:num>
  <w:num w:numId="5">
    <w:abstractNumId w:val="0"/>
  </w:num>
  <w:num w:numId="6">
    <w:abstractNumId w:val="23"/>
  </w:num>
  <w:num w:numId="7">
    <w:abstractNumId w:val="12"/>
  </w:num>
  <w:num w:numId="8">
    <w:abstractNumId w:val="8"/>
  </w:num>
  <w:num w:numId="9">
    <w:abstractNumId w:val="17"/>
  </w:num>
  <w:num w:numId="10">
    <w:abstractNumId w:val="26"/>
  </w:num>
  <w:num w:numId="11">
    <w:abstractNumId w:val="14"/>
  </w:num>
  <w:num w:numId="12">
    <w:abstractNumId w:val="15"/>
  </w:num>
  <w:num w:numId="13">
    <w:abstractNumId w:val="1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0"/>
  </w:num>
  <w:num w:numId="17">
    <w:abstractNumId w:val="10"/>
  </w:num>
  <w:num w:numId="18">
    <w:abstractNumId w:val="28"/>
  </w:num>
  <w:num w:numId="19">
    <w:abstractNumId w:val="5"/>
  </w:num>
  <w:num w:numId="20">
    <w:abstractNumId w:val="16"/>
  </w:num>
  <w:num w:numId="21">
    <w:abstractNumId w:val="27"/>
  </w:num>
  <w:num w:numId="22">
    <w:abstractNumId w:val="13"/>
  </w:num>
  <w:num w:numId="23">
    <w:abstractNumId w:val="21"/>
  </w:num>
  <w:num w:numId="24">
    <w:abstractNumId w:val="3"/>
  </w:num>
  <w:num w:numId="25">
    <w:abstractNumId w:val="6"/>
  </w:num>
  <w:num w:numId="26">
    <w:abstractNumId w:val="18"/>
  </w:num>
  <w:num w:numId="27">
    <w:abstractNumId w:val="7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33"/>
    <w:rsid w:val="000016D3"/>
    <w:rsid w:val="00006651"/>
    <w:rsid w:val="0001271C"/>
    <w:rsid w:val="000146D4"/>
    <w:rsid w:val="00016869"/>
    <w:rsid w:val="00022B69"/>
    <w:rsid w:val="00023D3C"/>
    <w:rsid w:val="00047E0B"/>
    <w:rsid w:val="0006132A"/>
    <w:rsid w:val="00065036"/>
    <w:rsid w:val="00092ECF"/>
    <w:rsid w:val="0009340B"/>
    <w:rsid w:val="000A06B8"/>
    <w:rsid w:val="000A1FC8"/>
    <w:rsid w:val="000A79D4"/>
    <w:rsid w:val="000C1907"/>
    <w:rsid w:val="000E2C40"/>
    <w:rsid w:val="000E7DAF"/>
    <w:rsid w:val="000F1C74"/>
    <w:rsid w:val="00103810"/>
    <w:rsid w:val="001135D9"/>
    <w:rsid w:val="00114AA6"/>
    <w:rsid w:val="00144815"/>
    <w:rsid w:val="00157CD9"/>
    <w:rsid w:val="001622AF"/>
    <w:rsid w:val="0017571D"/>
    <w:rsid w:val="00185701"/>
    <w:rsid w:val="00186351"/>
    <w:rsid w:val="001A274E"/>
    <w:rsid w:val="001B435B"/>
    <w:rsid w:val="001C5D6E"/>
    <w:rsid w:val="001C690F"/>
    <w:rsid w:val="001D01EC"/>
    <w:rsid w:val="001D2574"/>
    <w:rsid w:val="001D4C51"/>
    <w:rsid w:val="001E18E1"/>
    <w:rsid w:val="001E2053"/>
    <w:rsid w:val="001E258E"/>
    <w:rsid w:val="001F0B28"/>
    <w:rsid w:val="001F1C71"/>
    <w:rsid w:val="00217835"/>
    <w:rsid w:val="00220D0C"/>
    <w:rsid w:val="00230857"/>
    <w:rsid w:val="002338F4"/>
    <w:rsid w:val="002450CD"/>
    <w:rsid w:val="002466F3"/>
    <w:rsid w:val="002473C2"/>
    <w:rsid w:val="00254F2F"/>
    <w:rsid w:val="002643CF"/>
    <w:rsid w:val="0027477A"/>
    <w:rsid w:val="00281C38"/>
    <w:rsid w:val="00283303"/>
    <w:rsid w:val="00284D35"/>
    <w:rsid w:val="00287179"/>
    <w:rsid w:val="00290377"/>
    <w:rsid w:val="00292E2F"/>
    <w:rsid w:val="002A0678"/>
    <w:rsid w:val="002B1BBD"/>
    <w:rsid w:val="002B4F09"/>
    <w:rsid w:val="002C6CF2"/>
    <w:rsid w:val="002C7E67"/>
    <w:rsid w:val="002D1A5F"/>
    <w:rsid w:val="002D29BB"/>
    <w:rsid w:val="002E1848"/>
    <w:rsid w:val="002E757C"/>
    <w:rsid w:val="002F5DD5"/>
    <w:rsid w:val="002F72AB"/>
    <w:rsid w:val="0030259E"/>
    <w:rsid w:val="003136E6"/>
    <w:rsid w:val="0031610D"/>
    <w:rsid w:val="003277C1"/>
    <w:rsid w:val="00330C31"/>
    <w:rsid w:val="003361F4"/>
    <w:rsid w:val="00342455"/>
    <w:rsid w:val="00347F2A"/>
    <w:rsid w:val="00353A20"/>
    <w:rsid w:val="00360CC5"/>
    <w:rsid w:val="00364D91"/>
    <w:rsid w:val="00367601"/>
    <w:rsid w:val="00373E22"/>
    <w:rsid w:val="003760A9"/>
    <w:rsid w:val="00376371"/>
    <w:rsid w:val="0038483E"/>
    <w:rsid w:val="00386860"/>
    <w:rsid w:val="003868A7"/>
    <w:rsid w:val="00391DBD"/>
    <w:rsid w:val="00396661"/>
    <w:rsid w:val="003A320F"/>
    <w:rsid w:val="003B3FD5"/>
    <w:rsid w:val="003B459C"/>
    <w:rsid w:val="003B7ADF"/>
    <w:rsid w:val="003C4AFF"/>
    <w:rsid w:val="003D542F"/>
    <w:rsid w:val="003E29EA"/>
    <w:rsid w:val="003E5605"/>
    <w:rsid w:val="003E5639"/>
    <w:rsid w:val="00414A90"/>
    <w:rsid w:val="0041566F"/>
    <w:rsid w:val="00437ED8"/>
    <w:rsid w:val="004420DD"/>
    <w:rsid w:val="004455E7"/>
    <w:rsid w:val="00447B94"/>
    <w:rsid w:val="004563BE"/>
    <w:rsid w:val="00474E17"/>
    <w:rsid w:val="00480955"/>
    <w:rsid w:val="0048719F"/>
    <w:rsid w:val="00491915"/>
    <w:rsid w:val="004A252F"/>
    <w:rsid w:val="004A65B0"/>
    <w:rsid w:val="004D213A"/>
    <w:rsid w:val="004D46E7"/>
    <w:rsid w:val="004E68D2"/>
    <w:rsid w:val="004E7F1F"/>
    <w:rsid w:val="004F3C4B"/>
    <w:rsid w:val="004F5A44"/>
    <w:rsid w:val="00541B6B"/>
    <w:rsid w:val="00542236"/>
    <w:rsid w:val="00547560"/>
    <w:rsid w:val="005578D3"/>
    <w:rsid w:val="00585C31"/>
    <w:rsid w:val="00594F04"/>
    <w:rsid w:val="005A0CFB"/>
    <w:rsid w:val="005A741B"/>
    <w:rsid w:val="005C3915"/>
    <w:rsid w:val="005C4DBE"/>
    <w:rsid w:val="005C554D"/>
    <w:rsid w:val="005C5E02"/>
    <w:rsid w:val="005C5E4B"/>
    <w:rsid w:val="005D11A8"/>
    <w:rsid w:val="005F3676"/>
    <w:rsid w:val="006030F2"/>
    <w:rsid w:val="006135D9"/>
    <w:rsid w:val="006137BF"/>
    <w:rsid w:val="00627530"/>
    <w:rsid w:val="006604AF"/>
    <w:rsid w:val="00662551"/>
    <w:rsid w:val="00663344"/>
    <w:rsid w:val="00663D4D"/>
    <w:rsid w:val="006745A1"/>
    <w:rsid w:val="006803CF"/>
    <w:rsid w:val="00691E71"/>
    <w:rsid w:val="00695072"/>
    <w:rsid w:val="006C2835"/>
    <w:rsid w:val="006C49DA"/>
    <w:rsid w:val="006C6047"/>
    <w:rsid w:val="006D0585"/>
    <w:rsid w:val="006D311B"/>
    <w:rsid w:val="006D5D2D"/>
    <w:rsid w:val="006E6150"/>
    <w:rsid w:val="006F2729"/>
    <w:rsid w:val="006F3CC4"/>
    <w:rsid w:val="006F72BE"/>
    <w:rsid w:val="0070219B"/>
    <w:rsid w:val="007057C3"/>
    <w:rsid w:val="00731576"/>
    <w:rsid w:val="00735616"/>
    <w:rsid w:val="007369EF"/>
    <w:rsid w:val="007468DC"/>
    <w:rsid w:val="00750CE6"/>
    <w:rsid w:val="00761BC9"/>
    <w:rsid w:val="00761EF9"/>
    <w:rsid w:val="00766F44"/>
    <w:rsid w:val="00767CB9"/>
    <w:rsid w:val="00767FC7"/>
    <w:rsid w:val="00772827"/>
    <w:rsid w:val="00791564"/>
    <w:rsid w:val="00791DDE"/>
    <w:rsid w:val="0079797F"/>
    <w:rsid w:val="007A2A11"/>
    <w:rsid w:val="007A32EC"/>
    <w:rsid w:val="007C064E"/>
    <w:rsid w:val="007D2B14"/>
    <w:rsid w:val="007D40CC"/>
    <w:rsid w:val="007E7EA3"/>
    <w:rsid w:val="00813C91"/>
    <w:rsid w:val="008205BC"/>
    <w:rsid w:val="00834FA4"/>
    <w:rsid w:val="0085258D"/>
    <w:rsid w:val="00873F89"/>
    <w:rsid w:val="008744DE"/>
    <w:rsid w:val="0088080A"/>
    <w:rsid w:val="008813E5"/>
    <w:rsid w:val="00882A44"/>
    <w:rsid w:val="00893EAA"/>
    <w:rsid w:val="00897A85"/>
    <w:rsid w:val="008A1123"/>
    <w:rsid w:val="008B0B88"/>
    <w:rsid w:val="008B70AA"/>
    <w:rsid w:val="008B7503"/>
    <w:rsid w:val="008C49C7"/>
    <w:rsid w:val="008D55C9"/>
    <w:rsid w:val="008E1D97"/>
    <w:rsid w:val="008F1F83"/>
    <w:rsid w:val="009026F0"/>
    <w:rsid w:val="009111AA"/>
    <w:rsid w:val="00920EF9"/>
    <w:rsid w:val="009341F5"/>
    <w:rsid w:val="00952F73"/>
    <w:rsid w:val="009677D0"/>
    <w:rsid w:val="00982CA2"/>
    <w:rsid w:val="00992F3D"/>
    <w:rsid w:val="00995E22"/>
    <w:rsid w:val="009A0ED0"/>
    <w:rsid w:val="009B2CEB"/>
    <w:rsid w:val="009B3647"/>
    <w:rsid w:val="009B4BBD"/>
    <w:rsid w:val="009B553F"/>
    <w:rsid w:val="009B5792"/>
    <w:rsid w:val="009B63BC"/>
    <w:rsid w:val="009D1CC1"/>
    <w:rsid w:val="009D1D53"/>
    <w:rsid w:val="009D5997"/>
    <w:rsid w:val="009E0182"/>
    <w:rsid w:val="009E3861"/>
    <w:rsid w:val="009E5442"/>
    <w:rsid w:val="00A15549"/>
    <w:rsid w:val="00A35F62"/>
    <w:rsid w:val="00A52E56"/>
    <w:rsid w:val="00A56EF1"/>
    <w:rsid w:val="00A60DE4"/>
    <w:rsid w:val="00A63D22"/>
    <w:rsid w:val="00A72C29"/>
    <w:rsid w:val="00A73C78"/>
    <w:rsid w:val="00A83247"/>
    <w:rsid w:val="00A9575F"/>
    <w:rsid w:val="00A95FDE"/>
    <w:rsid w:val="00AA0D91"/>
    <w:rsid w:val="00AC0F16"/>
    <w:rsid w:val="00AC13B3"/>
    <w:rsid w:val="00AD3784"/>
    <w:rsid w:val="00AF3C47"/>
    <w:rsid w:val="00AF69F3"/>
    <w:rsid w:val="00AF7D99"/>
    <w:rsid w:val="00B05158"/>
    <w:rsid w:val="00B10F36"/>
    <w:rsid w:val="00B12F3D"/>
    <w:rsid w:val="00B15F86"/>
    <w:rsid w:val="00B20568"/>
    <w:rsid w:val="00B47877"/>
    <w:rsid w:val="00B51B18"/>
    <w:rsid w:val="00B52363"/>
    <w:rsid w:val="00B7082B"/>
    <w:rsid w:val="00B80D6C"/>
    <w:rsid w:val="00B850A4"/>
    <w:rsid w:val="00B86A8C"/>
    <w:rsid w:val="00B8702A"/>
    <w:rsid w:val="00BC4842"/>
    <w:rsid w:val="00BE5326"/>
    <w:rsid w:val="00BE5BB8"/>
    <w:rsid w:val="00BE7343"/>
    <w:rsid w:val="00C038E9"/>
    <w:rsid w:val="00C07B8A"/>
    <w:rsid w:val="00C10133"/>
    <w:rsid w:val="00C17C55"/>
    <w:rsid w:val="00C2236B"/>
    <w:rsid w:val="00C2253C"/>
    <w:rsid w:val="00C3142E"/>
    <w:rsid w:val="00C3530C"/>
    <w:rsid w:val="00C50269"/>
    <w:rsid w:val="00C565F5"/>
    <w:rsid w:val="00C605D8"/>
    <w:rsid w:val="00C65F82"/>
    <w:rsid w:val="00C71C0B"/>
    <w:rsid w:val="00C74BCB"/>
    <w:rsid w:val="00C8606C"/>
    <w:rsid w:val="00CA1639"/>
    <w:rsid w:val="00CA7D56"/>
    <w:rsid w:val="00CB6EDF"/>
    <w:rsid w:val="00CC1D2D"/>
    <w:rsid w:val="00CD449F"/>
    <w:rsid w:val="00CE15C8"/>
    <w:rsid w:val="00CE2C4C"/>
    <w:rsid w:val="00CF35A9"/>
    <w:rsid w:val="00CF735C"/>
    <w:rsid w:val="00D02AE7"/>
    <w:rsid w:val="00D065BE"/>
    <w:rsid w:val="00D10AEC"/>
    <w:rsid w:val="00D22208"/>
    <w:rsid w:val="00D24EA8"/>
    <w:rsid w:val="00D34810"/>
    <w:rsid w:val="00D34CC4"/>
    <w:rsid w:val="00D35BB6"/>
    <w:rsid w:val="00D46AFD"/>
    <w:rsid w:val="00D540D6"/>
    <w:rsid w:val="00D6002A"/>
    <w:rsid w:val="00D61261"/>
    <w:rsid w:val="00D619BB"/>
    <w:rsid w:val="00D65D44"/>
    <w:rsid w:val="00DA568F"/>
    <w:rsid w:val="00DA6547"/>
    <w:rsid w:val="00DB1831"/>
    <w:rsid w:val="00DB2489"/>
    <w:rsid w:val="00DC290F"/>
    <w:rsid w:val="00DC6CA0"/>
    <w:rsid w:val="00DD08F6"/>
    <w:rsid w:val="00DD1007"/>
    <w:rsid w:val="00DD32B1"/>
    <w:rsid w:val="00DE5694"/>
    <w:rsid w:val="00E01B70"/>
    <w:rsid w:val="00E1195C"/>
    <w:rsid w:val="00E52BC4"/>
    <w:rsid w:val="00E56BFD"/>
    <w:rsid w:val="00E612AE"/>
    <w:rsid w:val="00E67D2F"/>
    <w:rsid w:val="00E76F6B"/>
    <w:rsid w:val="00E92F65"/>
    <w:rsid w:val="00E96513"/>
    <w:rsid w:val="00EA3819"/>
    <w:rsid w:val="00EC657F"/>
    <w:rsid w:val="00ED1A56"/>
    <w:rsid w:val="00ED4200"/>
    <w:rsid w:val="00EE162A"/>
    <w:rsid w:val="00EE3B49"/>
    <w:rsid w:val="00EE44DB"/>
    <w:rsid w:val="00EE651D"/>
    <w:rsid w:val="00EE677B"/>
    <w:rsid w:val="00EE7B19"/>
    <w:rsid w:val="00F013B3"/>
    <w:rsid w:val="00F01F72"/>
    <w:rsid w:val="00F167C3"/>
    <w:rsid w:val="00F237CC"/>
    <w:rsid w:val="00F23805"/>
    <w:rsid w:val="00F25E5E"/>
    <w:rsid w:val="00F27B2E"/>
    <w:rsid w:val="00F34B0C"/>
    <w:rsid w:val="00F40158"/>
    <w:rsid w:val="00F40523"/>
    <w:rsid w:val="00F51D20"/>
    <w:rsid w:val="00F66084"/>
    <w:rsid w:val="00F77318"/>
    <w:rsid w:val="00F774E1"/>
    <w:rsid w:val="00F87BEA"/>
    <w:rsid w:val="00FA2B72"/>
    <w:rsid w:val="00FA49D6"/>
    <w:rsid w:val="00FA59E8"/>
    <w:rsid w:val="00FC5DF0"/>
    <w:rsid w:val="00FD0410"/>
    <w:rsid w:val="00FD3993"/>
    <w:rsid w:val="00FD3C16"/>
    <w:rsid w:val="00FE13EB"/>
    <w:rsid w:val="00FE33E7"/>
    <w:rsid w:val="00FE33ED"/>
    <w:rsid w:val="00FE4435"/>
    <w:rsid w:val="00FE46BC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0146D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46D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4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D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14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46D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5C4DBE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146D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0146D4"/>
    <w:rPr>
      <w:color w:val="FF9900"/>
    </w:rPr>
  </w:style>
  <w:style w:type="character" w:customStyle="1" w:styleId="small">
    <w:name w:val="small"/>
    <w:rsid w:val="000146D4"/>
    <w:rPr>
      <w:sz w:val="16"/>
      <w:szCs w:val="16"/>
    </w:rPr>
  </w:style>
  <w:style w:type="character" w:customStyle="1" w:styleId="fill">
    <w:name w:val="fill"/>
    <w:rsid w:val="000146D4"/>
    <w:rPr>
      <w:b/>
      <w:bCs/>
      <w:i/>
      <w:iCs/>
      <w:color w:val="FF0000"/>
    </w:rPr>
  </w:style>
  <w:style w:type="character" w:customStyle="1" w:styleId="enp">
    <w:name w:val="enp"/>
    <w:rsid w:val="000146D4"/>
    <w:rPr>
      <w:color w:val="3C7828"/>
    </w:rPr>
  </w:style>
  <w:style w:type="character" w:customStyle="1" w:styleId="kdkss">
    <w:name w:val="kdkss"/>
    <w:rsid w:val="000146D4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C101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1135D9"/>
    <w:pPr>
      <w:ind w:left="720"/>
      <w:contextualSpacing/>
    </w:pPr>
  </w:style>
  <w:style w:type="table" w:styleId="a7">
    <w:name w:val="Table Grid"/>
    <w:basedOn w:val="a1"/>
    <w:uiPriority w:val="59"/>
    <w:rsid w:val="0011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C5E02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287179"/>
    <w:rPr>
      <w:szCs w:val="20"/>
    </w:rPr>
  </w:style>
  <w:style w:type="character" w:customStyle="1" w:styleId="aa">
    <w:name w:val="Текст примечания Знак"/>
    <w:link w:val="a9"/>
    <w:uiPriority w:val="99"/>
    <w:rsid w:val="00287179"/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287179"/>
    <w:rPr>
      <w:sz w:val="16"/>
      <w:szCs w:val="16"/>
    </w:rPr>
  </w:style>
  <w:style w:type="paragraph" w:styleId="ac">
    <w:name w:val="Normal (Web)"/>
    <w:basedOn w:val="a"/>
    <w:uiPriority w:val="99"/>
    <w:unhideWhenUsed/>
    <w:rsid w:val="00B20568"/>
    <w:pPr>
      <w:spacing w:before="100" w:beforeAutospacing="1" w:after="100" w:afterAutospacing="1"/>
    </w:pPr>
    <w:rPr>
      <w:szCs w:val="20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813E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813E5"/>
    <w:rPr>
      <w:rFonts w:ascii="Arial" w:eastAsia="Times New Roman" w:hAnsi="Arial" w:cs="Arial"/>
      <w:b/>
      <w:bCs/>
    </w:rPr>
  </w:style>
  <w:style w:type="character" w:customStyle="1" w:styleId="matches">
    <w:name w:val="matches"/>
    <w:basedOn w:val="a0"/>
    <w:rsid w:val="004A65B0"/>
  </w:style>
  <w:style w:type="paragraph" w:styleId="af">
    <w:name w:val="header"/>
    <w:basedOn w:val="a"/>
    <w:link w:val="af0"/>
    <w:uiPriority w:val="99"/>
    <w:semiHidden/>
    <w:unhideWhenUsed/>
    <w:rsid w:val="000A79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A79D4"/>
    <w:rPr>
      <w:rFonts w:ascii="Arial" w:hAnsi="Arial" w:cs="Arial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A79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A79D4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6D4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0146D4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133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146D4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46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4D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0146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146D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rsid w:val="005C4DBE"/>
    <w:rPr>
      <w:rFonts w:ascii="Tahoma" w:eastAsia="Times New Roman" w:hAnsi="Tahoma" w:cs="Tahoma"/>
      <w:sz w:val="16"/>
      <w:szCs w:val="16"/>
    </w:rPr>
  </w:style>
  <w:style w:type="paragraph" w:customStyle="1" w:styleId="header-listtarget">
    <w:name w:val="header-listtarget"/>
    <w:basedOn w:val="a"/>
    <w:rsid w:val="000146D4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0146D4"/>
    <w:rPr>
      <w:color w:val="FF9900"/>
    </w:rPr>
  </w:style>
  <w:style w:type="character" w:customStyle="1" w:styleId="small">
    <w:name w:val="small"/>
    <w:rsid w:val="000146D4"/>
    <w:rPr>
      <w:sz w:val="16"/>
      <w:szCs w:val="16"/>
    </w:rPr>
  </w:style>
  <w:style w:type="character" w:customStyle="1" w:styleId="fill">
    <w:name w:val="fill"/>
    <w:rsid w:val="000146D4"/>
    <w:rPr>
      <w:b/>
      <w:bCs/>
      <w:i/>
      <w:iCs/>
      <w:color w:val="FF0000"/>
    </w:rPr>
  </w:style>
  <w:style w:type="character" w:customStyle="1" w:styleId="enp">
    <w:name w:val="enp"/>
    <w:rsid w:val="000146D4"/>
    <w:rPr>
      <w:color w:val="3C7828"/>
    </w:rPr>
  </w:style>
  <w:style w:type="character" w:customStyle="1" w:styleId="kdkss">
    <w:name w:val="kdkss"/>
    <w:rsid w:val="000146D4"/>
    <w:rPr>
      <w:color w:val="BE780A"/>
    </w:rPr>
  </w:style>
  <w:style w:type="character" w:customStyle="1" w:styleId="20">
    <w:name w:val="Заголовок 2 Знак"/>
    <w:link w:val="2"/>
    <w:uiPriority w:val="9"/>
    <w:semiHidden/>
    <w:rsid w:val="00C1013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uiPriority w:val="34"/>
    <w:qFormat/>
    <w:rsid w:val="001135D9"/>
    <w:pPr>
      <w:ind w:left="720"/>
      <w:contextualSpacing/>
    </w:pPr>
  </w:style>
  <w:style w:type="table" w:styleId="a7">
    <w:name w:val="Table Grid"/>
    <w:basedOn w:val="a1"/>
    <w:uiPriority w:val="59"/>
    <w:rsid w:val="0011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5C5E02"/>
    <w:rPr>
      <w:rFonts w:ascii="Arial" w:hAnsi="Arial" w:cs="Arial"/>
      <w:sz w:val="24"/>
      <w:szCs w:val="24"/>
    </w:rPr>
  </w:style>
  <w:style w:type="paragraph" w:styleId="a9">
    <w:name w:val="annotation text"/>
    <w:basedOn w:val="a"/>
    <w:link w:val="aa"/>
    <w:uiPriority w:val="99"/>
    <w:unhideWhenUsed/>
    <w:rsid w:val="00287179"/>
    <w:rPr>
      <w:szCs w:val="20"/>
    </w:rPr>
  </w:style>
  <w:style w:type="character" w:customStyle="1" w:styleId="aa">
    <w:name w:val="Текст примечания Знак"/>
    <w:link w:val="a9"/>
    <w:uiPriority w:val="99"/>
    <w:rsid w:val="00287179"/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287179"/>
    <w:rPr>
      <w:sz w:val="16"/>
      <w:szCs w:val="16"/>
    </w:rPr>
  </w:style>
  <w:style w:type="paragraph" w:styleId="ac">
    <w:name w:val="Normal (Web)"/>
    <w:basedOn w:val="a"/>
    <w:uiPriority w:val="99"/>
    <w:unhideWhenUsed/>
    <w:rsid w:val="00B20568"/>
    <w:pPr>
      <w:spacing w:before="100" w:beforeAutospacing="1" w:after="100" w:afterAutospacing="1"/>
    </w:pPr>
    <w:rPr>
      <w:szCs w:val="20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813E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813E5"/>
    <w:rPr>
      <w:rFonts w:ascii="Arial" w:eastAsia="Times New Roman" w:hAnsi="Arial" w:cs="Arial"/>
      <w:b/>
      <w:bCs/>
    </w:rPr>
  </w:style>
  <w:style w:type="character" w:customStyle="1" w:styleId="matches">
    <w:name w:val="matches"/>
    <w:basedOn w:val="a0"/>
    <w:rsid w:val="004A65B0"/>
  </w:style>
  <w:style w:type="paragraph" w:styleId="af">
    <w:name w:val="header"/>
    <w:basedOn w:val="a"/>
    <w:link w:val="af0"/>
    <w:uiPriority w:val="99"/>
    <w:semiHidden/>
    <w:unhideWhenUsed/>
    <w:rsid w:val="000A79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0A79D4"/>
    <w:rPr>
      <w:rFonts w:ascii="Arial" w:hAnsi="Arial" w:cs="Arial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0A79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0A79D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343">
          <w:marLeft w:val="0"/>
          <w:marRight w:val="0"/>
          <w:marTop w:val="0"/>
          <w:marBottom w:val="150"/>
          <w:divBdr>
            <w:top w:val="single" w:sz="12" w:space="4" w:color="E3EBE6"/>
            <w:left w:val="single" w:sz="12" w:space="4" w:color="E3EBE6"/>
            <w:bottom w:val="single" w:sz="12" w:space="4" w:color="E3EBE6"/>
            <w:right w:val="single" w:sz="12" w:space="4" w:color="E3EBE6"/>
          </w:divBdr>
          <w:divsChild>
            <w:div w:id="452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4017">
          <w:marLeft w:val="0"/>
          <w:marRight w:val="0"/>
          <w:marTop w:val="0"/>
          <w:marBottom w:val="150"/>
          <w:divBdr>
            <w:top w:val="single" w:sz="12" w:space="4" w:color="E3EBE6"/>
            <w:left w:val="single" w:sz="12" w:space="4" w:color="E3EBE6"/>
            <w:bottom w:val="single" w:sz="12" w:space="4" w:color="E3EBE6"/>
            <w:right w:val="single" w:sz="12" w:space="4" w:color="E3EBE6"/>
          </w:divBdr>
          <w:divsChild>
            <w:div w:id="7261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3877</Characters>
  <Application>Microsoft Office Word</Application>
  <DocSecurity>0</DocSecurity>
  <PresentationFormat>ucymq_</PresentationFormat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Учетная политика для органа власти на 2019 год</vt:lpstr>
    </vt:vector>
  </TitlesOfParts>
  <Company/>
  <LinksUpToDate>false</LinksUpToDate>
  <CharactersWithSpaces>4548</CharactersWithSpaces>
  <SharedDoc>false</SharedDoc>
  <HLinks>
    <vt:vector size="30" baseType="variant">
      <vt:variant>
        <vt:i4>7274550</vt:i4>
      </vt:variant>
      <vt:variant>
        <vt:i4>12</vt:i4>
      </vt:variant>
      <vt:variant>
        <vt:i4>0</vt:i4>
      </vt:variant>
      <vt:variant>
        <vt:i4>5</vt:i4>
      </vt:variant>
      <vt:variant>
        <vt:lpwstr>garantf1://12080849.40110/</vt:lpwstr>
      </vt:variant>
      <vt:variant>
        <vt:lpwstr/>
      </vt:variant>
      <vt:variant>
        <vt:i4>6946870</vt:i4>
      </vt:variant>
      <vt:variant>
        <vt:i4>9</vt:i4>
      </vt:variant>
      <vt:variant>
        <vt:i4>0</vt:i4>
      </vt:variant>
      <vt:variant>
        <vt:i4>5</vt:i4>
      </vt:variant>
      <vt:variant>
        <vt:lpwstr>garantf1://12080849.40140/</vt:lpwstr>
      </vt:variant>
      <vt:variant>
        <vt:lpwstr/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garantf1://12080849.26/</vt:lpwstr>
      </vt:variant>
      <vt:variant>
        <vt:lpwstr/>
      </vt:variant>
      <vt:variant>
        <vt:i4>6946870</vt:i4>
      </vt:variant>
      <vt:variant>
        <vt:i4>3</vt:i4>
      </vt:variant>
      <vt:variant>
        <vt:i4>0</vt:i4>
      </vt:variant>
      <vt:variant>
        <vt:i4>5</vt:i4>
      </vt:variant>
      <vt:variant>
        <vt:lpwstr>garantf1://12080849.40140/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garantf1://12080849.219970/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Учетная политика для органа власти на 2019 год</dc:title>
  <dc:creator>Татьяна Качусова</dc:creator>
  <dc:description>Подготовлено на базе материалов БСС «Система Главбух»</dc:description>
  <cp:lastModifiedBy>Евгений С. Полосин</cp:lastModifiedBy>
  <cp:revision>2</cp:revision>
  <cp:lastPrinted>2020-07-02T06:11:00Z</cp:lastPrinted>
  <dcterms:created xsi:type="dcterms:W3CDTF">2021-01-28T02:26:00Z</dcterms:created>
  <dcterms:modified xsi:type="dcterms:W3CDTF">2021-01-28T02:26:00Z</dcterms:modified>
</cp:coreProperties>
</file>