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4" w:rsidRDefault="007A013E" w:rsidP="0058749E">
      <w:pPr>
        <w:pStyle w:val="1"/>
        <w:spacing w:before="0" w:line="240" w:lineRule="auto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>Приложение</w:t>
      </w:r>
    </w:p>
    <w:p w:rsidR="007A013E" w:rsidRPr="0058749E" w:rsidRDefault="007A013E" w:rsidP="0058749E">
      <w:pPr>
        <w:pStyle w:val="1"/>
        <w:spacing w:before="0" w:line="240" w:lineRule="auto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>к приказу</w:t>
      </w:r>
    </w:p>
    <w:p w:rsidR="007A013E" w:rsidRPr="00700E91" w:rsidRDefault="007A013E" w:rsidP="0058749E">
      <w:pPr>
        <w:pStyle w:val="1"/>
        <w:spacing w:before="0" w:line="240" w:lineRule="auto"/>
        <w:ind w:left="4956"/>
        <w:rPr>
          <w:rFonts w:ascii="Times New Roman" w:hAnsi="Times New Roman" w:cs="Times New Roman"/>
          <w:b w:val="0"/>
          <w:color w:val="auto"/>
          <w:u w:val="single"/>
        </w:rPr>
      </w:pPr>
      <w:r w:rsidRPr="0058749E">
        <w:rPr>
          <w:rFonts w:ascii="Times New Roman" w:hAnsi="Times New Roman" w:cs="Times New Roman"/>
          <w:b w:val="0"/>
          <w:color w:val="auto"/>
        </w:rPr>
        <w:t xml:space="preserve">от </w:t>
      </w:r>
      <w:r w:rsidR="007D2884" w:rsidRPr="007D2884">
        <w:rPr>
          <w:rFonts w:ascii="Times New Roman" w:hAnsi="Times New Roman" w:cs="Times New Roman"/>
          <w:b w:val="0"/>
          <w:color w:val="auto"/>
          <w:u w:val="single"/>
        </w:rPr>
        <w:t>«</w:t>
      </w:r>
      <w:r w:rsidR="00700E91" w:rsidRPr="007D2884">
        <w:rPr>
          <w:rFonts w:ascii="Times New Roman" w:hAnsi="Times New Roman" w:cs="Times New Roman"/>
          <w:b w:val="0"/>
          <w:color w:val="auto"/>
          <w:u w:val="single"/>
        </w:rPr>
        <w:t>06</w:t>
      </w:r>
      <w:r w:rsidRPr="007D2884">
        <w:rPr>
          <w:rFonts w:ascii="Times New Roman" w:hAnsi="Times New Roman" w:cs="Times New Roman"/>
          <w:b w:val="0"/>
          <w:color w:val="auto"/>
          <w:u w:val="single"/>
        </w:rPr>
        <w:t>»</w:t>
      </w:r>
      <w:r w:rsidR="007D2884" w:rsidRPr="007D2884">
        <w:rPr>
          <w:rFonts w:ascii="Times New Roman" w:hAnsi="Times New Roman" w:cs="Times New Roman"/>
          <w:b w:val="0"/>
          <w:color w:val="auto"/>
          <w:u w:val="single"/>
        </w:rPr>
        <w:t xml:space="preserve"> февраля </w:t>
      </w:r>
      <w:r w:rsidRPr="007D2884">
        <w:rPr>
          <w:rFonts w:ascii="Times New Roman" w:hAnsi="Times New Roman" w:cs="Times New Roman"/>
          <w:b w:val="0"/>
          <w:color w:val="auto"/>
          <w:u w:val="single"/>
        </w:rPr>
        <w:t xml:space="preserve"> 20</w:t>
      </w:r>
      <w:r w:rsidR="007D2884" w:rsidRPr="007D2884">
        <w:rPr>
          <w:rFonts w:ascii="Times New Roman" w:hAnsi="Times New Roman" w:cs="Times New Roman"/>
          <w:b w:val="0"/>
          <w:color w:val="auto"/>
          <w:u w:val="single"/>
        </w:rPr>
        <w:t>1</w:t>
      </w:r>
      <w:r w:rsidR="00700E91" w:rsidRPr="007D2884">
        <w:rPr>
          <w:rFonts w:ascii="Times New Roman" w:hAnsi="Times New Roman" w:cs="Times New Roman"/>
          <w:b w:val="0"/>
          <w:color w:val="auto"/>
          <w:u w:val="single"/>
        </w:rPr>
        <w:t>9</w:t>
      </w:r>
      <w:r w:rsidR="007D2884" w:rsidRPr="007D2884">
        <w:rPr>
          <w:rFonts w:ascii="Times New Roman" w:hAnsi="Times New Roman" w:cs="Times New Roman"/>
          <w:b w:val="0"/>
          <w:color w:val="auto"/>
          <w:u w:val="single"/>
        </w:rPr>
        <w:t xml:space="preserve"> года </w:t>
      </w:r>
      <w:r w:rsidRPr="007D2884">
        <w:rPr>
          <w:rFonts w:ascii="Times New Roman" w:hAnsi="Times New Roman" w:cs="Times New Roman"/>
          <w:b w:val="0"/>
          <w:color w:val="auto"/>
          <w:u w:val="single"/>
        </w:rPr>
        <w:t xml:space="preserve"> №</w:t>
      </w:r>
      <w:r w:rsidR="00700E91" w:rsidRPr="007D2884">
        <w:rPr>
          <w:rFonts w:ascii="Times New Roman" w:hAnsi="Times New Roman" w:cs="Times New Roman"/>
          <w:b w:val="0"/>
          <w:color w:val="auto"/>
          <w:u w:val="single"/>
        </w:rPr>
        <w:t>11</w:t>
      </w:r>
    </w:p>
    <w:p w:rsidR="007A013E" w:rsidRDefault="007A013E" w:rsidP="0063658F">
      <w:pPr>
        <w:pStyle w:val="2"/>
        <w:rPr>
          <w:b/>
          <w:bCs/>
        </w:rPr>
      </w:pP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Pr="0058749E">
        <w:rPr>
          <w:bCs/>
        </w:rPr>
        <w:t xml:space="preserve"> комитета по строительству, архитектуре и развитию города Барнаула</w:t>
      </w:r>
    </w:p>
    <w:p w:rsidR="009434B3" w:rsidRPr="009434B3" w:rsidRDefault="009434B3" w:rsidP="009434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34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34B3" w:rsidRPr="00A8045C" w:rsidRDefault="009434B3" w:rsidP="00A80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по строительству, архитектуре и развитию города Барнаула (далее –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председателе комитета по строительству, архитектуре и развитию города Барнаула 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>образующихся в деятельности комитета</w:t>
      </w:r>
      <w:r w:rsidR="00722413">
        <w:rPr>
          <w:rFonts w:ascii="Times New Roman" w:hAnsi="Times New Roman" w:cs="Times New Roman"/>
          <w:sz w:val="28"/>
          <w:szCs w:val="28"/>
        </w:rPr>
        <w:t xml:space="preserve"> по строительству, архитектуре и развитию города Барнаула 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комитета)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</w:t>
      </w:r>
      <w:proofErr w:type="gramStart"/>
      <w:r w:rsidRPr="00A8045C">
        <w:rPr>
          <w:rFonts w:ascii="Times New Roman" w:hAnsi="Times New Roman" w:cs="Times New Roman"/>
          <w:color w:val="000000"/>
          <w:sz w:val="28"/>
          <w:szCs w:val="28"/>
        </w:rPr>
        <w:t>архивный</w:t>
      </w:r>
      <w:proofErr w:type="gramEnd"/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9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0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F970EA">
        <w:rPr>
          <w:rFonts w:ascii="Times New Roman" w:hAnsi="Times New Roman" w:cs="Times New Roman"/>
          <w:sz w:val="28"/>
          <w:szCs w:val="28"/>
        </w:rPr>
        <w:t xml:space="preserve"> комитета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комитета по строительству, архитектуре и развитию города Барнаула 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утвержденным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 председателя комитета.</w:t>
      </w:r>
    </w:p>
    <w:p w:rsidR="00C73610" w:rsidRPr="00A8045C" w:rsidRDefault="00F67D19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 w:rsidR="00C73610">
        <w:rPr>
          <w:rFonts w:ascii="Times New Roman" w:hAnsi="Times New Roman" w:cs="Times New Roman"/>
          <w:sz w:val="28"/>
          <w:szCs w:val="28"/>
        </w:rPr>
        <w:t>3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C736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C027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председателя комитета,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 комитета.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входят председатель ЭК комитета, секретарь ЭК комитета, специалисты комитета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Персональный состав утверждается приказом председателя комитета.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комитета руководствуется Федеральным Законом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>аконом Алтайского</w:t>
      </w:r>
      <w:proofErr w:type="gramEnd"/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549">
        <w:rPr>
          <w:rFonts w:ascii="Times New Roman" w:hAnsi="Times New Roman" w:cs="Times New Roman"/>
          <w:sz w:val="28"/>
          <w:szCs w:val="28"/>
        </w:rPr>
        <w:t xml:space="preserve">края 28.12.1994 «Об Архивном фонде Алтайского края и архивах», Уставом городского округа-города Барнаула Алтайского края, решением </w:t>
      </w:r>
      <w:r w:rsidR="006E1549">
        <w:rPr>
          <w:rFonts w:ascii="Times New Roman" w:hAnsi="Times New Roman" w:cs="Times New Roman"/>
          <w:sz w:val="28"/>
          <w:szCs w:val="28"/>
        </w:rPr>
        <w:lastRenderedPageBreak/>
        <w:t>Барнаульской городской Думы от 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Положения об архивном отделе администрации города Барнаула», 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</w:t>
      </w:r>
      <w:proofErr w:type="gramEnd"/>
      <w:r w:rsidR="00BA2D32">
        <w:rPr>
          <w:rFonts w:ascii="Times New Roman" w:hAnsi="Times New Roman" w:cs="Times New Roman"/>
          <w:sz w:val="28"/>
          <w:szCs w:val="28"/>
        </w:rPr>
        <w:t xml:space="preserve"> иных органах местного самоуправления города», от 16.07.2018 №1205 «Об утверждении Регламента администрации города Барнаула и иных органов местного самоуправления», Положением об </w:t>
      </w:r>
      <w:proofErr w:type="gramStart"/>
      <w:r w:rsidR="009B44C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экспертизе ценности документов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председателя комитета: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 комитета;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документов,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комитета;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 по личному составу.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-предложения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структурных подразделений о ходе подготовки документов к передаче на хранение в архив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Приглашать на заседания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комитета.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относящиеся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заседания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оформляет секретарь ЭК</w:t>
      </w:r>
      <w:r w:rsidR="00B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54DF9" w:rsidRPr="00A8045C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 на рассмотрение ЭК комитета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3"/>
    <w:rsid w:val="000B22CF"/>
    <w:rsid w:val="000C027B"/>
    <w:rsid w:val="00116CCC"/>
    <w:rsid w:val="00161908"/>
    <w:rsid w:val="001F0B48"/>
    <w:rsid w:val="003819F3"/>
    <w:rsid w:val="003952C0"/>
    <w:rsid w:val="00515F4D"/>
    <w:rsid w:val="005211DE"/>
    <w:rsid w:val="0054730D"/>
    <w:rsid w:val="0058749E"/>
    <w:rsid w:val="005D499B"/>
    <w:rsid w:val="005E3714"/>
    <w:rsid w:val="005E4245"/>
    <w:rsid w:val="005F1111"/>
    <w:rsid w:val="00607DF2"/>
    <w:rsid w:val="0063658F"/>
    <w:rsid w:val="00662942"/>
    <w:rsid w:val="006E1549"/>
    <w:rsid w:val="006E623D"/>
    <w:rsid w:val="00700E91"/>
    <w:rsid w:val="00701499"/>
    <w:rsid w:val="00722413"/>
    <w:rsid w:val="00735712"/>
    <w:rsid w:val="00777681"/>
    <w:rsid w:val="007A013E"/>
    <w:rsid w:val="007D2884"/>
    <w:rsid w:val="008A76F2"/>
    <w:rsid w:val="009434B3"/>
    <w:rsid w:val="009B44C1"/>
    <w:rsid w:val="00A8045C"/>
    <w:rsid w:val="00AA0715"/>
    <w:rsid w:val="00B26569"/>
    <w:rsid w:val="00B42363"/>
    <w:rsid w:val="00B64D0A"/>
    <w:rsid w:val="00BA2D32"/>
    <w:rsid w:val="00BA4A4F"/>
    <w:rsid w:val="00C73610"/>
    <w:rsid w:val="00C91D1D"/>
    <w:rsid w:val="00CD0A46"/>
    <w:rsid w:val="00D04230"/>
    <w:rsid w:val="00E3551E"/>
    <w:rsid w:val="00E367CA"/>
    <w:rsid w:val="00EC4A28"/>
    <w:rsid w:val="00EF2619"/>
    <w:rsid w:val="00F14CF2"/>
    <w:rsid w:val="00F54DF9"/>
    <w:rsid w:val="00F67D19"/>
    <w:rsid w:val="00F970EA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Копыленко</cp:lastModifiedBy>
  <cp:revision>6</cp:revision>
  <cp:lastPrinted>2018-09-18T01:47:00Z</cp:lastPrinted>
  <dcterms:created xsi:type="dcterms:W3CDTF">2019-02-07T03:25:00Z</dcterms:created>
  <dcterms:modified xsi:type="dcterms:W3CDTF">2019-02-07T09:24:00Z</dcterms:modified>
</cp:coreProperties>
</file>