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532" w:rsidRPr="00673873" w:rsidRDefault="00D83532" w:rsidP="00D83532">
      <w:pPr>
        <w:shd w:val="clear" w:color="auto" w:fill="FFFFFF"/>
        <w:tabs>
          <w:tab w:val="left" w:pos="7371"/>
        </w:tabs>
        <w:ind w:left="5670"/>
        <w:jc w:val="both"/>
        <w:rPr>
          <w:sz w:val="28"/>
          <w:szCs w:val="28"/>
        </w:rPr>
      </w:pPr>
      <w:r w:rsidRPr="00673873">
        <w:rPr>
          <w:sz w:val="28"/>
          <w:szCs w:val="28"/>
        </w:rPr>
        <w:t xml:space="preserve">Приложение </w:t>
      </w:r>
      <w:r w:rsidR="00D2305D" w:rsidRPr="00673873">
        <w:rPr>
          <w:sz w:val="28"/>
          <w:szCs w:val="28"/>
        </w:rPr>
        <w:t>4</w:t>
      </w:r>
      <w:r w:rsidRPr="00673873">
        <w:rPr>
          <w:sz w:val="28"/>
          <w:szCs w:val="28"/>
        </w:rPr>
        <w:t xml:space="preserve"> </w:t>
      </w:r>
    </w:p>
    <w:p w:rsidR="00D83532" w:rsidRPr="00673873" w:rsidRDefault="00D83532" w:rsidP="00D83532">
      <w:pPr>
        <w:shd w:val="clear" w:color="auto" w:fill="FFFFFF"/>
        <w:tabs>
          <w:tab w:val="left" w:pos="7371"/>
        </w:tabs>
        <w:ind w:left="5670"/>
        <w:jc w:val="both"/>
        <w:rPr>
          <w:sz w:val="28"/>
          <w:szCs w:val="28"/>
        </w:rPr>
      </w:pPr>
      <w:r w:rsidRPr="00673873">
        <w:rPr>
          <w:sz w:val="28"/>
          <w:szCs w:val="28"/>
        </w:rPr>
        <w:t>к приказу комитета</w:t>
      </w:r>
    </w:p>
    <w:p w:rsidR="00D83532" w:rsidRPr="00673873" w:rsidRDefault="00D83532" w:rsidP="00D83532">
      <w:pPr>
        <w:widowControl w:val="0"/>
        <w:autoSpaceDE w:val="0"/>
        <w:autoSpaceDN w:val="0"/>
        <w:adjustRightInd w:val="0"/>
        <w:ind w:left="5670"/>
        <w:rPr>
          <w:sz w:val="28"/>
          <w:szCs w:val="28"/>
        </w:rPr>
      </w:pPr>
      <w:r w:rsidRPr="00673873">
        <w:rPr>
          <w:sz w:val="28"/>
          <w:szCs w:val="28"/>
        </w:rPr>
        <w:t xml:space="preserve">от </w:t>
      </w:r>
      <w:r w:rsidR="00C86D6C">
        <w:rPr>
          <w:sz w:val="28"/>
          <w:szCs w:val="28"/>
        </w:rPr>
        <w:t xml:space="preserve">25.08.2021 </w:t>
      </w:r>
      <w:r w:rsidRPr="00673873">
        <w:rPr>
          <w:sz w:val="28"/>
          <w:szCs w:val="28"/>
        </w:rPr>
        <w:t xml:space="preserve"> №</w:t>
      </w:r>
      <w:r w:rsidR="00C86D6C">
        <w:rPr>
          <w:sz w:val="28"/>
          <w:szCs w:val="28"/>
        </w:rPr>
        <w:t>134</w:t>
      </w:r>
      <w:bookmarkStart w:id="0" w:name="_GoBack"/>
      <w:bookmarkEnd w:id="0"/>
    </w:p>
    <w:p w:rsidR="00D83532" w:rsidRPr="00673873" w:rsidRDefault="00D83532" w:rsidP="00D83532">
      <w:pPr>
        <w:widowControl w:val="0"/>
        <w:autoSpaceDE w:val="0"/>
        <w:autoSpaceDN w:val="0"/>
        <w:adjustRightInd w:val="0"/>
        <w:ind w:firstLine="540"/>
        <w:jc w:val="center"/>
        <w:rPr>
          <w:rFonts w:ascii="Calibri" w:hAnsi="Calibri" w:cs="Calibri"/>
        </w:rPr>
      </w:pPr>
      <w:bookmarkStart w:id="1" w:name="Par28"/>
      <w:bookmarkEnd w:id="1"/>
    </w:p>
    <w:p w:rsidR="00D83532" w:rsidRPr="00673873" w:rsidRDefault="00D83532" w:rsidP="00D83532">
      <w:pPr>
        <w:widowControl w:val="0"/>
        <w:autoSpaceDE w:val="0"/>
        <w:autoSpaceDN w:val="0"/>
        <w:adjustRightInd w:val="0"/>
        <w:ind w:firstLine="540"/>
        <w:jc w:val="center"/>
        <w:rPr>
          <w:rFonts w:ascii="Calibri" w:hAnsi="Calibri" w:cs="Calibri"/>
        </w:rPr>
      </w:pPr>
    </w:p>
    <w:p w:rsidR="00D83532" w:rsidRPr="00673873" w:rsidRDefault="00D83532" w:rsidP="00D83532">
      <w:pPr>
        <w:widowControl w:val="0"/>
        <w:autoSpaceDE w:val="0"/>
        <w:autoSpaceDN w:val="0"/>
        <w:adjustRightInd w:val="0"/>
        <w:jc w:val="center"/>
        <w:rPr>
          <w:rFonts w:ascii="Calibri" w:hAnsi="Calibri" w:cs="Calibri"/>
        </w:rPr>
      </w:pPr>
    </w:p>
    <w:p w:rsidR="00D83532" w:rsidRPr="00673873" w:rsidRDefault="00D83532" w:rsidP="00D83532">
      <w:pPr>
        <w:widowControl w:val="0"/>
        <w:autoSpaceDE w:val="0"/>
        <w:autoSpaceDN w:val="0"/>
        <w:adjustRightInd w:val="0"/>
        <w:jc w:val="center"/>
        <w:rPr>
          <w:sz w:val="28"/>
          <w:szCs w:val="28"/>
        </w:rPr>
      </w:pPr>
      <w:r w:rsidRPr="00673873">
        <w:rPr>
          <w:sz w:val="28"/>
          <w:szCs w:val="28"/>
        </w:rPr>
        <w:t>ИНСТРУКЦИЯ</w:t>
      </w:r>
    </w:p>
    <w:p w:rsidR="00D83532" w:rsidRPr="00673873" w:rsidRDefault="00D83532" w:rsidP="00D83532">
      <w:pPr>
        <w:widowControl w:val="0"/>
        <w:autoSpaceDE w:val="0"/>
        <w:autoSpaceDN w:val="0"/>
        <w:adjustRightInd w:val="0"/>
        <w:jc w:val="center"/>
        <w:rPr>
          <w:sz w:val="28"/>
          <w:szCs w:val="28"/>
        </w:rPr>
      </w:pPr>
      <w:r w:rsidRPr="00673873">
        <w:rPr>
          <w:sz w:val="28"/>
          <w:szCs w:val="28"/>
        </w:rPr>
        <w:t>по организации работы с материальными носителями</w:t>
      </w:r>
      <w:r w:rsidR="00C045C1" w:rsidRPr="00673873">
        <w:rPr>
          <w:sz w:val="28"/>
          <w:szCs w:val="28"/>
        </w:rPr>
        <w:t xml:space="preserve"> персональных данных</w:t>
      </w:r>
      <w:r w:rsidR="00F84740" w:rsidRPr="00673873">
        <w:rPr>
          <w:sz w:val="28"/>
          <w:szCs w:val="28"/>
        </w:rPr>
        <w:t xml:space="preserve"> </w:t>
      </w:r>
      <w:r w:rsidR="00C045C1" w:rsidRPr="00673873">
        <w:rPr>
          <w:sz w:val="28"/>
          <w:szCs w:val="28"/>
        </w:rPr>
        <w:t xml:space="preserve">при осуществлении неавтоматизированной обработки персональных данных </w:t>
      </w:r>
      <w:r w:rsidR="00410EDE" w:rsidRPr="00673873">
        <w:rPr>
          <w:sz w:val="28"/>
          <w:szCs w:val="28"/>
        </w:rPr>
        <w:t xml:space="preserve"> в комитете по финансам, налоговой и кредитной политике города Барнаула</w:t>
      </w:r>
    </w:p>
    <w:p w:rsidR="00D83532" w:rsidRPr="00673873" w:rsidRDefault="00D83532" w:rsidP="00D83532">
      <w:pPr>
        <w:widowControl w:val="0"/>
        <w:autoSpaceDE w:val="0"/>
        <w:autoSpaceDN w:val="0"/>
        <w:adjustRightInd w:val="0"/>
        <w:ind w:firstLine="540"/>
        <w:jc w:val="center"/>
        <w:rPr>
          <w:sz w:val="28"/>
          <w:szCs w:val="28"/>
        </w:rPr>
      </w:pPr>
    </w:p>
    <w:p w:rsidR="00D83532" w:rsidRPr="00673873" w:rsidRDefault="00D83532" w:rsidP="00D83532">
      <w:pPr>
        <w:pStyle w:val="Style22"/>
        <w:widowControl/>
        <w:tabs>
          <w:tab w:val="left" w:pos="653"/>
        </w:tabs>
        <w:spacing w:line="240" w:lineRule="auto"/>
        <w:jc w:val="center"/>
        <w:rPr>
          <w:rStyle w:val="FontStyle76"/>
          <w:b w:val="0"/>
          <w:sz w:val="28"/>
          <w:szCs w:val="28"/>
        </w:rPr>
      </w:pPr>
      <w:r w:rsidRPr="00673873">
        <w:rPr>
          <w:rStyle w:val="FontStyle76"/>
          <w:b w:val="0"/>
          <w:sz w:val="28"/>
          <w:szCs w:val="28"/>
        </w:rPr>
        <w:t>1.</w:t>
      </w:r>
      <w:r w:rsidR="00F84740" w:rsidRPr="00673873">
        <w:rPr>
          <w:rStyle w:val="FontStyle76"/>
          <w:b w:val="0"/>
          <w:sz w:val="28"/>
          <w:szCs w:val="28"/>
        </w:rPr>
        <w:t> </w:t>
      </w:r>
      <w:r w:rsidRPr="00673873">
        <w:rPr>
          <w:rStyle w:val="FontStyle76"/>
          <w:b w:val="0"/>
          <w:sz w:val="28"/>
          <w:szCs w:val="28"/>
        </w:rPr>
        <w:t>Общие положения</w:t>
      </w:r>
    </w:p>
    <w:p w:rsidR="00D83532" w:rsidRPr="00673873" w:rsidRDefault="00D83532" w:rsidP="00D83532">
      <w:pPr>
        <w:pStyle w:val="Style22"/>
        <w:widowControl/>
        <w:tabs>
          <w:tab w:val="left" w:pos="653"/>
        </w:tabs>
        <w:spacing w:line="240" w:lineRule="auto"/>
        <w:ind w:firstLine="709"/>
        <w:jc w:val="center"/>
        <w:rPr>
          <w:rStyle w:val="FontStyle81"/>
          <w:sz w:val="28"/>
          <w:szCs w:val="28"/>
        </w:rPr>
      </w:pPr>
    </w:p>
    <w:p w:rsidR="002F45BE" w:rsidRPr="00673873" w:rsidRDefault="000D098C" w:rsidP="00F84740">
      <w:pPr>
        <w:pStyle w:val="Style22"/>
        <w:widowControl/>
        <w:tabs>
          <w:tab w:val="left" w:pos="567"/>
          <w:tab w:val="left" w:pos="709"/>
        </w:tabs>
        <w:spacing w:line="240" w:lineRule="auto"/>
        <w:ind w:firstLine="709"/>
        <w:contextualSpacing/>
        <w:rPr>
          <w:rStyle w:val="FontStyle81"/>
          <w:sz w:val="28"/>
          <w:szCs w:val="28"/>
        </w:rPr>
      </w:pPr>
      <w:r w:rsidRPr="00673873">
        <w:rPr>
          <w:rStyle w:val="FontStyle81"/>
          <w:sz w:val="28"/>
          <w:szCs w:val="28"/>
        </w:rPr>
        <w:t>1.</w:t>
      </w:r>
      <w:r w:rsidR="00D83532" w:rsidRPr="00673873">
        <w:rPr>
          <w:rStyle w:val="FontStyle81"/>
          <w:sz w:val="28"/>
          <w:szCs w:val="28"/>
        </w:rPr>
        <w:t>1.</w:t>
      </w:r>
      <w:r w:rsidR="00D8615B" w:rsidRPr="00673873">
        <w:rPr>
          <w:rStyle w:val="FontStyle81"/>
          <w:sz w:val="28"/>
          <w:szCs w:val="28"/>
        </w:rPr>
        <w:t> </w:t>
      </w:r>
      <w:r w:rsidR="00D83532" w:rsidRPr="00673873">
        <w:rPr>
          <w:rStyle w:val="FontStyle81"/>
          <w:sz w:val="28"/>
          <w:szCs w:val="28"/>
        </w:rPr>
        <w:t>Инструкция</w:t>
      </w:r>
      <w:r w:rsidR="00F84740" w:rsidRPr="00673873">
        <w:rPr>
          <w:rStyle w:val="FontStyle81"/>
          <w:sz w:val="28"/>
          <w:szCs w:val="28"/>
        </w:rPr>
        <w:t xml:space="preserve"> </w:t>
      </w:r>
      <w:r w:rsidR="00410EDE" w:rsidRPr="00673873">
        <w:rPr>
          <w:sz w:val="28"/>
          <w:szCs w:val="28"/>
        </w:rPr>
        <w:t xml:space="preserve">по организации работы с материальными носителями  персональных данных </w:t>
      </w:r>
      <w:r w:rsidR="00C045C1" w:rsidRPr="00673873">
        <w:rPr>
          <w:sz w:val="28"/>
          <w:szCs w:val="28"/>
        </w:rPr>
        <w:t xml:space="preserve">при осуществлении неавтоматизированной обработки персональных данных </w:t>
      </w:r>
      <w:r w:rsidR="00410EDE" w:rsidRPr="00673873">
        <w:rPr>
          <w:sz w:val="28"/>
          <w:szCs w:val="28"/>
        </w:rPr>
        <w:t xml:space="preserve">в комитете по финансам, налоговой и кредитной политике города Барнаула </w:t>
      </w:r>
      <w:r w:rsidR="00F84740" w:rsidRPr="00673873">
        <w:rPr>
          <w:sz w:val="28"/>
          <w:szCs w:val="28"/>
        </w:rPr>
        <w:t xml:space="preserve">(далее – Инструкция) </w:t>
      </w:r>
      <w:r w:rsidR="00697952" w:rsidRPr="00673873">
        <w:rPr>
          <w:sz w:val="28"/>
          <w:szCs w:val="28"/>
        </w:rPr>
        <w:t>разработана в соответствии с требованиями Федерального закона от 27.07.2006 №152-ФЗ                                  «О персональных данных»,</w:t>
      </w:r>
      <w:r w:rsidR="00CA1F9B" w:rsidRPr="00673873">
        <w:rPr>
          <w:sz w:val="28"/>
          <w:szCs w:val="28"/>
        </w:rPr>
        <w:t xml:space="preserve"> </w:t>
      </w:r>
      <w:r w:rsidR="00D05BB6" w:rsidRPr="00673873">
        <w:rPr>
          <w:sz w:val="28"/>
          <w:szCs w:val="28"/>
        </w:rPr>
        <w:t>постановлени</w:t>
      </w:r>
      <w:r w:rsidR="00CF2C89">
        <w:rPr>
          <w:sz w:val="28"/>
          <w:szCs w:val="28"/>
        </w:rPr>
        <w:t xml:space="preserve">я </w:t>
      </w:r>
      <w:r w:rsidR="00D05BB6" w:rsidRPr="00673873">
        <w:rPr>
          <w:sz w:val="28"/>
          <w:szCs w:val="28"/>
        </w:rPr>
        <w:t>Правительства Российской Федерации</w:t>
      </w:r>
      <w:r w:rsidR="00CF2C89">
        <w:rPr>
          <w:sz w:val="28"/>
          <w:szCs w:val="28"/>
        </w:rPr>
        <w:t xml:space="preserve"> </w:t>
      </w:r>
      <w:r w:rsidR="00975472" w:rsidRPr="00673873">
        <w:rPr>
          <w:rFonts w:eastAsiaTheme="minorHAnsi"/>
          <w:sz w:val="28"/>
          <w:szCs w:val="28"/>
          <w:lang w:eastAsia="en-US"/>
        </w:rPr>
        <w:t xml:space="preserve">от 15.09.2008 </w:t>
      </w:r>
      <w:r w:rsidR="00CA1F9B" w:rsidRPr="00673873">
        <w:rPr>
          <w:rFonts w:eastAsiaTheme="minorHAnsi"/>
          <w:sz w:val="28"/>
          <w:szCs w:val="28"/>
          <w:lang w:eastAsia="en-US"/>
        </w:rPr>
        <w:t>№</w:t>
      </w:r>
      <w:r w:rsidR="00975472" w:rsidRPr="00673873">
        <w:rPr>
          <w:rFonts w:eastAsiaTheme="minorHAnsi"/>
          <w:sz w:val="28"/>
          <w:szCs w:val="28"/>
          <w:lang w:eastAsia="en-US"/>
        </w:rPr>
        <w:t>687</w:t>
      </w:r>
      <w:r w:rsidR="00CA1F9B" w:rsidRPr="00673873">
        <w:rPr>
          <w:rFonts w:eastAsiaTheme="minorHAnsi"/>
          <w:sz w:val="28"/>
          <w:szCs w:val="28"/>
          <w:lang w:eastAsia="en-US"/>
        </w:rPr>
        <w:t xml:space="preserve"> «</w:t>
      </w:r>
      <w:r w:rsidR="00975472" w:rsidRPr="00673873">
        <w:rPr>
          <w:rFonts w:eastAsiaTheme="minorHAnsi"/>
          <w:sz w:val="28"/>
          <w:szCs w:val="28"/>
          <w:lang w:eastAsia="en-US"/>
        </w:rPr>
        <w:t xml:space="preserve">Об утверждении Положения </w:t>
      </w:r>
      <w:r w:rsidR="00CA1F9B" w:rsidRPr="00673873">
        <w:rPr>
          <w:rFonts w:eastAsiaTheme="minorHAnsi"/>
          <w:sz w:val="28"/>
          <w:szCs w:val="28"/>
          <w:lang w:eastAsia="en-US"/>
        </w:rPr>
        <w:t xml:space="preserve">                                 </w:t>
      </w:r>
      <w:r w:rsidR="00975472" w:rsidRPr="00673873">
        <w:rPr>
          <w:rFonts w:eastAsiaTheme="minorHAnsi"/>
          <w:sz w:val="28"/>
          <w:szCs w:val="28"/>
          <w:lang w:eastAsia="en-US"/>
        </w:rPr>
        <w:t>об особенностях обработки персональных данных, осуществляемой без использования средств автоматизации</w:t>
      </w:r>
      <w:r w:rsidR="00CA1F9B" w:rsidRPr="00673873">
        <w:rPr>
          <w:rFonts w:eastAsiaTheme="minorHAnsi"/>
          <w:sz w:val="28"/>
          <w:szCs w:val="28"/>
          <w:lang w:eastAsia="en-US"/>
        </w:rPr>
        <w:t>»</w:t>
      </w:r>
      <w:r w:rsidR="00474D36" w:rsidRPr="00673873">
        <w:rPr>
          <w:rFonts w:eastAsiaTheme="minorHAnsi"/>
          <w:sz w:val="28"/>
          <w:szCs w:val="28"/>
          <w:lang w:eastAsia="en-US"/>
        </w:rPr>
        <w:t xml:space="preserve">, в целях регламентации действий </w:t>
      </w:r>
      <w:r w:rsidR="00F84740" w:rsidRPr="00673873">
        <w:rPr>
          <w:rStyle w:val="FontStyle81"/>
          <w:sz w:val="28"/>
          <w:szCs w:val="28"/>
        </w:rPr>
        <w:t xml:space="preserve">муниципальных служащих и лиц, не являющихся </w:t>
      </w:r>
      <w:r w:rsidR="001219C9" w:rsidRPr="00673873">
        <w:rPr>
          <w:rStyle w:val="FontStyle81"/>
          <w:sz w:val="28"/>
          <w:szCs w:val="28"/>
        </w:rPr>
        <w:t>муниципальными</w:t>
      </w:r>
      <w:r w:rsidR="00F84740" w:rsidRPr="00673873">
        <w:rPr>
          <w:rStyle w:val="FontStyle81"/>
          <w:sz w:val="28"/>
          <w:szCs w:val="28"/>
        </w:rPr>
        <w:t xml:space="preserve"> служашими, </w:t>
      </w:r>
      <w:r w:rsidR="00D83532" w:rsidRPr="00673873">
        <w:rPr>
          <w:rStyle w:val="FontStyle81"/>
          <w:sz w:val="28"/>
          <w:szCs w:val="28"/>
        </w:rPr>
        <w:t>комитета по финансам, налоговой и кредитной политике города Барнаула</w:t>
      </w:r>
      <w:r w:rsidR="00CA1F9B" w:rsidRPr="00673873">
        <w:rPr>
          <w:rStyle w:val="FontStyle81"/>
          <w:sz w:val="28"/>
          <w:szCs w:val="28"/>
        </w:rPr>
        <w:t xml:space="preserve"> </w:t>
      </w:r>
      <w:r w:rsidR="00D83532" w:rsidRPr="00673873">
        <w:rPr>
          <w:rStyle w:val="FontStyle81"/>
          <w:sz w:val="28"/>
          <w:szCs w:val="28"/>
        </w:rPr>
        <w:t xml:space="preserve">(далее – </w:t>
      </w:r>
      <w:r w:rsidR="00F84740" w:rsidRPr="00673873">
        <w:rPr>
          <w:rStyle w:val="FontStyle81"/>
          <w:sz w:val="28"/>
          <w:szCs w:val="28"/>
        </w:rPr>
        <w:t>работники комитета</w:t>
      </w:r>
      <w:r w:rsidR="00D83532" w:rsidRPr="00673873">
        <w:rPr>
          <w:rStyle w:val="FontStyle81"/>
          <w:sz w:val="28"/>
          <w:szCs w:val="28"/>
        </w:rPr>
        <w:t>)</w:t>
      </w:r>
      <w:r w:rsidR="00474D36" w:rsidRPr="00673873">
        <w:rPr>
          <w:rStyle w:val="FontStyle81"/>
          <w:sz w:val="28"/>
          <w:szCs w:val="28"/>
        </w:rPr>
        <w:t>, осуществляющих работу с</w:t>
      </w:r>
      <w:r w:rsidR="00911926" w:rsidRPr="00673873">
        <w:rPr>
          <w:rStyle w:val="FontStyle81"/>
          <w:sz w:val="28"/>
          <w:szCs w:val="28"/>
        </w:rPr>
        <w:t xml:space="preserve"> </w:t>
      </w:r>
      <w:r w:rsidR="00D83532" w:rsidRPr="00673873">
        <w:rPr>
          <w:rStyle w:val="FontStyle81"/>
          <w:sz w:val="28"/>
          <w:szCs w:val="28"/>
        </w:rPr>
        <w:t xml:space="preserve">материальными носителями персональных данных </w:t>
      </w:r>
      <w:r w:rsidR="00474D36" w:rsidRPr="00673873">
        <w:rPr>
          <w:rStyle w:val="FontStyle81"/>
          <w:sz w:val="28"/>
          <w:szCs w:val="28"/>
        </w:rPr>
        <w:t>при неавтоматизированной обработке персональных данных в ко</w:t>
      </w:r>
      <w:r w:rsidR="00763485" w:rsidRPr="00673873">
        <w:rPr>
          <w:rStyle w:val="FontStyle81"/>
          <w:sz w:val="28"/>
          <w:szCs w:val="28"/>
        </w:rPr>
        <w:t>митете</w:t>
      </w:r>
      <w:r w:rsidR="004B39AD" w:rsidRPr="00673873">
        <w:rPr>
          <w:rStyle w:val="FontStyle81"/>
          <w:sz w:val="28"/>
          <w:szCs w:val="28"/>
        </w:rPr>
        <w:t xml:space="preserve"> </w:t>
      </w:r>
      <w:r w:rsidR="00911926" w:rsidRPr="00673873">
        <w:rPr>
          <w:rStyle w:val="FontStyle81"/>
          <w:sz w:val="28"/>
          <w:szCs w:val="28"/>
        </w:rPr>
        <w:t xml:space="preserve">                   </w:t>
      </w:r>
      <w:r w:rsidR="00D83532" w:rsidRPr="00673873">
        <w:rPr>
          <w:rStyle w:val="FontStyle81"/>
          <w:sz w:val="28"/>
          <w:szCs w:val="28"/>
        </w:rPr>
        <w:t>(далее – материальные носители)</w:t>
      </w:r>
      <w:r w:rsidR="002F45BE" w:rsidRPr="00673873">
        <w:rPr>
          <w:rStyle w:val="FontStyle81"/>
          <w:sz w:val="28"/>
          <w:szCs w:val="28"/>
        </w:rPr>
        <w:t>, и устанавливает требования к организации учета, использования</w:t>
      </w:r>
      <w:r w:rsidR="007F5C5D">
        <w:rPr>
          <w:rStyle w:val="FontStyle81"/>
          <w:sz w:val="28"/>
          <w:szCs w:val="28"/>
        </w:rPr>
        <w:t xml:space="preserve">, хранения </w:t>
      </w:r>
      <w:r w:rsidR="002F45BE" w:rsidRPr="00673873">
        <w:rPr>
          <w:rStyle w:val="FontStyle81"/>
          <w:sz w:val="28"/>
          <w:szCs w:val="28"/>
        </w:rPr>
        <w:t>и уничтожения ма</w:t>
      </w:r>
      <w:r w:rsidR="00833BD2" w:rsidRPr="00673873">
        <w:rPr>
          <w:rStyle w:val="FontStyle81"/>
          <w:sz w:val="28"/>
          <w:szCs w:val="28"/>
        </w:rPr>
        <w:t>териальных носителей в комитете по финансам, налоговой и кредитной политике города Барнаула (далее – комитет).</w:t>
      </w:r>
    </w:p>
    <w:p w:rsidR="00D64A3C" w:rsidRPr="00673873" w:rsidRDefault="000D098C" w:rsidP="00D64A3C">
      <w:pPr>
        <w:pStyle w:val="Style22"/>
        <w:widowControl/>
        <w:tabs>
          <w:tab w:val="left" w:pos="567"/>
          <w:tab w:val="left" w:pos="709"/>
        </w:tabs>
        <w:spacing w:line="240" w:lineRule="auto"/>
        <w:ind w:firstLine="709"/>
        <w:contextualSpacing/>
        <w:rPr>
          <w:sz w:val="28"/>
          <w:szCs w:val="28"/>
        </w:rPr>
      </w:pPr>
      <w:r w:rsidRPr="00673873">
        <w:rPr>
          <w:rStyle w:val="FontStyle81"/>
          <w:sz w:val="28"/>
          <w:szCs w:val="28"/>
        </w:rPr>
        <w:t>1.</w:t>
      </w:r>
      <w:r w:rsidR="007B3959" w:rsidRPr="00673873">
        <w:rPr>
          <w:rStyle w:val="FontStyle81"/>
          <w:sz w:val="28"/>
          <w:szCs w:val="28"/>
        </w:rPr>
        <w:t>2</w:t>
      </w:r>
      <w:r w:rsidR="004A4AFC" w:rsidRPr="00673873">
        <w:rPr>
          <w:rStyle w:val="FontStyle81"/>
          <w:sz w:val="28"/>
          <w:szCs w:val="28"/>
        </w:rPr>
        <w:t>.</w:t>
      </w:r>
      <w:r w:rsidR="00D8615B" w:rsidRPr="00673873">
        <w:rPr>
          <w:rStyle w:val="FontStyle81"/>
          <w:sz w:val="28"/>
          <w:szCs w:val="28"/>
        </w:rPr>
        <w:t> </w:t>
      </w:r>
      <w:r w:rsidR="00D64A3C" w:rsidRPr="00673873">
        <w:rPr>
          <w:sz w:val="28"/>
          <w:szCs w:val="28"/>
        </w:rPr>
        <w:t>Для целей Инструкции используются понятия, значение которых указано в Инструкции. Иные используемые в Инструкции понятия применяются в значениях, определенных в статье 3 Федерального закона                   от 27.07.2006 №152-ФЗ «О персональных данных».</w:t>
      </w:r>
    </w:p>
    <w:p w:rsidR="00CB1559" w:rsidRPr="00673873" w:rsidRDefault="000D098C" w:rsidP="00CB1559">
      <w:pPr>
        <w:pStyle w:val="Style22"/>
        <w:widowControl/>
        <w:tabs>
          <w:tab w:val="left" w:pos="567"/>
          <w:tab w:val="left" w:pos="709"/>
        </w:tabs>
        <w:spacing w:line="240" w:lineRule="auto"/>
        <w:ind w:firstLine="709"/>
        <w:contextualSpacing/>
        <w:rPr>
          <w:rStyle w:val="FontStyle81"/>
          <w:sz w:val="28"/>
          <w:szCs w:val="28"/>
        </w:rPr>
      </w:pPr>
      <w:r w:rsidRPr="00673873">
        <w:rPr>
          <w:rStyle w:val="FontStyle81"/>
          <w:sz w:val="28"/>
          <w:szCs w:val="28"/>
        </w:rPr>
        <w:t>1.</w:t>
      </w:r>
      <w:r w:rsidR="007B3959" w:rsidRPr="00673873">
        <w:rPr>
          <w:rStyle w:val="FontStyle81"/>
          <w:sz w:val="28"/>
          <w:szCs w:val="28"/>
        </w:rPr>
        <w:t>3.</w:t>
      </w:r>
      <w:r w:rsidR="00D8615B" w:rsidRPr="00673873">
        <w:rPr>
          <w:rStyle w:val="FontStyle81"/>
          <w:sz w:val="28"/>
          <w:szCs w:val="28"/>
        </w:rPr>
        <w:t> </w:t>
      </w:r>
      <w:r w:rsidR="007B3959" w:rsidRPr="00673873">
        <w:rPr>
          <w:rStyle w:val="FontStyle81"/>
          <w:sz w:val="28"/>
          <w:szCs w:val="28"/>
        </w:rPr>
        <w:t xml:space="preserve">В рамках Инструкции под </w:t>
      </w:r>
      <w:r w:rsidR="00364A5C" w:rsidRPr="00673873">
        <w:rPr>
          <w:rStyle w:val="FontStyle81"/>
          <w:sz w:val="28"/>
          <w:szCs w:val="28"/>
        </w:rPr>
        <w:t>о</w:t>
      </w:r>
      <w:r w:rsidR="00364A5C" w:rsidRPr="00673873">
        <w:rPr>
          <w:bCs/>
          <w:sz w:val="28"/>
          <w:szCs w:val="28"/>
        </w:rPr>
        <w:t>бработкой персональных данных, осуществляемой без использования средств автоматизации                             (далее – неавтоматизированная обработка персональных данных), пони</w:t>
      </w:r>
      <w:r w:rsidR="007B3959" w:rsidRPr="00673873">
        <w:rPr>
          <w:rStyle w:val="FontStyle81"/>
          <w:sz w:val="28"/>
          <w:szCs w:val="28"/>
        </w:rPr>
        <w:t xml:space="preserve">мается </w:t>
      </w:r>
      <w:r w:rsidR="00E251BE" w:rsidRPr="00673873">
        <w:rPr>
          <w:rStyle w:val="FontStyle81"/>
          <w:sz w:val="28"/>
          <w:szCs w:val="28"/>
        </w:rPr>
        <w:t xml:space="preserve">обработка персональных данных, содержащихся в информационной системе персональных данных либо извлеченных из такой системы, если такие действия с персональными данными, как </w:t>
      </w:r>
      <w:r w:rsidR="007B3959" w:rsidRPr="00673873">
        <w:rPr>
          <w:rStyle w:val="FontStyle81"/>
          <w:sz w:val="28"/>
          <w:szCs w:val="28"/>
        </w:rPr>
        <w:t xml:space="preserve">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 </w:t>
      </w:r>
    </w:p>
    <w:p w:rsidR="00CB1559" w:rsidRPr="00673873" w:rsidRDefault="00CB1559" w:rsidP="00CB1559">
      <w:pPr>
        <w:pStyle w:val="Style22"/>
        <w:widowControl/>
        <w:tabs>
          <w:tab w:val="left" w:pos="567"/>
          <w:tab w:val="left" w:pos="709"/>
        </w:tabs>
        <w:spacing w:line="240" w:lineRule="auto"/>
        <w:ind w:firstLine="709"/>
        <w:contextualSpacing/>
        <w:rPr>
          <w:rFonts w:eastAsiaTheme="minorHAnsi"/>
          <w:sz w:val="28"/>
          <w:szCs w:val="28"/>
          <w:lang w:eastAsia="en-US"/>
        </w:rPr>
      </w:pPr>
      <w:r w:rsidRPr="00673873">
        <w:rPr>
          <w:rFonts w:eastAsiaTheme="minorHAnsi"/>
          <w:sz w:val="28"/>
          <w:szCs w:val="28"/>
          <w:lang w:eastAsia="en-US"/>
        </w:rPr>
        <w:lastRenderedPageBreak/>
        <w:t>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содержатся в информационной системе персональных данных либо были извлечены из нее.</w:t>
      </w:r>
    </w:p>
    <w:p w:rsidR="00927247" w:rsidRPr="00673873" w:rsidRDefault="000D098C" w:rsidP="00927247">
      <w:pPr>
        <w:autoSpaceDE w:val="0"/>
        <w:autoSpaceDN w:val="0"/>
        <w:adjustRightInd w:val="0"/>
        <w:ind w:firstLine="709"/>
        <w:contextualSpacing/>
        <w:jc w:val="both"/>
        <w:rPr>
          <w:rFonts w:eastAsiaTheme="minorHAnsi"/>
          <w:sz w:val="28"/>
          <w:szCs w:val="28"/>
          <w:lang w:eastAsia="en-US"/>
        </w:rPr>
      </w:pPr>
      <w:r w:rsidRPr="00673873">
        <w:rPr>
          <w:rFonts w:eastAsiaTheme="minorHAnsi"/>
          <w:sz w:val="28"/>
          <w:szCs w:val="28"/>
          <w:lang w:eastAsia="en-US"/>
        </w:rPr>
        <w:t>1.4. </w:t>
      </w:r>
      <w:r w:rsidR="00927247" w:rsidRPr="00673873">
        <w:rPr>
          <w:rFonts w:eastAsiaTheme="minorHAnsi"/>
          <w:sz w:val="28"/>
          <w:szCs w:val="28"/>
          <w:lang w:eastAsia="en-US"/>
        </w:rPr>
        <w:t>Материальными носителями персональных данных являются:</w:t>
      </w:r>
    </w:p>
    <w:p w:rsidR="00927247" w:rsidRPr="00673873" w:rsidRDefault="000D098C" w:rsidP="00927247">
      <w:pPr>
        <w:autoSpaceDE w:val="0"/>
        <w:autoSpaceDN w:val="0"/>
        <w:adjustRightInd w:val="0"/>
        <w:ind w:firstLine="709"/>
        <w:contextualSpacing/>
        <w:jc w:val="both"/>
        <w:rPr>
          <w:rFonts w:eastAsiaTheme="minorHAnsi"/>
          <w:sz w:val="28"/>
          <w:szCs w:val="28"/>
          <w:lang w:eastAsia="en-US"/>
        </w:rPr>
      </w:pPr>
      <w:r w:rsidRPr="00673873">
        <w:rPr>
          <w:rFonts w:eastAsiaTheme="minorHAnsi"/>
          <w:sz w:val="28"/>
          <w:szCs w:val="28"/>
          <w:lang w:eastAsia="en-US"/>
        </w:rPr>
        <w:t>1</w:t>
      </w:r>
      <w:r w:rsidR="00927247" w:rsidRPr="00673873">
        <w:rPr>
          <w:rFonts w:eastAsiaTheme="minorHAnsi"/>
          <w:sz w:val="28"/>
          <w:szCs w:val="28"/>
          <w:lang w:eastAsia="en-US"/>
        </w:rPr>
        <w:t>.</w:t>
      </w:r>
      <w:r w:rsidRPr="00673873">
        <w:rPr>
          <w:rFonts w:eastAsiaTheme="minorHAnsi"/>
          <w:sz w:val="28"/>
          <w:szCs w:val="28"/>
          <w:lang w:eastAsia="en-US"/>
        </w:rPr>
        <w:t>4</w:t>
      </w:r>
      <w:r w:rsidR="00927247" w:rsidRPr="00673873">
        <w:rPr>
          <w:rFonts w:eastAsiaTheme="minorHAnsi"/>
          <w:sz w:val="28"/>
          <w:szCs w:val="28"/>
          <w:lang w:eastAsia="en-US"/>
        </w:rPr>
        <w:t>.1.</w:t>
      </w:r>
      <w:r w:rsidRPr="00673873">
        <w:rPr>
          <w:rFonts w:eastAsiaTheme="minorHAnsi"/>
          <w:sz w:val="28"/>
          <w:szCs w:val="28"/>
          <w:lang w:eastAsia="en-US"/>
        </w:rPr>
        <w:t> </w:t>
      </w:r>
      <w:r w:rsidR="00927247" w:rsidRPr="00673873">
        <w:rPr>
          <w:rFonts w:eastAsiaTheme="minorHAnsi"/>
          <w:sz w:val="28"/>
          <w:szCs w:val="28"/>
          <w:lang w:eastAsia="en-US"/>
        </w:rPr>
        <w:t>Бумажные носители персональных данных (например, распечатки текстовой, графической и иной информации на бумажной основе)</w:t>
      </w:r>
      <w:r w:rsidR="00133189" w:rsidRPr="00673873">
        <w:rPr>
          <w:rFonts w:eastAsiaTheme="minorHAnsi"/>
          <w:sz w:val="28"/>
          <w:szCs w:val="28"/>
          <w:lang w:eastAsia="en-US"/>
        </w:rPr>
        <w:t xml:space="preserve"> (далее – бумажные носители)</w:t>
      </w:r>
      <w:r w:rsidR="00927247" w:rsidRPr="00673873">
        <w:rPr>
          <w:rFonts w:eastAsiaTheme="minorHAnsi"/>
          <w:sz w:val="28"/>
          <w:szCs w:val="28"/>
          <w:lang w:eastAsia="en-US"/>
        </w:rPr>
        <w:t>;</w:t>
      </w:r>
    </w:p>
    <w:p w:rsidR="00927247" w:rsidRPr="00673873" w:rsidRDefault="000D098C" w:rsidP="00927247">
      <w:pPr>
        <w:autoSpaceDE w:val="0"/>
        <w:autoSpaceDN w:val="0"/>
        <w:adjustRightInd w:val="0"/>
        <w:ind w:firstLine="709"/>
        <w:contextualSpacing/>
        <w:jc w:val="both"/>
        <w:rPr>
          <w:rFonts w:eastAsiaTheme="minorHAnsi"/>
          <w:sz w:val="28"/>
          <w:szCs w:val="28"/>
          <w:lang w:eastAsia="en-US"/>
        </w:rPr>
      </w:pPr>
      <w:r w:rsidRPr="00673873">
        <w:rPr>
          <w:rFonts w:eastAsiaTheme="minorHAnsi"/>
          <w:sz w:val="28"/>
          <w:szCs w:val="28"/>
          <w:lang w:eastAsia="en-US"/>
        </w:rPr>
        <w:t>1</w:t>
      </w:r>
      <w:r w:rsidR="00927247" w:rsidRPr="00673873">
        <w:rPr>
          <w:rFonts w:eastAsiaTheme="minorHAnsi"/>
          <w:sz w:val="28"/>
          <w:szCs w:val="28"/>
          <w:lang w:eastAsia="en-US"/>
        </w:rPr>
        <w:t>.</w:t>
      </w:r>
      <w:r w:rsidRPr="00673873">
        <w:rPr>
          <w:rFonts w:eastAsiaTheme="minorHAnsi"/>
          <w:sz w:val="28"/>
          <w:szCs w:val="28"/>
          <w:lang w:eastAsia="en-US"/>
        </w:rPr>
        <w:t>4</w:t>
      </w:r>
      <w:r w:rsidR="00927247" w:rsidRPr="00673873">
        <w:rPr>
          <w:rFonts w:eastAsiaTheme="minorHAnsi"/>
          <w:sz w:val="28"/>
          <w:szCs w:val="28"/>
          <w:lang w:eastAsia="en-US"/>
        </w:rPr>
        <w:t>.2.</w:t>
      </w:r>
      <w:r w:rsidR="00133189" w:rsidRPr="00673873">
        <w:rPr>
          <w:rFonts w:eastAsiaTheme="minorHAnsi"/>
          <w:sz w:val="28"/>
          <w:szCs w:val="28"/>
          <w:lang w:eastAsia="en-US"/>
        </w:rPr>
        <w:t> </w:t>
      </w:r>
      <w:r w:rsidR="00927247" w:rsidRPr="00673873">
        <w:rPr>
          <w:rFonts w:eastAsiaTheme="minorHAnsi"/>
          <w:sz w:val="28"/>
          <w:szCs w:val="28"/>
          <w:lang w:eastAsia="en-US"/>
        </w:rPr>
        <w:t>Машинные носители персональных данных</w:t>
      </w:r>
      <w:r w:rsidR="00133189" w:rsidRPr="00673873">
        <w:rPr>
          <w:rFonts w:eastAsiaTheme="minorHAnsi"/>
          <w:sz w:val="28"/>
          <w:szCs w:val="28"/>
          <w:lang w:eastAsia="en-US"/>
        </w:rPr>
        <w:t xml:space="preserve"> (далее – машинные носители)</w:t>
      </w:r>
      <w:r w:rsidR="00927247" w:rsidRPr="00673873">
        <w:rPr>
          <w:rFonts w:eastAsiaTheme="minorHAnsi"/>
          <w:sz w:val="28"/>
          <w:szCs w:val="28"/>
          <w:lang w:eastAsia="en-US"/>
        </w:rPr>
        <w:t>:</w:t>
      </w:r>
    </w:p>
    <w:p w:rsidR="00927247" w:rsidRPr="00673873" w:rsidRDefault="00927247" w:rsidP="00927247">
      <w:pPr>
        <w:autoSpaceDE w:val="0"/>
        <w:autoSpaceDN w:val="0"/>
        <w:adjustRightInd w:val="0"/>
        <w:ind w:firstLine="709"/>
        <w:contextualSpacing/>
        <w:jc w:val="both"/>
        <w:rPr>
          <w:rFonts w:eastAsiaTheme="minorHAnsi"/>
          <w:sz w:val="28"/>
          <w:szCs w:val="28"/>
          <w:lang w:eastAsia="en-US"/>
        </w:rPr>
      </w:pPr>
      <w:r w:rsidRPr="00673873">
        <w:rPr>
          <w:rFonts w:eastAsiaTheme="minorHAnsi"/>
          <w:sz w:val="28"/>
          <w:szCs w:val="28"/>
          <w:lang w:eastAsia="en-US"/>
        </w:rPr>
        <w:t>несъемные магнитные носители (например, жесткие диски);</w:t>
      </w:r>
    </w:p>
    <w:p w:rsidR="00927247" w:rsidRPr="00673873" w:rsidRDefault="00927247" w:rsidP="00927247">
      <w:pPr>
        <w:autoSpaceDE w:val="0"/>
        <w:autoSpaceDN w:val="0"/>
        <w:adjustRightInd w:val="0"/>
        <w:ind w:firstLine="709"/>
        <w:contextualSpacing/>
        <w:jc w:val="both"/>
        <w:rPr>
          <w:rFonts w:eastAsiaTheme="minorHAnsi"/>
          <w:sz w:val="28"/>
          <w:szCs w:val="28"/>
          <w:lang w:eastAsia="en-US"/>
        </w:rPr>
      </w:pPr>
      <w:r w:rsidRPr="00673873">
        <w:rPr>
          <w:rFonts w:eastAsiaTheme="minorHAnsi"/>
          <w:sz w:val="28"/>
          <w:szCs w:val="28"/>
          <w:lang w:eastAsia="en-US"/>
        </w:rPr>
        <w:t>съемные магнит</w:t>
      </w:r>
      <w:r w:rsidR="00C85557" w:rsidRPr="00673873">
        <w:rPr>
          <w:rFonts w:eastAsiaTheme="minorHAnsi"/>
          <w:sz w:val="28"/>
          <w:szCs w:val="28"/>
          <w:lang w:eastAsia="en-US"/>
        </w:rPr>
        <w:t xml:space="preserve">ные </w:t>
      </w:r>
      <w:r w:rsidRPr="00673873">
        <w:rPr>
          <w:rFonts w:eastAsiaTheme="minorHAnsi"/>
          <w:sz w:val="28"/>
          <w:szCs w:val="28"/>
          <w:lang w:eastAsia="en-US"/>
        </w:rPr>
        <w:t>носители (например, дискеты</w:t>
      </w:r>
      <w:r w:rsidR="00C85557" w:rsidRPr="00673873">
        <w:rPr>
          <w:rFonts w:eastAsiaTheme="minorHAnsi"/>
          <w:sz w:val="28"/>
          <w:szCs w:val="28"/>
          <w:lang w:eastAsia="en-US"/>
        </w:rPr>
        <w:t>, диски</w:t>
      </w:r>
      <w:r w:rsidRPr="00673873">
        <w:rPr>
          <w:rFonts w:eastAsiaTheme="minorHAnsi"/>
          <w:sz w:val="28"/>
          <w:szCs w:val="28"/>
          <w:lang w:eastAsia="en-US"/>
        </w:rPr>
        <w:t>);</w:t>
      </w:r>
    </w:p>
    <w:p w:rsidR="00927247" w:rsidRPr="00673873" w:rsidRDefault="00927247" w:rsidP="00927247">
      <w:pPr>
        <w:autoSpaceDE w:val="0"/>
        <w:autoSpaceDN w:val="0"/>
        <w:adjustRightInd w:val="0"/>
        <w:ind w:firstLine="709"/>
        <w:contextualSpacing/>
        <w:jc w:val="both"/>
        <w:rPr>
          <w:rFonts w:eastAsiaTheme="minorHAnsi"/>
          <w:sz w:val="28"/>
          <w:szCs w:val="28"/>
          <w:lang w:eastAsia="en-US"/>
        </w:rPr>
      </w:pPr>
      <w:r w:rsidRPr="00673873">
        <w:rPr>
          <w:rFonts w:eastAsiaTheme="minorHAnsi"/>
          <w:sz w:val="28"/>
          <w:szCs w:val="28"/>
          <w:lang w:eastAsia="en-US"/>
        </w:rPr>
        <w:t>съемные оптические носители (например, оптические компакт-диски);</w:t>
      </w:r>
    </w:p>
    <w:p w:rsidR="00927247" w:rsidRPr="00673873" w:rsidRDefault="00927247" w:rsidP="00927247">
      <w:pPr>
        <w:autoSpaceDE w:val="0"/>
        <w:autoSpaceDN w:val="0"/>
        <w:adjustRightInd w:val="0"/>
        <w:ind w:firstLine="709"/>
        <w:contextualSpacing/>
        <w:jc w:val="both"/>
        <w:rPr>
          <w:rFonts w:eastAsiaTheme="minorHAnsi"/>
          <w:sz w:val="28"/>
          <w:szCs w:val="28"/>
          <w:lang w:eastAsia="en-US"/>
        </w:rPr>
      </w:pPr>
      <w:r w:rsidRPr="00673873">
        <w:rPr>
          <w:rFonts w:eastAsiaTheme="minorHAnsi"/>
          <w:sz w:val="28"/>
          <w:szCs w:val="28"/>
          <w:lang w:eastAsia="en-US"/>
        </w:rPr>
        <w:t>съемные и несъемные носители на основе флеш-памяти (например, флеш-карты);</w:t>
      </w:r>
    </w:p>
    <w:p w:rsidR="00BF1AAF" w:rsidRPr="00673873" w:rsidRDefault="00BF1AAF" w:rsidP="00927247">
      <w:pPr>
        <w:autoSpaceDE w:val="0"/>
        <w:autoSpaceDN w:val="0"/>
        <w:adjustRightInd w:val="0"/>
        <w:ind w:firstLine="709"/>
        <w:contextualSpacing/>
        <w:jc w:val="both"/>
        <w:rPr>
          <w:rFonts w:eastAsiaTheme="minorHAnsi"/>
          <w:sz w:val="28"/>
          <w:szCs w:val="28"/>
          <w:lang w:eastAsia="en-US"/>
        </w:rPr>
      </w:pPr>
      <w:r w:rsidRPr="00673873">
        <w:rPr>
          <w:rFonts w:eastAsiaTheme="minorHAnsi"/>
          <w:sz w:val="28"/>
          <w:szCs w:val="28"/>
          <w:lang w:eastAsia="en-US"/>
        </w:rPr>
        <w:t>портативные вычислительные устройства, имеющие встроенные машинные носители информации (например, ноутбуки, планшеты, сотовые телефоны, цифровые камеры, звукозаписывающие устройства и ины</w:t>
      </w:r>
      <w:r w:rsidR="00F83757" w:rsidRPr="00673873">
        <w:rPr>
          <w:rFonts w:eastAsiaTheme="minorHAnsi"/>
          <w:sz w:val="28"/>
          <w:szCs w:val="28"/>
          <w:lang w:eastAsia="en-US"/>
        </w:rPr>
        <w:t>е</w:t>
      </w:r>
      <w:r w:rsidRPr="00673873">
        <w:rPr>
          <w:rFonts w:eastAsiaTheme="minorHAnsi"/>
          <w:sz w:val="28"/>
          <w:szCs w:val="28"/>
          <w:lang w:eastAsia="en-US"/>
        </w:rPr>
        <w:t xml:space="preserve"> аналогичные по функциональности устройства);</w:t>
      </w:r>
    </w:p>
    <w:p w:rsidR="00927247" w:rsidRPr="00673873" w:rsidRDefault="00927247" w:rsidP="00927247">
      <w:pPr>
        <w:autoSpaceDE w:val="0"/>
        <w:autoSpaceDN w:val="0"/>
        <w:adjustRightInd w:val="0"/>
        <w:ind w:firstLine="709"/>
        <w:contextualSpacing/>
        <w:jc w:val="both"/>
        <w:rPr>
          <w:rFonts w:eastAsiaTheme="minorHAnsi"/>
          <w:sz w:val="28"/>
          <w:szCs w:val="28"/>
          <w:lang w:eastAsia="en-US"/>
        </w:rPr>
      </w:pPr>
      <w:r w:rsidRPr="00673873">
        <w:rPr>
          <w:rFonts w:eastAsiaTheme="minorHAnsi"/>
          <w:sz w:val="28"/>
          <w:szCs w:val="28"/>
          <w:lang w:eastAsia="en-US"/>
        </w:rPr>
        <w:t>электронные средства аутентификации (например, токены, пластиковые карты).</w:t>
      </w:r>
    </w:p>
    <w:p w:rsidR="005D5FA4" w:rsidRPr="00673873" w:rsidRDefault="000D098C" w:rsidP="00F84740">
      <w:pPr>
        <w:pStyle w:val="Style22"/>
        <w:widowControl/>
        <w:tabs>
          <w:tab w:val="left" w:pos="567"/>
          <w:tab w:val="left" w:pos="709"/>
        </w:tabs>
        <w:spacing w:line="240" w:lineRule="auto"/>
        <w:ind w:firstLine="709"/>
        <w:contextualSpacing/>
        <w:rPr>
          <w:rStyle w:val="FontStyle81"/>
          <w:sz w:val="28"/>
          <w:szCs w:val="28"/>
        </w:rPr>
      </w:pPr>
      <w:r w:rsidRPr="00673873">
        <w:rPr>
          <w:rStyle w:val="FontStyle81"/>
          <w:sz w:val="28"/>
          <w:szCs w:val="28"/>
        </w:rPr>
        <w:t>1.5. </w:t>
      </w:r>
      <w:r w:rsidR="00632B05" w:rsidRPr="00673873">
        <w:rPr>
          <w:rStyle w:val="FontStyle81"/>
          <w:sz w:val="28"/>
          <w:szCs w:val="28"/>
        </w:rPr>
        <w:t xml:space="preserve">Каждый работник комитета, участвующий в рамках своих должностных </w:t>
      </w:r>
      <w:r w:rsidR="00257D06" w:rsidRPr="00673873">
        <w:rPr>
          <w:rStyle w:val="FontStyle81"/>
          <w:sz w:val="28"/>
          <w:szCs w:val="28"/>
        </w:rPr>
        <w:t xml:space="preserve">(служебных) </w:t>
      </w:r>
      <w:r w:rsidR="00632B05" w:rsidRPr="00673873">
        <w:rPr>
          <w:rStyle w:val="FontStyle81"/>
          <w:sz w:val="28"/>
          <w:szCs w:val="28"/>
        </w:rPr>
        <w:t>обязанностей в процессах неавтоматизированной обработки персональных данных, несет персональную ответственность за сохранность и обеспечение конфиденциальности обрабатываемых персональных данных.</w:t>
      </w:r>
    </w:p>
    <w:p w:rsidR="00BF734B" w:rsidRPr="00673873" w:rsidRDefault="000D098C" w:rsidP="00F84740">
      <w:pPr>
        <w:pStyle w:val="Style22"/>
        <w:widowControl/>
        <w:tabs>
          <w:tab w:val="left" w:pos="567"/>
          <w:tab w:val="left" w:pos="709"/>
        </w:tabs>
        <w:spacing w:line="240" w:lineRule="auto"/>
        <w:ind w:firstLine="709"/>
        <w:contextualSpacing/>
        <w:rPr>
          <w:rFonts w:eastAsiaTheme="minorHAnsi"/>
          <w:sz w:val="28"/>
          <w:szCs w:val="28"/>
          <w:lang w:eastAsia="en-US"/>
        </w:rPr>
      </w:pPr>
      <w:r w:rsidRPr="00673873">
        <w:rPr>
          <w:rStyle w:val="FontStyle81"/>
          <w:sz w:val="28"/>
          <w:szCs w:val="28"/>
        </w:rPr>
        <w:t>1.6. </w:t>
      </w:r>
      <w:r w:rsidR="00632B05" w:rsidRPr="00673873">
        <w:rPr>
          <w:rStyle w:val="FontStyle81"/>
          <w:sz w:val="28"/>
          <w:szCs w:val="28"/>
        </w:rPr>
        <w:t>Работники комитета</w:t>
      </w:r>
      <w:r w:rsidR="00832DE1" w:rsidRPr="00673873">
        <w:rPr>
          <w:rStyle w:val="FontStyle81"/>
          <w:sz w:val="28"/>
          <w:szCs w:val="28"/>
        </w:rPr>
        <w:t xml:space="preserve"> </w:t>
      </w:r>
      <w:r w:rsidR="00632B05" w:rsidRPr="00673873">
        <w:rPr>
          <w:rStyle w:val="FontStyle81"/>
          <w:sz w:val="28"/>
          <w:szCs w:val="28"/>
        </w:rPr>
        <w:t xml:space="preserve">при </w:t>
      </w:r>
      <w:r w:rsidR="00E930CE" w:rsidRPr="00673873">
        <w:rPr>
          <w:rStyle w:val="FontStyle81"/>
          <w:sz w:val="28"/>
          <w:szCs w:val="28"/>
        </w:rPr>
        <w:t>неавтоматизированной</w:t>
      </w:r>
      <w:r w:rsidR="00632B05" w:rsidRPr="00673873">
        <w:rPr>
          <w:rStyle w:val="FontStyle81"/>
          <w:sz w:val="28"/>
          <w:szCs w:val="28"/>
        </w:rPr>
        <w:t xml:space="preserve"> обработке персональных данных руководствуются </w:t>
      </w:r>
      <w:r w:rsidR="007F2187" w:rsidRPr="007F2187">
        <w:rPr>
          <w:sz w:val="28"/>
          <w:szCs w:val="28"/>
        </w:rPr>
        <w:t>требовани</w:t>
      </w:r>
      <w:r w:rsidR="007F2187">
        <w:rPr>
          <w:sz w:val="28"/>
          <w:szCs w:val="28"/>
        </w:rPr>
        <w:t xml:space="preserve">ями </w:t>
      </w:r>
      <w:r w:rsidR="007F2187" w:rsidRPr="007F2187">
        <w:rPr>
          <w:sz w:val="28"/>
          <w:szCs w:val="28"/>
        </w:rPr>
        <w:t>законодательства Российской Федерации в области персональных данных</w:t>
      </w:r>
      <w:r w:rsidR="007F2187">
        <w:rPr>
          <w:sz w:val="28"/>
          <w:szCs w:val="28"/>
        </w:rPr>
        <w:t>, И</w:t>
      </w:r>
      <w:r w:rsidR="00632B05" w:rsidRPr="00673873">
        <w:rPr>
          <w:rStyle w:val="FontStyle81"/>
          <w:sz w:val="28"/>
          <w:szCs w:val="28"/>
        </w:rPr>
        <w:t xml:space="preserve">нструкцией, </w:t>
      </w:r>
      <w:r w:rsidR="00B9105F" w:rsidRPr="00673873">
        <w:rPr>
          <w:rStyle w:val="FontStyle81"/>
          <w:sz w:val="28"/>
          <w:szCs w:val="28"/>
        </w:rPr>
        <w:t>Правилами обработки персональных данных</w:t>
      </w:r>
      <w:r w:rsidR="00832DE1" w:rsidRPr="00673873">
        <w:rPr>
          <w:rStyle w:val="FontStyle81"/>
          <w:sz w:val="28"/>
          <w:szCs w:val="28"/>
        </w:rPr>
        <w:t xml:space="preserve"> в комитете</w:t>
      </w:r>
      <w:r w:rsidR="00B9105F" w:rsidRPr="00673873">
        <w:rPr>
          <w:rStyle w:val="FontStyle81"/>
          <w:sz w:val="28"/>
          <w:szCs w:val="28"/>
        </w:rPr>
        <w:t>,</w:t>
      </w:r>
      <w:r w:rsidR="00832DE1" w:rsidRPr="00673873">
        <w:rPr>
          <w:rStyle w:val="FontStyle81"/>
          <w:sz w:val="28"/>
          <w:szCs w:val="28"/>
        </w:rPr>
        <w:t xml:space="preserve"> </w:t>
      </w:r>
      <w:r w:rsidR="00B9105F" w:rsidRPr="00673873">
        <w:rPr>
          <w:rStyle w:val="FontStyle81"/>
          <w:sz w:val="28"/>
          <w:szCs w:val="28"/>
        </w:rPr>
        <w:t>утвержденными приложением 1 к настоящему приказу комитета</w:t>
      </w:r>
      <w:r w:rsidR="00BF734B" w:rsidRPr="00673873">
        <w:rPr>
          <w:rStyle w:val="FontStyle81"/>
          <w:sz w:val="28"/>
          <w:szCs w:val="28"/>
        </w:rPr>
        <w:t xml:space="preserve">, и иными </w:t>
      </w:r>
      <w:r w:rsidR="00BF734B" w:rsidRPr="00673873">
        <w:rPr>
          <w:rFonts w:eastAsiaTheme="minorHAnsi"/>
          <w:sz w:val="28"/>
          <w:szCs w:val="28"/>
          <w:lang w:eastAsia="en-US"/>
        </w:rPr>
        <w:t>муниципальными правовыми актами.</w:t>
      </w:r>
    </w:p>
    <w:p w:rsidR="00413E6F" w:rsidRPr="00673873" w:rsidRDefault="00413E6F" w:rsidP="00F84740">
      <w:pPr>
        <w:pStyle w:val="Style22"/>
        <w:widowControl/>
        <w:tabs>
          <w:tab w:val="left" w:pos="709"/>
        </w:tabs>
        <w:spacing w:line="240" w:lineRule="auto"/>
        <w:ind w:firstLine="709"/>
        <w:contextualSpacing/>
        <w:rPr>
          <w:rStyle w:val="FontStyle81"/>
          <w:sz w:val="28"/>
          <w:szCs w:val="28"/>
        </w:rPr>
      </w:pPr>
    </w:p>
    <w:p w:rsidR="00D83532" w:rsidRPr="00673873" w:rsidRDefault="00D83532" w:rsidP="00D83532">
      <w:pPr>
        <w:pStyle w:val="Style23"/>
        <w:rPr>
          <w:rStyle w:val="FontStyle76"/>
          <w:b w:val="0"/>
          <w:sz w:val="28"/>
          <w:szCs w:val="28"/>
        </w:rPr>
      </w:pPr>
      <w:r w:rsidRPr="00673873">
        <w:rPr>
          <w:rStyle w:val="FontStyle76"/>
          <w:b w:val="0"/>
          <w:sz w:val="28"/>
          <w:szCs w:val="28"/>
        </w:rPr>
        <w:t>2. Особенности организации обработки персональных данных</w:t>
      </w:r>
      <w:r w:rsidR="007511F1" w:rsidRPr="00673873">
        <w:rPr>
          <w:rStyle w:val="FontStyle76"/>
          <w:b w:val="0"/>
          <w:sz w:val="28"/>
          <w:szCs w:val="28"/>
        </w:rPr>
        <w:t>, осуществляемой без использования средств автоматизации</w:t>
      </w:r>
    </w:p>
    <w:p w:rsidR="00D83532" w:rsidRPr="00673873" w:rsidRDefault="00D83532" w:rsidP="00D83532">
      <w:pPr>
        <w:pStyle w:val="Style23"/>
        <w:ind w:firstLine="709"/>
        <w:rPr>
          <w:rStyle w:val="FontStyle76"/>
          <w:sz w:val="28"/>
          <w:szCs w:val="28"/>
        </w:rPr>
      </w:pPr>
    </w:p>
    <w:p w:rsidR="00BA3D61" w:rsidRPr="00673873" w:rsidRDefault="00192BFF" w:rsidP="00BA3D61">
      <w:pPr>
        <w:pStyle w:val="Style23"/>
        <w:tabs>
          <w:tab w:val="left" w:pos="567"/>
        </w:tabs>
        <w:ind w:firstLine="709"/>
        <w:contextualSpacing/>
        <w:jc w:val="both"/>
        <w:rPr>
          <w:rStyle w:val="FontStyle76"/>
          <w:b w:val="0"/>
          <w:sz w:val="28"/>
          <w:szCs w:val="28"/>
        </w:rPr>
      </w:pPr>
      <w:r w:rsidRPr="00673873">
        <w:rPr>
          <w:rStyle w:val="FontStyle76"/>
          <w:b w:val="0"/>
          <w:sz w:val="28"/>
          <w:szCs w:val="28"/>
        </w:rPr>
        <w:t>2</w:t>
      </w:r>
      <w:r w:rsidR="00BA3D61" w:rsidRPr="00673873">
        <w:rPr>
          <w:rStyle w:val="FontStyle76"/>
          <w:b w:val="0"/>
          <w:sz w:val="28"/>
          <w:szCs w:val="28"/>
        </w:rPr>
        <w:t>.1.</w:t>
      </w:r>
      <w:r w:rsidR="00D8615B" w:rsidRPr="00673873">
        <w:rPr>
          <w:rStyle w:val="FontStyle76"/>
          <w:b w:val="0"/>
          <w:sz w:val="28"/>
          <w:szCs w:val="28"/>
        </w:rPr>
        <w:t> </w:t>
      </w:r>
      <w:r w:rsidR="00BA3D61" w:rsidRPr="00673873">
        <w:rPr>
          <w:rStyle w:val="FontStyle76"/>
          <w:b w:val="0"/>
          <w:sz w:val="28"/>
          <w:szCs w:val="28"/>
        </w:rPr>
        <w:t xml:space="preserve">Персональные данные при </w:t>
      </w:r>
      <w:r w:rsidR="00C06D3E" w:rsidRPr="00673873">
        <w:rPr>
          <w:rStyle w:val="FontStyle76"/>
          <w:b w:val="0"/>
          <w:sz w:val="28"/>
          <w:szCs w:val="28"/>
        </w:rPr>
        <w:t>неавтоматизированной обработке персональных данных</w:t>
      </w:r>
      <w:r w:rsidR="006D10BB">
        <w:rPr>
          <w:rStyle w:val="FontStyle76"/>
          <w:b w:val="0"/>
          <w:sz w:val="28"/>
          <w:szCs w:val="28"/>
        </w:rPr>
        <w:t xml:space="preserve"> </w:t>
      </w:r>
      <w:r w:rsidR="00BA3D61" w:rsidRPr="00673873">
        <w:rPr>
          <w:rStyle w:val="FontStyle76"/>
          <w:b w:val="0"/>
          <w:sz w:val="28"/>
          <w:szCs w:val="28"/>
        </w:rPr>
        <w:t>должны обособляться от иной информации, в частности</w:t>
      </w:r>
      <w:r w:rsidR="00095DEC">
        <w:rPr>
          <w:rStyle w:val="FontStyle76"/>
          <w:b w:val="0"/>
          <w:sz w:val="28"/>
          <w:szCs w:val="28"/>
        </w:rPr>
        <w:t xml:space="preserve">, </w:t>
      </w:r>
      <w:r w:rsidR="00BA3D61" w:rsidRPr="00673873">
        <w:rPr>
          <w:rStyle w:val="FontStyle76"/>
          <w:b w:val="0"/>
          <w:sz w:val="28"/>
          <w:szCs w:val="28"/>
        </w:rPr>
        <w:t>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C06D3E" w:rsidRPr="00673873" w:rsidRDefault="00C80892" w:rsidP="00C06D3E">
      <w:pPr>
        <w:pStyle w:val="Style23"/>
        <w:tabs>
          <w:tab w:val="left" w:pos="567"/>
        </w:tabs>
        <w:ind w:firstLine="709"/>
        <w:contextualSpacing/>
        <w:jc w:val="both"/>
        <w:rPr>
          <w:rStyle w:val="FontStyle76"/>
          <w:b w:val="0"/>
          <w:sz w:val="28"/>
          <w:szCs w:val="28"/>
        </w:rPr>
      </w:pPr>
      <w:r w:rsidRPr="00673873">
        <w:rPr>
          <w:rStyle w:val="FontStyle76"/>
          <w:b w:val="0"/>
          <w:sz w:val="28"/>
          <w:szCs w:val="28"/>
        </w:rPr>
        <w:t>2.2.</w:t>
      </w:r>
      <w:r w:rsidR="00D8615B" w:rsidRPr="00673873">
        <w:rPr>
          <w:rStyle w:val="FontStyle76"/>
          <w:b w:val="0"/>
          <w:sz w:val="28"/>
          <w:szCs w:val="28"/>
        </w:rPr>
        <w:t> </w:t>
      </w:r>
      <w:r w:rsidR="00BA3D61" w:rsidRPr="00673873">
        <w:rPr>
          <w:rStyle w:val="FontStyle76"/>
          <w:b w:val="0"/>
          <w:sz w:val="28"/>
          <w:szCs w:val="28"/>
        </w:rPr>
        <w:t>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несовместимы. Для обработки различных категорий персональных данных</w:t>
      </w:r>
      <w:r w:rsidR="00935E80" w:rsidRPr="00673873">
        <w:rPr>
          <w:rStyle w:val="FontStyle76"/>
          <w:b w:val="0"/>
          <w:sz w:val="28"/>
          <w:szCs w:val="28"/>
        </w:rPr>
        <w:t xml:space="preserve"> при неавтоматизированной </w:t>
      </w:r>
      <w:r w:rsidR="00935E80" w:rsidRPr="00673873">
        <w:rPr>
          <w:rStyle w:val="FontStyle76"/>
          <w:b w:val="0"/>
          <w:sz w:val="28"/>
          <w:szCs w:val="28"/>
        </w:rPr>
        <w:lastRenderedPageBreak/>
        <w:t xml:space="preserve">обработке персональных данных </w:t>
      </w:r>
      <w:r w:rsidR="00BA3D61" w:rsidRPr="00673873">
        <w:rPr>
          <w:rStyle w:val="FontStyle76"/>
          <w:b w:val="0"/>
          <w:sz w:val="28"/>
          <w:szCs w:val="28"/>
        </w:rPr>
        <w:t>для каждой категории персональных данных должен использоваться отдельный материальный носитель.</w:t>
      </w:r>
    </w:p>
    <w:p w:rsidR="00085C9F" w:rsidRPr="00673873" w:rsidRDefault="00C06D3E" w:rsidP="00C06D3E">
      <w:pPr>
        <w:pStyle w:val="Style23"/>
        <w:tabs>
          <w:tab w:val="left" w:pos="567"/>
        </w:tabs>
        <w:ind w:firstLine="709"/>
        <w:contextualSpacing/>
        <w:jc w:val="both"/>
        <w:rPr>
          <w:rFonts w:eastAsiaTheme="minorHAnsi"/>
          <w:sz w:val="28"/>
          <w:szCs w:val="28"/>
          <w:lang w:eastAsia="en-US"/>
        </w:rPr>
      </w:pPr>
      <w:r w:rsidRPr="00673873">
        <w:rPr>
          <w:rStyle w:val="FontStyle76"/>
          <w:b w:val="0"/>
          <w:sz w:val="28"/>
          <w:szCs w:val="28"/>
        </w:rPr>
        <w:t>2.3.</w:t>
      </w:r>
      <w:r w:rsidR="00D8615B" w:rsidRPr="00673873">
        <w:rPr>
          <w:rStyle w:val="FontStyle76"/>
          <w:b w:val="0"/>
          <w:sz w:val="28"/>
          <w:szCs w:val="28"/>
        </w:rPr>
        <w:t> </w:t>
      </w:r>
      <w:r w:rsidRPr="00673873">
        <w:rPr>
          <w:rStyle w:val="FontStyle76"/>
          <w:b w:val="0"/>
          <w:sz w:val="28"/>
          <w:szCs w:val="28"/>
        </w:rPr>
        <w:t xml:space="preserve">Работники комитета, </w:t>
      </w:r>
      <w:r w:rsidRPr="00673873">
        <w:rPr>
          <w:rFonts w:eastAsiaTheme="minorHAnsi"/>
          <w:sz w:val="28"/>
          <w:szCs w:val="28"/>
          <w:lang w:eastAsia="en-US"/>
        </w:rPr>
        <w:t>осуществляющие неавтоматизированную обработку персональных данных</w:t>
      </w:r>
      <w:r w:rsidR="00085C9F" w:rsidRPr="00673873">
        <w:rPr>
          <w:rFonts w:eastAsiaTheme="minorHAnsi"/>
          <w:sz w:val="28"/>
          <w:szCs w:val="28"/>
          <w:lang w:eastAsia="en-US"/>
        </w:rPr>
        <w:t xml:space="preserve">, </w:t>
      </w:r>
      <w:r w:rsidRPr="00673873">
        <w:rPr>
          <w:rFonts w:eastAsiaTheme="minorHAnsi"/>
          <w:sz w:val="28"/>
          <w:szCs w:val="28"/>
          <w:lang w:eastAsia="en-US"/>
        </w:rPr>
        <w:t xml:space="preserve">должны быть проинформированы </w:t>
      </w:r>
      <w:r w:rsidR="00085C9F" w:rsidRPr="00673873">
        <w:rPr>
          <w:rFonts w:eastAsiaTheme="minorHAnsi"/>
          <w:sz w:val="28"/>
          <w:szCs w:val="28"/>
          <w:lang w:eastAsia="en-US"/>
        </w:rPr>
        <w:t xml:space="preserve">комитетом </w:t>
      </w:r>
      <w:r w:rsidRPr="00673873">
        <w:rPr>
          <w:rFonts w:eastAsiaTheme="minorHAnsi"/>
          <w:sz w:val="28"/>
          <w:szCs w:val="28"/>
          <w:lang w:eastAsia="en-US"/>
        </w:rPr>
        <w:t xml:space="preserve">о факте обработки ими персональных данных, обработка которых осуществляется </w:t>
      </w:r>
      <w:r w:rsidR="00085C9F" w:rsidRPr="00673873">
        <w:rPr>
          <w:rFonts w:eastAsiaTheme="minorHAnsi"/>
          <w:sz w:val="28"/>
          <w:szCs w:val="28"/>
          <w:lang w:eastAsia="en-US"/>
        </w:rPr>
        <w:t xml:space="preserve">комитетом </w:t>
      </w:r>
      <w:r w:rsidRPr="00673873">
        <w:rPr>
          <w:rFonts w:eastAsiaTheme="minorHAnsi"/>
          <w:sz w:val="28"/>
          <w:szCs w:val="28"/>
          <w:lang w:eastAsia="en-US"/>
        </w:rPr>
        <w:t>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w:t>
      </w:r>
      <w:r w:rsidR="00085C9F" w:rsidRPr="00673873">
        <w:rPr>
          <w:rFonts w:eastAsiaTheme="minorHAnsi"/>
          <w:sz w:val="28"/>
          <w:szCs w:val="28"/>
          <w:lang w:eastAsia="en-US"/>
        </w:rPr>
        <w:t xml:space="preserve"> </w:t>
      </w:r>
      <w:r w:rsidRPr="00673873">
        <w:rPr>
          <w:rFonts w:eastAsiaTheme="minorHAnsi"/>
          <w:sz w:val="28"/>
          <w:szCs w:val="28"/>
          <w:lang w:eastAsia="en-US"/>
        </w:rPr>
        <w:t xml:space="preserve">а также </w:t>
      </w:r>
      <w:r w:rsidR="00085C9F" w:rsidRPr="00673873">
        <w:rPr>
          <w:rFonts w:eastAsiaTheme="minorHAnsi"/>
          <w:sz w:val="28"/>
          <w:szCs w:val="28"/>
          <w:lang w:eastAsia="en-US"/>
        </w:rPr>
        <w:t>муниципальными правовыми актами.</w:t>
      </w:r>
    </w:p>
    <w:p w:rsidR="007371EA" w:rsidRPr="00673873" w:rsidRDefault="007371EA" w:rsidP="007371EA">
      <w:pPr>
        <w:pStyle w:val="Style23"/>
        <w:tabs>
          <w:tab w:val="left" w:pos="567"/>
        </w:tabs>
        <w:ind w:firstLine="709"/>
        <w:contextualSpacing/>
        <w:jc w:val="both"/>
        <w:rPr>
          <w:sz w:val="28"/>
          <w:szCs w:val="28"/>
        </w:rPr>
      </w:pPr>
      <w:r w:rsidRPr="00673873">
        <w:rPr>
          <w:rStyle w:val="FontStyle76"/>
          <w:b w:val="0"/>
          <w:sz w:val="28"/>
          <w:szCs w:val="28"/>
        </w:rPr>
        <w:t>2.4.</w:t>
      </w:r>
      <w:r w:rsidR="00D8615B" w:rsidRPr="00673873">
        <w:rPr>
          <w:rStyle w:val="FontStyle76"/>
          <w:b w:val="0"/>
          <w:sz w:val="28"/>
          <w:szCs w:val="28"/>
        </w:rPr>
        <w:t> </w:t>
      </w:r>
      <w:r w:rsidRPr="00673873">
        <w:rPr>
          <w:rStyle w:val="FontStyle76"/>
          <w:b w:val="0"/>
          <w:sz w:val="28"/>
          <w:szCs w:val="28"/>
        </w:rPr>
        <w:t>П</w:t>
      </w:r>
      <w:r w:rsidRPr="00673873">
        <w:rPr>
          <w:sz w:val="28"/>
          <w:szCs w:val="28"/>
        </w:rPr>
        <w:t>ри использовании типовых форм документов, характер информации в которых предполагает или допускает включение в них персональных данных (далее – типовые формы), должны соблюдаться следующие условия:</w:t>
      </w:r>
    </w:p>
    <w:p w:rsidR="007371EA" w:rsidRPr="00673873" w:rsidRDefault="007371EA" w:rsidP="007371EA">
      <w:pPr>
        <w:ind w:firstLine="709"/>
        <w:contextualSpacing/>
        <w:jc w:val="both"/>
        <w:rPr>
          <w:sz w:val="28"/>
          <w:szCs w:val="28"/>
        </w:rPr>
      </w:pPr>
      <w:r w:rsidRPr="00673873">
        <w:rPr>
          <w:sz w:val="28"/>
          <w:szCs w:val="28"/>
        </w:rPr>
        <w:t>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персональных данных, имя (наименование) и адрес оператора и лиц, которым оператором поручена обработка персональных данных,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7371EA" w:rsidRPr="00673873" w:rsidRDefault="007371EA" w:rsidP="007371EA">
      <w:pPr>
        <w:ind w:firstLine="709"/>
        <w:contextualSpacing/>
        <w:jc w:val="both"/>
        <w:rPr>
          <w:sz w:val="28"/>
          <w:szCs w:val="28"/>
        </w:rPr>
      </w:pPr>
      <w:r w:rsidRPr="00673873">
        <w:rPr>
          <w:sz w:val="28"/>
          <w:szCs w:val="28"/>
        </w:rPr>
        <w:t>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при необходимости получения письменного согласия на обработку персональных данных;</w:t>
      </w:r>
    </w:p>
    <w:p w:rsidR="007371EA" w:rsidRPr="00673873" w:rsidRDefault="007371EA" w:rsidP="007371EA">
      <w:pPr>
        <w:ind w:firstLine="709"/>
        <w:contextualSpacing/>
        <w:jc w:val="both"/>
        <w:rPr>
          <w:sz w:val="28"/>
          <w:szCs w:val="28"/>
        </w:rPr>
      </w:pPr>
      <w:r w:rsidRPr="00673873">
        <w:rPr>
          <w:sz w:val="28"/>
          <w:szCs w:val="28"/>
        </w:rPr>
        <w:t>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94242E" w:rsidRPr="00673873" w:rsidRDefault="007371EA" w:rsidP="0094242E">
      <w:pPr>
        <w:ind w:firstLine="709"/>
        <w:contextualSpacing/>
        <w:jc w:val="both"/>
        <w:rPr>
          <w:sz w:val="28"/>
          <w:szCs w:val="28"/>
        </w:rPr>
      </w:pPr>
      <w:r w:rsidRPr="00673873">
        <w:rPr>
          <w:sz w:val="28"/>
          <w:szCs w:val="28"/>
        </w:rPr>
        <w:t>типовая форма должна исключать объединение полей, предназначенных для внесения персональных данных, цели обработки которых заведомо несовместимы.</w:t>
      </w:r>
    </w:p>
    <w:p w:rsidR="0094242E" w:rsidRPr="00673873" w:rsidRDefault="0094242E" w:rsidP="0094242E">
      <w:pPr>
        <w:ind w:firstLine="709"/>
        <w:contextualSpacing/>
        <w:jc w:val="both"/>
        <w:rPr>
          <w:rStyle w:val="FontStyle76"/>
          <w:b w:val="0"/>
          <w:sz w:val="28"/>
          <w:szCs w:val="28"/>
        </w:rPr>
      </w:pPr>
      <w:r w:rsidRPr="00673873">
        <w:rPr>
          <w:rStyle w:val="FontStyle76"/>
          <w:b w:val="0"/>
          <w:sz w:val="28"/>
          <w:szCs w:val="28"/>
        </w:rPr>
        <w:t>2.5. При несовместимости целей неавтоматизированной обработки персональных данных, зафиксированных на одном машинном носителе,  если машинный носитель не позволяет осуществлять обработку персональных данных отдельно от других зафиксированных на том же машинном носителе персональных данных, должны быть приняты меры по обеспечению раздельной обработки персональных данных, в частности:</w:t>
      </w:r>
    </w:p>
    <w:p w:rsidR="0094242E" w:rsidRPr="00673873" w:rsidRDefault="0094242E" w:rsidP="0094242E">
      <w:pPr>
        <w:pStyle w:val="Style23"/>
        <w:tabs>
          <w:tab w:val="left" w:pos="567"/>
        </w:tabs>
        <w:ind w:firstLine="709"/>
        <w:contextualSpacing/>
        <w:jc w:val="both"/>
        <w:rPr>
          <w:rStyle w:val="FontStyle76"/>
          <w:b w:val="0"/>
          <w:sz w:val="28"/>
          <w:szCs w:val="28"/>
        </w:rPr>
      </w:pPr>
      <w:r w:rsidRPr="00673873">
        <w:rPr>
          <w:rStyle w:val="FontStyle76"/>
          <w:b w:val="0"/>
          <w:sz w:val="28"/>
          <w:szCs w:val="28"/>
        </w:rPr>
        <w:t xml:space="preserve">при необходимости использования или распространения определенных персональных данных отдельно от находящихся на том же машинном </w:t>
      </w:r>
      <w:r w:rsidRPr="00673873">
        <w:rPr>
          <w:rStyle w:val="FontStyle76"/>
          <w:b w:val="0"/>
          <w:sz w:val="28"/>
          <w:szCs w:val="28"/>
        </w:rPr>
        <w:lastRenderedPageBreak/>
        <w:t>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1F2C23" w:rsidRPr="00673873" w:rsidRDefault="0094242E" w:rsidP="001F2C23">
      <w:pPr>
        <w:pStyle w:val="Style23"/>
        <w:tabs>
          <w:tab w:val="left" w:pos="567"/>
        </w:tabs>
        <w:ind w:firstLine="709"/>
        <w:contextualSpacing/>
        <w:jc w:val="both"/>
        <w:rPr>
          <w:rStyle w:val="FontStyle76"/>
          <w:b w:val="0"/>
          <w:sz w:val="28"/>
          <w:szCs w:val="28"/>
        </w:rPr>
      </w:pPr>
      <w:r w:rsidRPr="00673873">
        <w:rPr>
          <w:rStyle w:val="FontStyle76"/>
          <w:b w:val="0"/>
          <w:sz w:val="28"/>
          <w:szCs w:val="28"/>
        </w:rPr>
        <w:t>при необходимости уничтожения или блокирования части персональных данных уничтожается или блокируется машинный носитель с предварительным копированием персональных данных,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E04035" w:rsidRPr="00673873" w:rsidRDefault="001F2C23" w:rsidP="00BA3D61">
      <w:pPr>
        <w:pStyle w:val="Style23"/>
        <w:tabs>
          <w:tab w:val="left" w:pos="567"/>
        </w:tabs>
        <w:ind w:firstLine="709"/>
        <w:contextualSpacing/>
        <w:jc w:val="both"/>
        <w:rPr>
          <w:bCs/>
          <w:sz w:val="28"/>
          <w:szCs w:val="28"/>
        </w:rPr>
      </w:pPr>
      <w:r w:rsidRPr="00673873">
        <w:rPr>
          <w:bCs/>
          <w:sz w:val="28"/>
          <w:szCs w:val="28"/>
        </w:rPr>
        <w:t>2.6.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E04035" w:rsidRPr="00673873" w:rsidRDefault="00E04035" w:rsidP="00E04035">
      <w:pPr>
        <w:pStyle w:val="Style23"/>
        <w:tabs>
          <w:tab w:val="left" w:pos="567"/>
        </w:tabs>
        <w:ind w:firstLine="709"/>
        <w:contextualSpacing/>
        <w:jc w:val="both"/>
        <w:rPr>
          <w:rFonts w:eastAsiaTheme="minorHAnsi"/>
          <w:sz w:val="28"/>
          <w:szCs w:val="28"/>
          <w:lang w:eastAsia="en-US"/>
        </w:rPr>
      </w:pPr>
      <w:r w:rsidRPr="00673873">
        <w:rPr>
          <w:rStyle w:val="FontStyle76"/>
          <w:b w:val="0"/>
          <w:sz w:val="28"/>
          <w:szCs w:val="28"/>
        </w:rPr>
        <w:t>2.7. </w:t>
      </w:r>
      <w:r w:rsidRPr="00673873">
        <w:rPr>
          <w:rFonts w:eastAsiaTheme="minorHAnsi"/>
          <w:sz w:val="28"/>
          <w:szCs w:val="28"/>
          <w:lang w:eastAsia="en-US"/>
        </w:rPr>
        <w:t xml:space="preserve">Правила, предусмотренные </w:t>
      </w:r>
      <w:hyperlink r:id="rId8" w:history="1">
        <w:r w:rsidRPr="00673873">
          <w:rPr>
            <w:rFonts w:eastAsiaTheme="minorHAnsi"/>
            <w:sz w:val="28"/>
            <w:szCs w:val="28"/>
            <w:lang w:eastAsia="en-US"/>
          </w:rPr>
          <w:t>пунктами 2.5, 2.6</w:t>
        </w:r>
      </w:hyperlink>
      <w:r w:rsidRPr="00673873">
        <w:rPr>
          <w:rFonts w:eastAsiaTheme="minorHAnsi"/>
          <w:sz w:val="28"/>
          <w:szCs w:val="28"/>
          <w:lang w:eastAsia="en-US"/>
        </w:rPr>
        <w:t xml:space="preserve"> Инструкции,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A13A7C" w:rsidRPr="00673873" w:rsidRDefault="00A13A7C" w:rsidP="00A13A7C">
      <w:pPr>
        <w:ind w:firstLine="709"/>
        <w:contextualSpacing/>
        <w:jc w:val="both"/>
        <w:rPr>
          <w:sz w:val="28"/>
          <w:szCs w:val="28"/>
        </w:rPr>
      </w:pPr>
    </w:p>
    <w:p w:rsidR="004D4835" w:rsidRPr="00673873" w:rsidRDefault="00E0414A" w:rsidP="00E0414A">
      <w:pPr>
        <w:contextualSpacing/>
        <w:jc w:val="center"/>
        <w:rPr>
          <w:sz w:val="28"/>
          <w:szCs w:val="28"/>
        </w:rPr>
      </w:pPr>
      <w:r w:rsidRPr="00673873">
        <w:rPr>
          <w:sz w:val="28"/>
          <w:szCs w:val="28"/>
        </w:rPr>
        <w:t>3. Учет</w:t>
      </w:r>
      <w:r w:rsidR="00CF7EE8" w:rsidRPr="00673873">
        <w:rPr>
          <w:sz w:val="28"/>
          <w:szCs w:val="28"/>
        </w:rPr>
        <w:t xml:space="preserve">, использование, хранение и уничтожение </w:t>
      </w:r>
      <w:r w:rsidRPr="00673873">
        <w:rPr>
          <w:sz w:val="28"/>
          <w:szCs w:val="28"/>
        </w:rPr>
        <w:t>материальных носителей</w:t>
      </w:r>
    </w:p>
    <w:p w:rsidR="004D4835" w:rsidRPr="00673873" w:rsidRDefault="004D4835" w:rsidP="00F84740">
      <w:pPr>
        <w:ind w:firstLine="709"/>
        <w:contextualSpacing/>
        <w:jc w:val="both"/>
        <w:rPr>
          <w:sz w:val="28"/>
          <w:szCs w:val="28"/>
        </w:rPr>
      </w:pPr>
    </w:p>
    <w:p w:rsidR="007C4D46" w:rsidRPr="00796B69" w:rsidRDefault="00F20EAD" w:rsidP="00F20EAD">
      <w:pPr>
        <w:autoSpaceDE w:val="0"/>
        <w:autoSpaceDN w:val="0"/>
        <w:adjustRightInd w:val="0"/>
        <w:ind w:firstLine="709"/>
        <w:contextualSpacing/>
        <w:jc w:val="both"/>
        <w:rPr>
          <w:rFonts w:eastAsiaTheme="minorHAnsi"/>
          <w:sz w:val="28"/>
          <w:szCs w:val="28"/>
          <w:lang w:eastAsia="en-US"/>
        </w:rPr>
      </w:pPr>
      <w:r w:rsidRPr="00796B69">
        <w:rPr>
          <w:rFonts w:eastAsiaTheme="minorHAnsi"/>
          <w:sz w:val="28"/>
          <w:szCs w:val="28"/>
          <w:lang w:eastAsia="en-US"/>
        </w:rPr>
        <w:t>3.</w:t>
      </w:r>
      <w:r w:rsidR="000A1322" w:rsidRPr="00796B69">
        <w:rPr>
          <w:rFonts w:eastAsiaTheme="minorHAnsi"/>
          <w:sz w:val="28"/>
          <w:szCs w:val="28"/>
          <w:lang w:eastAsia="en-US"/>
        </w:rPr>
        <w:t>1</w:t>
      </w:r>
      <w:r w:rsidRPr="00796B69">
        <w:rPr>
          <w:rFonts w:eastAsiaTheme="minorHAnsi"/>
          <w:sz w:val="28"/>
          <w:szCs w:val="28"/>
          <w:lang w:eastAsia="en-US"/>
        </w:rPr>
        <w:t>.</w:t>
      </w:r>
      <w:r w:rsidR="0012351B" w:rsidRPr="00796B69">
        <w:rPr>
          <w:rFonts w:eastAsiaTheme="minorHAnsi"/>
          <w:sz w:val="28"/>
          <w:szCs w:val="28"/>
          <w:lang w:eastAsia="en-US"/>
        </w:rPr>
        <w:t> </w:t>
      </w:r>
      <w:r w:rsidRPr="00796B69">
        <w:rPr>
          <w:rFonts w:eastAsiaTheme="minorHAnsi"/>
          <w:sz w:val="28"/>
          <w:szCs w:val="28"/>
          <w:lang w:eastAsia="en-US"/>
        </w:rPr>
        <w:t xml:space="preserve">Учет бумажных носителей </w:t>
      </w:r>
      <w:r w:rsidR="00134A76" w:rsidRPr="00796B69">
        <w:rPr>
          <w:rFonts w:eastAsiaTheme="minorHAnsi"/>
          <w:sz w:val="28"/>
          <w:szCs w:val="28"/>
          <w:lang w:eastAsia="en-US"/>
        </w:rPr>
        <w:t>в</w:t>
      </w:r>
      <w:r w:rsidRPr="00796B69">
        <w:rPr>
          <w:rFonts w:eastAsiaTheme="minorHAnsi"/>
          <w:sz w:val="28"/>
          <w:szCs w:val="28"/>
          <w:lang w:eastAsia="en-US"/>
        </w:rPr>
        <w:t xml:space="preserve"> комитете осуществляется</w:t>
      </w:r>
      <w:r w:rsidR="00F13219" w:rsidRPr="00796B69">
        <w:rPr>
          <w:rFonts w:eastAsiaTheme="minorHAnsi"/>
          <w:sz w:val="28"/>
          <w:szCs w:val="28"/>
          <w:lang w:eastAsia="en-US"/>
        </w:rPr>
        <w:t xml:space="preserve"> </w:t>
      </w:r>
      <w:r w:rsidR="003771C2" w:rsidRPr="00796B69">
        <w:rPr>
          <w:rFonts w:eastAsiaTheme="minorHAnsi"/>
          <w:sz w:val="28"/>
          <w:szCs w:val="28"/>
          <w:lang w:eastAsia="en-US"/>
        </w:rPr>
        <w:t xml:space="preserve">в рамках </w:t>
      </w:r>
      <w:r w:rsidR="007C4D46" w:rsidRPr="00796B69">
        <w:rPr>
          <w:rFonts w:eastAsiaTheme="minorHAnsi"/>
          <w:sz w:val="28"/>
          <w:szCs w:val="28"/>
          <w:lang w:eastAsia="en-US"/>
        </w:rPr>
        <w:t>делопроизводства в комитете</w:t>
      </w:r>
      <w:r w:rsidR="00480D6E">
        <w:rPr>
          <w:rFonts w:eastAsiaTheme="minorHAnsi"/>
          <w:sz w:val="28"/>
          <w:szCs w:val="28"/>
          <w:lang w:eastAsia="en-US"/>
        </w:rPr>
        <w:t xml:space="preserve">, </w:t>
      </w:r>
      <w:r w:rsidRPr="00796B69">
        <w:rPr>
          <w:rFonts w:eastAsiaTheme="minorHAnsi"/>
          <w:sz w:val="28"/>
          <w:szCs w:val="28"/>
          <w:lang w:eastAsia="en-US"/>
        </w:rPr>
        <w:t>с учетом требований законодательства Российской Федерации в области персональных данных</w:t>
      </w:r>
      <w:r w:rsidR="007C4D46" w:rsidRPr="00796B69">
        <w:rPr>
          <w:rFonts w:eastAsiaTheme="minorHAnsi"/>
          <w:sz w:val="28"/>
          <w:szCs w:val="28"/>
          <w:lang w:eastAsia="en-US"/>
        </w:rPr>
        <w:t xml:space="preserve"> и об архивном деле, муниципальных правовых актов. </w:t>
      </w:r>
    </w:p>
    <w:p w:rsidR="003232B0" w:rsidRPr="00796B69" w:rsidRDefault="003232B0" w:rsidP="003232B0">
      <w:pPr>
        <w:ind w:firstLine="709"/>
        <w:contextualSpacing/>
        <w:jc w:val="both"/>
        <w:rPr>
          <w:rFonts w:eastAsiaTheme="minorHAnsi"/>
          <w:sz w:val="28"/>
          <w:szCs w:val="28"/>
          <w:lang w:eastAsia="en-US"/>
        </w:rPr>
      </w:pPr>
      <w:r w:rsidRPr="00796B69">
        <w:rPr>
          <w:sz w:val="28"/>
          <w:szCs w:val="28"/>
        </w:rPr>
        <w:t>3.2</w:t>
      </w:r>
      <w:r w:rsidR="00F13219" w:rsidRPr="00796B69">
        <w:rPr>
          <w:sz w:val="28"/>
          <w:szCs w:val="28"/>
        </w:rPr>
        <w:t>.</w:t>
      </w:r>
      <w:r w:rsidR="0012351B" w:rsidRPr="00796B69">
        <w:rPr>
          <w:sz w:val="28"/>
          <w:szCs w:val="28"/>
        </w:rPr>
        <w:t> </w:t>
      </w:r>
      <w:r w:rsidRPr="00796B69">
        <w:rPr>
          <w:sz w:val="28"/>
          <w:szCs w:val="28"/>
        </w:rPr>
        <w:t>О</w:t>
      </w:r>
      <w:r w:rsidRPr="00796B69">
        <w:rPr>
          <w:rFonts w:eastAsiaTheme="minorHAnsi"/>
          <w:sz w:val="28"/>
          <w:szCs w:val="28"/>
          <w:lang w:eastAsia="en-US"/>
        </w:rPr>
        <w:t>тветственность за организацию учета</w:t>
      </w:r>
      <w:r w:rsidR="00DA04F9" w:rsidRPr="00796B69">
        <w:rPr>
          <w:rFonts w:eastAsiaTheme="minorHAnsi"/>
          <w:sz w:val="28"/>
          <w:szCs w:val="28"/>
          <w:lang w:eastAsia="en-US"/>
        </w:rPr>
        <w:t xml:space="preserve"> и </w:t>
      </w:r>
      <w:r w:rsidRPr="00796B69">
        <w:rPr>
          <w:rFonts w:eastAsiaTheme="minorHAnsi"/>
          <w:sz w:val="28"/>
          <w:szCs w:val="28"/>
          <w:lang w:eastAsia="en-US"/>
        </w:rPr>
        <w:t>использования</w:t>
      </w:r>
      <w:r w:rsidR="00CA44E9" w:rsidRPr="00796B69">
        <w:rPr>
          <w:rFonts w:eastAsiaTheme="minorHAnsi"/>
          <w:sz w:val="28"/>
          <w:szCs w:val="28"/>
          <w:lang w:eastAsia="en-US"/>
        </w:rPr>
        <w:t xml:space="preserve"> </w:t>
      </w:r>
      <w:r w:rsidRPr="00796B69">
        <w:rPr>
          <w:rFonts w:eastAsiaTheme="minorHAnsi"/>
          <w:sz w:val="28"/>
          <w:szCs w:val="28"/>
          <w:lang w:eastAsia="en-US"/>
        </w:rPr>
        <w:t>бумажных носителей</w:t>
      </w:r>
      <w:r w:rsidR="00CA44E9" w:rsidRPr="00796B69">
        <w:rPr>
          <w:rFonts w:eastAsiaTheme="minorHAnsi"/>
          <w:sz w:val="28"/>
          <w:szCs w:val="28"/>
          <w:lang w:eastAsia="en-US"/>
        </w:rPr>
        <w:t xml:space="preserve"> в комитете </w:t>
      </w:r>
      <w:r w:rsidR="00F13219" w:rsidRPr="00796B69">
        <w:rPr>
          <w:sz w:val="28"/>
          <w:szCs w:val="28"/>
        </w:rPr>
        <w:t>в</w:t>
      </w:r>
      <w:r w:rsidRPr="00796B69">
        <w:rPr>
          <w:rFonts w:eastAsiaTheme="minorHAnsi"/>
          <w:sz w:val="28"/>
          <w:szCs w:val="28"/>
          <w:lang w:eastAsia="en-US"/>
        </w:rPr>
        <w:t>озлагается на руководителей структурных подразделений комитета</w:t>
      </w:r>
      <w:r w:rsidR="00CA44E9" w:rsidRPr="00796B69">
        <w:rPr>
          <w:rFonts w:eastAsiaTheme="minorHAnsi"/>
          <w:sz w:val="28"/>
          <w:szCs w:val="28"/>
          <w:lang w:eastAsia="en-US"/>
        </w:rPr>
        <w:t>, в которых используются бумажные носители</w:t>
      </w:r>
      <w:r w:rsidRPr="00796B69">
        <w:rPr>
          <w:rFonts w:eastAsiaTheme="minorHAnsi"/>
          <w:sz w:val="28"/>
          <w:szCs w:val="28"/>
          <w:lang w:eastAsia="en-US"/>
        </w:rPr>
        <w:t>.</w:t>
      </w:r>
    </w:p>
    <w:p w:rsidR="00F72157" w:rsidRDefault="00352EF8" w:rsidP="00352EF8">
      <w:pPr>
        <w:ind w:firstLine="709"/>
        <w:contextualSpacing/>
        <w:jc w:val="both"/>
        <w:rPr>
          <w:rFonts w:eastAsiaTheme="minorHAnsi"/>
          <w:sz w:val="28"/>
          <w:szCs w:val="28"/>
          <w:lang w:eastAsia="en-US"/>
        </w:rPr>
      </w:pPr>
      <w:r w:rsidRPr="00796B69">
        <w:rPr>
          <w:rFonts w:eastAsiaTheme="minorHAnsi"/>
          <w:sz w:val="28"/>
          <w:szCs w:val="28"/>
          <w:lang w:eastAsia="en-US"/>
        </w:rPr>
        <w:t>3.</w:t>
      </w:r>
      <w:r w:rsidR="0012351B" w:rsidRPr="00796B69">
        <w:rPr>
          <w:rFonts w:eastAsiaTheme="minorHAnsi"/>
          <w:sz w:val="28"/>
          <w:szCs w:val="28"/>
          <w:lang w:eastAsia="en-US"/>
        </w:rPr>
        <w:t>3</w:t>
      </w:r>
      <w:r w:rsidRPr="00796B69">
        <w:rPr>
          <w:rFonts w:eastAsiaTheme="minorHAnsi"/>
          <w:sz w:val="28"/>
          <w:szCs w:val="28"/>
          <w:lang w:eastAsia="en-US"/>
        </w:rPr>
        <w:t>.</w:t>
      </w:r>
      <w:r w:rsidR="0012351B" w:rsidRPr="00796B69">
        <w:rPr>
          <w:rFonts w:eastAsiaTheme="minorHAnsi"/>
          <w:sz w:val="28"/>
          <w:szCs w:val="28"/>
          <w:lang w:eastAsia="en-US"/>
        </w:rPr>
        <w:t> </w:t>
      </w:r>
      <w:r w:rsidRPr="00796B69">
        <w:rPr>
          <w:rFonts w:eastAsiaTheme="minorHAnsi"/>
          <w:sz w:val="28"/>
          <w:szCs w:val="28"/>
          <w:lang w:eastAsia="en-US"/>
        </w:rPr>
        <w:t>Машинные носители учитываются</w:t>
      </w:r>
      <w:r w:rsidR="001326FB">
        <w:rPr>
          <w:rFonts w:eastAsiaTheme="minorHAnsi"/>
          <w:sz w:val="28"/>
          <w:szCs w:val="28"/>
          <w:lang w:eastAsia="en-US"/>
        </w:rPr>
        <w:t xml:space="preserve"> администратором информационной безопасности комитета (далее – АИБ)</w:t>
      </w:r>
      <w:r w:rsidR="005B61BC">
        <w:rPr>
          <w:rFonts w:eastAsiaTheme="minorHAnsi"/>
          <w:sz w:val="28"/>
          <w:szCs w:val="28"/>
          <w:lang w:eastAsia="en-US"/>
        </w:rPr>
        <w:t xml:space="preserve">, назначаемым приказом комитета, </w:t>
      </w:r>
      <w:r w:rsidRPr="00796B69">
        <w:rPr>
          <w:rFonts w:eastAsiaTheme="minorHAnsi"/>
          <w:sz w:val="28"/>
          <w:szCs w:val="28"/>
          <w:lang w:eastAsia="en-US"/>
        </w:rPr>
        <w:t xml:space="preserve">в Журнале учета </w:t>
      </w:r>
      <w:r w:rsidR="006164D2" w:rsidRPr="00796B69">
        <w:rPr>
          <w:rFonts w:eastAsiaTheme="minorHAnsi"/>
          <w:sz w:val="28"/>
          <w:szCs w:val="28"/>
          <w:lang w:eastAsia="en-US"/>
        </w:rPr>
        <w:t xml:space="preserve">машинных </w:t>
      </w:r>
      <w:r w:rsidRPr="00796B69">
        <w:rPr>
          <w:rFonts w:eastAsiaTheme="minorHAnsi"/>
          <w:sz w:val="28"/>
          <w:szCs w:val="28"/>
          <w:lang w:eastAsia="en-US"/>
        </w:rPr>
        <w:t>носителей персональных данных в комитете по форме согласно приложению 1 к Инструкции</w:t>
      </w:r>
      <w:r w:rsidR="00064F4A" w:rsidRPr="00796B69">
        <w:rPr>
          <w:rFonts w:eastAsiaTheme="minorHAnsi"/>
          <w:sz w:val="28"/>
          <w:szCs w:val="28"/>
          <w:lang w:eastAsia="en-US"/>
        </w:rPr>
        <w:t xml:space="preserve"> </w:t>
      </w:r>
      <w:r w:rsidR="005B61BC">
        <w:rPr>
          <w:rFonts w:eastAsiaTheme="minorHAnsi"/>
          <w:sz w:val="28"/>
          <w:szCs w:val="28"/>
          <w:lang w:eastAsia="en-US"/>
        </w:rPr>
        <w:t xml:space="preserve">                    </w:t>
      </w:r>
      <w:r w:rsidR="00064F4A" w:rsidRPr="00796B69">
        <w:rPr>
          <w:rFonts w:eastAsiaTheme="minorHAnsi"/>
          <w:sz w:val="28"/>
          <w:szCs w:val="28"/>
          <w:lang w:eastAsia="en-US"/>
        </w:rPr>
        <w:t>(далее –  Журнал учета)</w:t>
      </w:r>
      <w:r w:rsidRPr="00796B69">
        <w:rPr>
          <w:rFonts w:eastAsiaTheme="minorHAnsi"/>
          <w:sz w:val="28"/>
          <w:szCs w:val="28"/>
          <w:lang w:eastAsia="en-US"/>
        </w:rPr>
        <w:t>.</w:t>
      </w:r>
    </w:p>
    <w:p w:rsidR="00F72157" w:rsidRPr="00673873" w:rsidRDefault="00064F4A" w:rsidP="00352EF8">
      <w:pPr>
        <w:ind w:firstLine="709"/>
        <w:contextualSpacing/>
        <w:jc w:val="both"/>
        <w:rPr>
          <w:rFonts w:eastAsiaTheme="minorHAnsi"/>
          <w:sz w:val="28"/>
          <w:szCs w:val="28"/>
          <w:lang w:eastAsia="en-US"/>
        </w:rPr>
      </w:pPr>
      <w:r w:rsidRPr="00673873">
        <w:rPr>
          <w:rFonts w:eastAsiaTheme="minorHAnsi"/>
          <w:sz w:val="28"/>
          <w:szCs w:val="28"/>
          <w:lang w:eastAsia="en-US"/>
        </w:rPr>
        <w:t xml:space="preserve">На каждый машинный носитель разрешается отводить отдельную страницу в Журнале учета. </w:t>
      </w:r>
    </w:p>
    <w:p w:rsidR="00064F4A" w:rsidRDefault="00064F4A" w:rsidP="00352EF8">
      <w:pPr>
        <w:ind w:firstLine="709"/>
        <w:contextualSpacing/>
        <w:jc w:val="both"/>
        <w:rPr>
          <w:rFonts w:eastAsiaTheme="minorHAnsi"/>
          <w:sz w:val="28"/>
          <w:szCs w:val="28"/>
          <w:lang w:eastAsia="en-US"/>
        </w:rPr>
      </w:pPr>
      <w:r w:rsidRPr="00673873">
        <w:rPr>
          <w:rFonts w:eastAsiaTheme="minorHAnsi"/>
          <w:sz w:val="28"/>
          <w:szCs w:val="28"/>
          <w:lang w:eastAsia="en-US"/>
        </w:rPr>
        <w:t>Каждый экземпляр машинного носителя с одним учетным номером записывается в Журнале учета</w:t>
      </w:r>
      <w:r w:rsidR="00D121C8">
        <w:rPr>
          <w:rFonts w:eastAsiaTheme="minorHAnsi"/>
          <w:sz w:val="28"/>
          <w:szCs w:val="28"/>
          <w:lang w:eastAsia="en-US"/>
        </w:rPr>
        <w:t xml:space="preserve"> </w:t>
      </w:r>
      <w:r w:rsidRPr="00673873">
        <w:rPr>
          <w:rFonts w:eastAsiaTheme="minorHAnsi"/>
          <w:sz w:val="28"/>
          <w:szCs w:val="28"/>
          <w:lang w:eastAsia="en-US"/>
        </w:rPr>
        <w:t xml:space="preserve">отдельной строкой. </w:t>
      </w:r>
    </w:p>
    <w:p w:rsidR="008B57F8" w:rsidRPr="008B57F8" w:rsidRDefault="008B57F8" w:rsidP="008B57F8">
      <w:pPr>
        <w:ind w:firstLine="709"/>
        <w:contextualSpacing/>
        <w:jc w:val="both"/>
        <w:rPr>
          <w:rFonts w:eastAsiaTheme="minorHAnsi"/>
          <w:sz w:val="28"/>
          <w:szCs w:val="28"/>
          <w:lang w:eastAsia="en-US"/>
        </w:rPr>
      </w:pPr>
      <w:r w:rsidRPr="008B57F8">
        <w:rPr>
          <w:rFonts w:eastAsiaTheme="minorHAnsi"/>
          <w:sz w:val="28"/>
          <w:szCs w:val="28"/>
          <w:lang w:eastAsia="en-US"/>
        </w:rPr>
        <w:t xml:space="preserve">Местом хранения Журнала </w:t>
      </w:r>
      <w:r>
        <w:rPr>
          <w:rFonts w:eastAsiaTheme="minorHAnsi"/>
          <w:sz w:val="28"/>
          <w:szCs w:val="28"/>
          <w:lang w:eastAsia="en-US"/>
        </w:rPr>
        <w:t xml:space="preserve">учета в комитете </w:t>
      </w:r>
      <w:r w:rsidRPr="008B57F8">
        <w:rPr>
          <w:rFonts w:eastAsiaTheme="minorHAnsi"/>
          <w:sz w:val="28"/>
          <w:szCs w:val="28"/>
          <w:lang w:eastAsia="en-US"/>
        </w:rPr>
        <w:t>является отдел внедрения автоматизированных систем финансовых расчетов комитета</w:t>
      </w:r>
      <w:r>
        <w:rPr>
          <w:rFonts w:eastAsiaTheme="minorHAnsi"/>
          <w:sz w:val="28"/>
          <w:szCs w:val="28"/>
          <w:lang w:eastAsia="en-US"/>
        </w:rPr>
        <w:t xml:space="preserve">                                (далее – отдел ВАСФР)</w:t>
      </w:r>
      <w:r w:rsidRPr="008B57F8">
        <w:rPr>
          <w:rFonts w:eastAsiaTheme="minorHAnsi"/>
          <w:sz w:val="28"/>
          <w:szCs w:val="28"/>
          <w:lang w:eastAsia="en-US"/>
        </w:rPr>
        <w:t xml:space="preserve">. </w:t>
      </w:r>
    </w:p>
    <w:p w:rsidR="00746009" w:rsidRDefault="00746009" w:rsidP="00746009">
      <w:pPr>
        <w:ind w:firstLine="709"/>
        <w:contextualSpacing/>
        <w:jc w:val="both"/>
        <w:rPr>
          <w:rFonts w:eastAsiaTheme="minorHAnsi"/>
          <w:sz w:val="28"/>
          <w:szCs w:val="28"/>
          <w:lang w:eastAsia="en-US"/>
        </w:rPr>
      </w:pPr>
      <w:r>
        <w:rPr>
          <w:rFonts w:eastAsiaTheme="minorHAnsi"/>
          <w:sz w:val="28"/>
          <w:szCs w:val="28"/>
          <w:lang w:eastAsia="en-US"/>
        </w:rPr>
        <w:t xml:space="preserve">Лицом, ответственным за ведение Журнала учета в комитете, является АИБ. </w:t>
      </w:r>
    </w:p>
    <w:p w:rsidR="00746009" w:rsidRPr="00673873" w:rsidRDefault="00746009" w:rsidP="00746009">
      <w:pPr>
        <w:ind w:firstLine="709"/>
        <w:contextualSpacing/>
        <w:jc w:val="both"/>
        <w:rPr>
          <w:rFonts w:eastAsiaTheme="minorHAnsi"/>
          <w:sz w:val="28"/>
          <w:szCs w:val="28"/>
          <w:lang w:eastAsia="en-US"/>
        </w:rPr>
      </w:pPr>
    </w:p>
    <w:p w:rsidR="00746009" w:rsidRPr="00673873" w:rsidRDefault="00746009" w:rsidP="00352EF8">
      <w:pPr>
        <w:ind w:firstLine="709"/>
        <w:contextualSpacing/>
        <w:jc w:val="both"/>
        <w:rPr>
          <w:rFonts w:eastAsiaTheme="minorHAnsi"/>
          <w:sz w:val="28"/>
          <w:szCs w:val="28"/>
          <w:lang w:eastAsia="en-US"/>
        </w:rPr>
      </w:pPr>
    </w:p>
    <w:p w:rsidR="001F32B8" w:rsidRPr="00673873" w:rsidRDefault="006164D2" w:rsidP="001F32B8">
      <w:pPr>
        <w:ind w:firstLine="709"/>
        <w:contextualSpacing/>
        <w:jc w:val="both"/>
        <w:rPr>
          <w:sz w:val="28"/>
          <w:szCs w:val="28"/>
        </w:rPr>
      </w:pPr>
      <w:r w:rsidRPr="00673873">
        <w:rPr>
          <w:sz w:val="28"/>
          <w:szCs w:val="28"/>
        </w:rPr>
        <w:t>3.</w:t>
      </w:r>
      <w:r w:rsidR="0012351B">
        <w:rPr>
          <w:sz w:val="28"/>
          <w:szCs w:val="28"/>
        </w:rPr>
        <w:t>4</w:t>
      </w:r>
      <w:r w:rsidRPr="00673873">
        <w:rPr>
          <w:sz w:val="28"/>
          <w:szCs w:val="28"/>
        </w:rPr>
        <w:t>.</w:t>
      </w:r>
      <w:r w:rsidR="0012351B">
        <w:rPr>
          <w:sz w:val="28"/>
          <w:szCs w:val="28"/>
        </w:rPr>
        <w:t> </w:t>
      </w:r>
      <w:r w:rsidRPr="00673873">
        <w:rPr>
          <w:sz w:val="28"/>
          <w:szCs w:val="28"/>
        </w:rPr>
        <w:t xml:space="preserve">Несъемные машинные носители закрепляются </w:t>
      </w:r>
      <w:r w:rsidR="00DC2542" w:rsidRPr="00673873">
        <w:rPr>
          <w:sz w:val="28"/>
          <w:szCs w:val="28"/>
        </w:rPr>
        <w:t xml:space="preserve">АИБ </w:t>
      </w:r>
      <w:r w:rsidRPr="00673873">
        <w:rPr>
          <w:sz w:val="28"/>
          <w:szCs w:val="28"/>
        </w:rPr>
        <w:t>за работником комитета,</w:t>
      </w:r>
      <w:r w:rsidR="00D7652C">
        <w:rPr>
          <w:sz w:val="28"/>
          <w:szCs w:val="28"/>
        </w:rPr>
        <w:t xml:space="preserve"> </w:t>
      </w:r>
      <w:r w:rsidRPr="00673873">
        <w:rPr>
          <w:sz w:val="28"/>
          <w:szCs w:val="28"/>
        </w:rPr>
        <w:t>ответственным за</w:t>
      </w:r>
      <w:r w:rsidR="005812D1">
        <w:rPr>
          <w:sz w:val="28"/>
          <w:szCs w:val="28"/>
        </w:rPr>
        <w:t xml:space="preserve"> средство вычислительной техники                            (далее – СВТ), </w:t>
      </w:r>
      <w:r w:rsidRPr="00673873">
        <w:rPr>
          <w:sz w:val="28"/>
          <w:szCs w:val="28"/>
        </w:rPr>
        <w:t>в котором они установлены.</w:t>
      </w:r>
    </w:p>
    <w:p w:rsidR="00DA787D" w:rsidRPr="00673873" w:rsidRDefault="006164D2" w:rsidP="006164D2">
      <w:pPr>
        <w:ind w:firstLine="709"/>
        <w:contextualSpacing/>
        <w:jc w:val="both"/>
        <w:rPr>
          <w:sz w:val="28"/>
          <w:szCs w:val="28"/>
        </w:rPr>
      </w:pPr>
      <w:r w:rsidRPr="00673873">
        <w:rPr>
          <w:sz w:val="28"/>
          <w:szCs w:val="28"/>
        </w:rPr>
        <w:t>3.</w:t>
      </w:r>
      <w:r w:rsidR="0012351B">
        <w:rPr>
          <w:sz w:val="28"/>
          <w:szCs w:val="28"/>
        </w:rPr>
        <w:t>5</w:t>
      </w:r>
      <w:r w:rsidRPr="00673873">
        <w:rPr>
          <w:sz w:val="28"/>
          <w:szCs w:val="28"/>
        </w:rPr>
        <w:t>.</w:t>
      </w:r>
      <w:r w:rsidR="0012351B">
        <w:rPr>
          <w:sz w:val="28"/>
          <w:szCs w:val="28"/>
        </w:rPr>
        <w:t> </w:t>
      </w:r>
      <w:r w:rsidRPr="00673873">
        <w:rPr>
          <w:sz w:val="28"/>
          <w:szCs w:val="28"/>
        </w:rPr>
        <w:t>Машинные носители</w:t>
      </w:r>
      <w:r w:rsidR="00134A76" w:rsidRPr="00673873">
        <w:rPr>
          <w:sz w:val="28"/>
          <w:szCs w:val="28"/>
        </w:rPr>
        <w:t xml:space="preserve"> </w:t>
      </w:r>
      <w:r w:rsidRPr="00673873">
        <w:rPr>
          <w:sz w:val="28"/>
          <w:szCs w:val="28"/>
        </w:rPr>
        <w:t xml:space="preserve">после удаления с них персональных данных с учета </w:t>
      </w:r>
      <w:r w:rsidR="00134A76" w:rsidRPr="00673873">
        <w:rPr>
          <w:sz w:val="28"/>
          <w:szCs w:val="28"/>
        </w:rPr>
        <w:t xml:space="preserve">АИБ </w:t>
      </w:r>
      <w:r w:rsidRPr="00673873">
        <w:rPr>
          <w:sz w:val="28"/>
          <w:szCs w:val="28"/>
        </w:rPr>
        <w:t xml:space="preserve">не снимаются и хранятся в порядке, предусмотренном </w:t>
      </w:r>
      <w:r w:rsidR="00DA787D" w:rsidRPr="00673873">
        <w:rPr>
          <w:sz w:val="28"/>
          <w:szCs w:val="28"/>
        </w:rPr>
        <w:t xml:space="preserve">действующим законодательством Российской Федерации </w:t>
      </w:r>
      <w:r w:rsidRPr="00673873">
        <w:rPr>
          <w:sz w:val="28"/>
          <w:szCs w:val="28"/>
        </w:rPr>
        <w:t>для прочих машинных носителей</w:t>
      </w:r>
      <w:r w:rsidR="00DA787D" w:rsidRPr="00673873">
        <w:rPr>
          <w:sz w:val="28"/>
          <w:szCs w:val="28"/>
        </w:rPr>
        <w:t xml:space="preserve">. </w:t>
      </w:r>
    </w:p>
    <w:p w:rsidR="00BA26D1" w:rsidRDefault="00BA26D1" w:rsidP="00BA26D1">
      <w:pPr>
        <w:ind w:firstLine="709"/>
        <w:contextualSpacing/>
        <w:jc w:val="both"/>
        <w:rPr>
          <w:sz w:val="28"/>
          <w:szCs w:val="28"/>
        </w:rPr>
      </w:pPr>
      <w:r w:rsidRPr="00673873">
        <w:rPr>
          <w:sz w:val="28"/>
          <w:szCs w:val="28"/>
        </w:rPr>
        <w:t>3.</w:t>
      </w:r>
      <w:r w:rsidR="0012351B">
        <w:rPr>
          <w:sz w:val="28"/>
          <w:szCs w:val="28"/>
        </w:rPr>
        <w:t>6</w:t>
      </w:r>
      <w:r w:rsidRPr="00673873">
        <w:rPr>
          <w:sz w:val="28"/>
          <w:szCs w:val="28"/>
        </w:rPr>
        <w:t>.</w:t>
      </w:r>
      <w:r w:rsidR="0012351B">
        <w:rPr>
          <w:sz w:val="28"/>
          <w:szCs w:val="28"/>
        </w:rPr>
        <w:t> </w:t>
      </w:r>
      <w:r w:rsidRPr="00673873">
        <w:rPr>
          <w:sz w:val="28"/>
          <w:szCs w:val="28"/>
        </w:rPr>
        <w:t xml:space="preserve">В последующем машинные носители, указанные в пункте </w:t>
      </w:r>
      <w:r w:rsidR="0012351B">
        <w:rPr>
          <w:sz w:val="28"/>
          <w:szCs w:val="28"/>
        </w:rPr>
        <w:t xml:space="preserve">                       </w:t>
      </w:r>
      <w:r w:rsidRPr="00673873">
        <w:rPr>
          <w:sz w:val="28"/>
          <w:szCs w:val="28"/>
        </w:rPr>
        <w:t>3.</w:t>
      </w:r>
      <w:r w:rsidR="0012351B">
        <w:rPr>
          <w:sz w:val="28"/>
          <w:szCs w:val="28"/>
        </w:rPr>
        <w:t>5</w:t>
      </w:r>
      <w:r w:rsidRPr="00673873">
        <w:rPr>
          <w:sz w:val="28"/>
          <w:szCs w:val="28"/>
        </w:rPr>
        <w:t xml:space="preserve"> Инструкции, могут использоваться в комитете для записи персональных данных. </w:t>
      </w:r>
    </w:p>
    <w:p w:rsidR="0012351B" w:rsidRPr="00673873" w:rsidRDefault="0012351B" w:rsidP="0012351B">
      <w:pPr>
        <w:ind w:firstLine="709"/>
        <w:contextualSpacing/>
        <w:jc w:val="both"/>
        <w:rPr>
          <w:rStyle w:val="FontStyle81"/>
          <w:sz w:val="28"/>
          <w:szCs w:val="28"/>
        </w:rPr>
      </w:pPr>
      <w:r w:rsidRPr="00673873">
        <w:rPr>
          <w:sz w:val="28"/>
          <w:szCs w:val="28"/>
        </w:rPr>
        <w:t>3.</w:t>
      </w:r>
      <w:r>
        <w:rPr>
          <w:sz w:val="28"/>
          <w:szCs w:val="28"/>
        </w:rPr>
        <w:t>7</w:t>
      </w:r>
      <w:r w:rsidRPr="00673873">
        <w:rPr>
          <w:sz w:val="28"/>
          <w:szCs w:val="28"/>
        </w:rPr>
        <w:t>.</w:t>
      </w:r>
      <w:r>
        <w:rPr>
          <w:sz w:val="28"/>
          <w:szCs w:val="28"/>
        </w:rPr>
        <w:t> </w:t>
      </w:r>
      <w:r w:rsidRPr="00673873">
        <w:rPr>
          <w:sz w:val="28"/>
          <w:szCs w:val="28"/>
        </w:rPr>
        <w:t>О</w:t>
      </w:r>
      <w:r w:rsidRPr="00673873">
        <w:rPr>
          <w:rFonts w:eastAsiaTheme="minorHAnsi"/>
          <w:sz w:val="28"/>
          <w:szCs w:val="28"/>
          <w:lang w:eastAsia="en-US"/>
        </w:rPr>
        <w:t>тветственность за организацию учета и использования машинных носителей, используемых в комитете при работе с</w:t>
      </w:r>
      <w:r w:rsidR="00BD5DA4">
        <w:rPr>
          <w:rFonts w:eastAsiaTheme="minorHAnsi"/>
          <w:sz w:val="28"/>
          <w:szCs w:val="28"/>
          <w:lang w:eastAsia="en-US"/>
        </w:rPr>
        <w:t xml:space="preserve"> СВТ </w:t>
      </w:r>
      <w:r w:rsidRPr="00673873">
        <w:rPr>
          <w:rFonts w:eastAsiaTheme="minorHAnsi"/>
          <w:sz w:val="28"/>
          <w:szCs w:val="28"/>
          <w:lang w:eastAsia="en-US"/>
        </w:rPr>
        <w:t xml:space="preserve">для обработки и хранения персональных данных, возлагается </w:t>
      </w:r>
      <w:r w:rsidRPr="00673873">
        <w:rPr>
          <w:rStyle w:val="FontStyle81"/>
          <w:sz w:val="28"/>
          <w:szCs w:val="28"/>
        </w:rPr>
        <w:t>на</w:t>
      </w:r>
      <w:r w:rsidR="009A4820">
        <w:rPr>
          <w:rStyle w:val="FontStyle81"/>
          <w:sz w:val="28"/>
          <w:szCs w:val="28"/>
        </w:rPr>
        <w:t xml:space="preserve"> </w:t>
      </w:r>
      <w:r w:rsidRPr="00673873">
        <w:rPr>
          <w:rStyle w:val="FontStyle81"/>
          <w:sz w:val="28"/>
          <w:szCs w:val="28"/>
        </w:rPr>
        <w:t>АИБ.</w:t>
      </w:r>
    </w:p>
    <w:p w:rsidR="00341E4A" w:rsidRPr="00673873" w:rsidRDefault="0063027E" w:rsidP="00F84740">
      <w:pPr>
        <w:ind w:firstLine="709"/>
        <w:contextualSpacing/>
        <w:jc w:val="both"/>
        <w:rPr>
          <w:sz w:val="28"/>
          <w:szCs w:val="28"/>
        </w:rPr>
      </w:pPr>
      <w:r w:rsidRPr="00673873">
        <w:rPr>
          <w:sz w:val="28"/>
          <w:szCs w:val="28"/>
        </w:rPr>
        <w:t>3.</w:t>
      </w:r>
      <w:r w:rsidR="0012351B">
        <w:rPr>
          <w:sz w:val="28"/>
          <w:szCs w:val="28"/>
        </w:rPr>
        <w:t>8</w:t>
      </w:r>
      <w:r w:rsidRPr="00673873">
        <w:rPr>
          <w:sz w:val="28"/>
          <w:szCs w:val="28"/>
        </w:rPr>
        <w:t>.</w:t>
      </w:r>
      <w:r w:rsidR="0012351B">
        <w:rPr>
          <w:sz w:val="28"/>
          <w:szCs w:val="28"/>
        </w:rPr>
        <w:t> </w:t>
      </w:r>
      <w:r w:rsidRPr="00673873">
        <w:rPr>
          <w:sz w:val="28"/>
          <w:szCs w:val="28"/>
        </w:rPr>
        <w:t>Хранение материальных носителей в комитете</w:t>
      </w:r>
      <w:r w:rsidR="00341E4A" w:rsidRPr="00673873">
        <w:rPr>
          <w:sz w:val="28"/>
          <w:szCs w:val="28"/>
        </w:rPr>
        <w:t xml:space="preserve"> должно осуществляться:</w:t>
      </w:r>
    </w:p>
    <w:p w:rsidR="00CF7EE8" w:rsidRPr="00673873" w:rsidRDefault="0063027E" w:rsidP="00F84740">
      <w:pPr>
        <w:ind w:firstLine="709"/>
        <w:contextualSpacing/>
        <w:jc w:val="both"/>
        <w:rPr>
          <w:sz w:val="28"/>
          <w:szCs w:val="28"/>
        </w:rPr>
      </w:pPr>
      <w:r w:rsidRPr="00673873">
        <w:rPr>
          <w:sz w:val="28"/>
          <w:szCs w:val="28"/>
        </w:rPr>
        <w:t>в условиях, исключающих возможность их хищения, бесконтрольного доступа, приведения в негодность или уничтожения содержащейся на них информации</w:t>
      </w:r>
      <w:r w:rsidR="00341E4A" w:rsidRPr="00673873">
        <w:rPr>
          <w:sz w:val="28"/>
          <w:szCs w:val="28"/>
        </w:rPr>
        <w:t>;</w:t>
      </w:r>
      <w:r w:rsidRPr="00673873">
        <w:rPr>
          <w:sz w:val="28"/>
          <w:szCs w:val="28"/>
        </w:rPr>
        <w:t xml:space="preserve"> </w:t>
      </w:r>
    </w:p>
    <w:p w:rsidR="00341E4A" w:rsidRPr="00673873" w:rsidRDefault="00341E4A" w:rsidP="00341E4A">
      <w:pPr>
        <w:ind w:firstLine="709"/>
        <w:contextualSpacing/>
        <w:jc w:val="both"/>
        <w:rPr>
          <w:sz w:val="28"/>
          <w:szCs w:val="28"/>
        </w:rPr>
      </w:pPr>
      <w:r w:rsidRPr="00673873">
        <w:rPr>
          <w:sz w:val="28"/>
          <w:szCs w:val="28"/>
        </w:rPr>
        <w:t>в структурных подразделениях комитета, в которых они используются, если иное не установлено приказами комитета;</w:t>
      </w:r>
    </w:p>
    <w:p w:rsidR="00341E4A" w:rsidRPr="00673873" w:rsidRDefault="00341E4A" w:rsidP="00341E4A">
      <w:pPr>
        <w:ind w:firstLine="709"/>
        <w:contextualSpacing/>
        <w:jc w:val="both"/>
        <w:rPr>
          <w:sz w:val="28"/>
          <w:szCs w:val="28"/>
        </w:rPr>
      </w:pPr>
      <w:r w:rsidRPr="00673873">
        <w:rPr>
          <w:sz w:val="28"/>
          <w:szCs w:val="28"/>
        </w:rPr>
        <w:t>работниками комитета, которые имеют право доступа к персональным данным, в порядке, исключающем доступ к ним третьих лиц.</w:t>
      </w:r>
    </w:p>
    <w:p w:rsidR="00EC139B" w:rsidRPr="00673873" w:rsidRDefault="00EC139B" w:rsidP="00341E4A">
      <w:pPr>
        <w:ind w:firstLine="709"/>
        <w:contextualSpacing/>
        <w:jc w:val="both"/>
        <w:rPr>
          <w:sz w:val="28"/>
          <w:szCs w:val="28"/>
        </w:rPr>
      </w:pPr>
      <w:r w:rsidRPr="00673873">
        <w:rPr>
          <w:sz w:val="28"/>
          <w:szCs w:val="28"/>
        </w:rPr>
        <w:t>3.</w:t>
      </w:r>
      <w:r w:rsidR="0012351B">
        <w:rPr>
          <w:sz w:val="28"/>
          <w:szCs w:val="28"/>
        </w:rPr>
        <w:t>9</w:t>
      </w:r>
      <w:r w:rsidRPr="00673873">
        <w:rPr>
          <w:sz w:val="28"/>
          <w:szCs w:val="28"/>
        </w:rPr>
        <w:t>.</w:t>
      </w:r>
      <w:r w:rsidR="0012351B">
        <w:rPr>
          <w:sz w:val="28"/>
          <w:szCs w:val="28"/>
        </w:rPr>
        <w:t> </w:t>
      </w:r>
      <w:r w:rsidRPr="00673873">
        <w:rPr>
          <w:sz w:val="28"/>
          <w:szCs w:val="28"/>
        </w:rPr>
        <w:t xml:space="preserve">Отдел правового и документационного обеспечения комитета,  хранящий персональные данные на </w:t>
      </w:r>
      <w:r w:rsidR="00341E4A" w:rsidRPr="00673873">
        <w:rPr>
          <w:sz w:val="28"/>
          <w:szCs w:val="28"/>
        </w:rPr>
        <w:t>бумажных носителях</w:t>
      </w:r>
      <w:r w:rsidRPr="00673873">
        <w:rPr>
          <w:sz w:val="28"/>
          <w:szCs w:val="28"/>
        </w:rPr>
        <w:t xml:space="preserve"> в архиве комитета, </w:t>
      </w:r>
      <w:r w:rsidR="00341E4A" w:rsidRPr="00673873">
        <w:rPr>
          <w:sz w:val="28"/>
          <w:szCs w:val="28"/>
        </w:rPr>
        <w:t>обязан</w:t>
      </w:r>
      <w:r w:rsidRPr="00673873">
        <w:rPr>
          <w:sz w:val="28"/>
          <w:szCs w:val="28"/>
        </w:rPr>
        <w:t xml:space="preserve"> обеспечивать </w:t>
      </w:r>
      <w:r w:rsidR="00341E4A" w:rsidRPr="00673873">
        <w:rPr>
          <w:sz w:val="28"/>
          <w:szCs w:val="28"/>
        </w:rPr>
        <w:t xml:space="preserve">доступ к указанным данным только тех </w:t>
      </w:r>
      <w:r w:rsidRPr="00673873">
        <w:rPr>
          <w:sz w:val="28"/>
          <w:szCs w:val="28"/>
        </w:rPr>
        <w:t>работников комитета</w:t>
      </w:r>
      <w:r w:rsidR="00341E4A" w:rsidRPr="00673873">
        <w:rPr>
          <w:sz w:val="28"/>
          <w:szCs w:val="28"/>
        </w:rPr>
        <w:t xml:space="preserve">, </w:t>
      </w:r>
      <w:r w:rsidRPr="00673873">
        <w:rPr>
          <w:sz w:val="28"/>
          <w:szCs w:val="28"/>
        </w:rPr>
        <w:t>должностные (служебные) обязанности которых не</w:t>
      </w:r>
      <w:r w:rsidR="00341E4A" w:rsidRPr="00673873">
        <w:rPr>
          <w:sz w:val="28"/>
          <w:szCs w:val="28"/>
        </w:rPr>
        <w:t>посредственно связан</w:t>
      </w:r>
      <w:r w:rsidRPr="00673873">
        <w:rPr>
          <w:sz w:val="28"/>
          <w:szCs w:val="28"/>
        </w:rPr>
        <w:t>ы</w:t>
      </w:r>
      <w:r w:rsidR="00341E4A" w:rsidRPr="00673873">
        <w:rPr>
          <w:sz w:val="28"/>
          <w:szCs w:val="28"/>
        </w:rPr>
        <w:t xml:space="preserve"> с обработкой </w:t>
      </w:r>
      <w:r w:rsidR="007B2DCD" w:rsidRPr="00673873">
        <w:rPr>
          <w:sz w:val="28"/>
          <w:szCs w:val="28"/>
        </w:rPr>
        <w:t xml:space="preserve">категории </w:t>
      </w:r>
      <w:r w:rsidRPr="00673873">
        <w:rPr>
          <w:sz w:val="28"/>
          <w:szCs w:val="28"/>
        </w:rPr>
        <w:t>персональных данных, хранящихся в архиве комитета.</w:t>
      </w:r>
    </w:p>
    <w:p w:rsidR="00393418" w:rsidRPr="00673873" w:rsidRDefault="009701C0" w:rsidP="00393418">
      <w:pPr>
        <w:autoSpaceDE w:val="0"/>
        <w:autoSpaceDN w:val="0"/>
        <w:adjustRightInd w:val="0"/>
        <w:ind w:firstLine="709"/>
        <w:contextualSpacing/>
        <w:jc w:val="both"/>
        <w:rPr>
          <w:rFonts w:eastAsiaTheme="minorHAnsi"/>
          <w:sz w:val="28"/>
          <w:szCs w:val="28"/>
          <w:lang w:eastAsia="en-US"/>
        </w:rPr>
      </w:pPr>
      <w:r w:rsidRPr="00673873">
        <w:rPr>
          <w:rFonts w:eastAsiaTheme="minorHAnsi"/>
          <w:sz w:val="28"/>
          <w:szCs w:val="28"/>
          <w:lang w:eastAsia="en-US"/>
        </w:rPr>
        <w:t>3.1</w:t>
      </w:r>
      <w:r w:rsidR="0012351B">
        <w:rPr>
          <w:rFonts w:eastAsiaTheme="minorHAnsi"/>
          <w:sz w:val="28"/>
          <w:szCs w:val="28"/>
          <w:lang w:eastAsia="en-US"/>
        </w:rPr>
        <w:t>0</w:t>
      </w:r>
      <w:r w:rsidRPr="00673873">
        <w:rPr>
          <w:rFonts w:eastAsiaTheme="minorHAnsi"/>
          <w:sz w:val="28"/>
          <w:szCs w:val="28"/>
          <w:lang w:eastAsia="en-US"/>
        </w:rPr>
        <w:t>.</w:t>
      </w:r>
      <w:r w:rsidR="0012351B">
        <w:rPr>
          <w:rFonts w:eastAsiaTheme="minorHAnsi"/>
          <w:sz w:val="28"/>
          <w:szCs w:val="28"/>
          <w:lang w:eastAsia="en-US"/>
        </w:rPr>
        <w:t> </w:t>
      </w:r>
      <w:r w:rsidRPr="00673873">
        <w:rPr>
          <w:rFonts w:eastAsiaTheme="minorHAnsi"/>
          <w:sz w:val="28"/>
          <w:szCs w:val="28"/>
          <w:lang w:eastAsia="en-US"/>
        </w:rPr>
        <w:t xml:space="preserve">Персональные данные субъектов </w:t>
      </w:r>
      <w:r w:rsidR="00393418" w:rsidRPr="00673873">
        <w:rPr>
          <w:rFonts w:eastAsiaTheme="minorHAnsi"/>
          <w:sz w:val="28"/>
          <w:szCs w:val="28"/>
          <w:lang w:eastAsia="en-US"/>
        </w:rPr>
        <w:t xml:space="preserve">персональных данных,  персональные данные которых обрабатываются в комитете, </w:t>
      </w:r>
      <w:r w:rsidRPr="00673873">
        <w:rPr>
          <w:rFonts w:eastAsiaTheme="minorHAnsi"/>
          <w:sz w:val="28"/>
          <w:szCs w:val="28"/>
          <w:lang w:eastAsia="en-US"/>
        </w:rPr>
        <w:t xml:space="preserve">хранятся также в </w:t>
      </w:r>
      <w:r w:rsidR="00393418" w:rsidRPr="00673873">
        <w:rPr>
          <w:rFonts w:eastAsiaTheme="minorHAnsi"/>
          <w:sz w:val="28"/>
          <w:szCs w:val="28"/>
          <w:lang w:eastAsia="en-US"/>
        </w:rPr>
        <w:t xml:space="preserve">комитете в </w:t>
      </w:r>
      <w:r w:rsidRPr="00673873">
        <w:rPr>
          <w:rFonts w:eastAsiaTheme="minorHAnsi"/>
          <w:sz w:val="28"/>
          <w:szCs w:val="28"/>
          <w:lang w:eastAsia="en-US"/>
        </w:rPr>
        <w:t xml:space="preserve">электронном виде в </w:t>
      </w:r>
      <w:r w:rsidR="00393418" w:rsidRPr="00673873">
        <w:rPr>
          <w:rFonts w:eastAsiaTheme="minorHAnsi"/>
          <w:sz w:val="28"/>
          <w:szCs w:val="28"/>
          <w:lang w:eastAsia="en-US"/>
        </w:rPr>
        <w:t xml:space="preserve">автоматизированных информационных системах, </w:t>
      </w:r>
      <w:r w:rsidR="00B63986" w:rsidRPr="00673873">
        <w:rPr>
          <w:rFonts w:eastAsiaTheme="minorHAnsi"/>
          <w:sz w:val="28"/>
          <w:szCs w:val="28"/>
          <w:lang w:eastAsia="en-US"/>
        </w:rPr>
        <w:t xml:space="preserve">оператором которых является комитет, </w:t>
      </w:r>
      <w:r w:rsidR="00393418" w:rsidRPr="00673873">
        <w:rPr>
          <w:rFonts w:eastAsiaTheme="minorHAnsi"/>
          <w:sz w:val="28"/>
          <w:szCs w:val="28"/>
          <w:lang w:eastAsia="en-US"/>
        </w:rPr>
        <w:t>используемых комитетом для обработки персональных данных.</w:t>
      </w:r>
    </w:p>
    <w:p w:rsidR="00724959" w:rsidRPr="00673873" w:rsidRDefault="009701C0" w:rsidP="009701C0">
      <w:pPr>
        <w:autoSpaceDE w:val="0"/>
        <w:autoSpaceDN w:val="0"/>
        <w:adjustRightInd w:val="0"/>
        <w:ind w:firstLine="709"/>
        <w:contextualSpacing/>
        <w:jc w:val="both"/>
        <w:rPr>
          <w:rFonts w:eastAsiaTheme="minorHAnsi"/>
          <w:sz w:val="28"/>
          <w:szCs w:val="28"/>
          <w:lang w:eastAsia="en-US"/>
        </w:rPr>
      </w:pPr>
      <w:r w:rsidRPr="00673873">
        <w:rPr>
          <w:rFonts w:eastAsiaTheme="minorHAnsi"/>
          <w:sz w:val="28"/>
          <w:szCs w:val="28"/>
          <w:lang w:eastAsia="en-US"/>
        </w:rPr>
        <w:t>Доступ к электронным базам данных</w:t>
      </w:r>
      <w:r w:rsidR="00393418" w:rsidRPr="00673873">
        <w:rPr>
          <w:rFonts w:eastAsiaTheme="minorHAnsi"/>
          <w:sz w:val="28"/>
          <w:szCs w:val="28"/>
          <w:lang w:eastAsia="en-US"/>
        </w:rPr>
        <w:t xml:space="preserve"> субъектов персональных данных, хранимым в электронном виде в автоматизированных информационных системах</w:t>
      </w:r>
      <w:r w:rsidR="00B63986" w:rsidRPr="00673873">
        <w:rPr>
          <w:rFonts w:eastAsiaTheme="minorHAnsi"/>
          <w:sz w:val="28"/>
          <w:szCs w:val="28"/>
          <w:lang w:eastAsia="en-US"/>
        </w:rPr>
        <w:t>, оператором которых является комитет</w:t>
      </w:r>
      <w:r w:rsidR="00393418" w:rsidRPr="00673873">
        <w:rPr>
          <w:rFonts w:eastAsiaTheme="minorHAnsi"/>
          <w:sz w:val="28"/>
          <w:szCs w:val="28"/>
          <w:lang w:eastAsia="en-US"/>
        </w:rPr>
        <w:t xml:space="preserve">, </w:t>
      </w:r>
      <w:r w:rsidRPr="00673873">
        <w:rPr>
          <w:rFonts w:eastAsiaTheme="minorHAnsi"/>
          <w:sz w:val="28"/>
          <w:szCs w:val="28"/>
          <w:lang w:eastAsia="en-US"/>
        </w:rPr>
        <w:t xml:space="preserve">обеспечивается </w:t>
      </w:r>
      <w:r w:rsidR="00724959" w:rsidRPr="00673873">
        <w:rPr>
          <w:rFonts w:eastAsiaTheme="minorHAnsi"/>
          <w:sz w:val="28"/>
          <w:szCs w:val="28"/>
          <w:lang w:eastAsia="en-US"/>
        </w:rPr>
        <w:t xml:space="preserve">комитетом </w:t>
      </w:r>
      <w:r w:rsidRPr="00673873">
        <w:rPr>
          <w:rFonts w:eastAsiaTheme="minorHAnsi"/>
          <w:sz w:val="28"/>
          <w:szCs w:val="28"/>
          <w:lang w:eastAsia="en-US"/>
        </w:rPr>
        <w:t>с применением организационных и технических мер по защите персональных данных</w:t>
      </w:r>
      <w:r w:rsidR="00724959" w:rsidRPr="00673873">
        <w:rPr>
          <w:rFonts w:eastAsiaTheme="minorHAnsi"/>
          <w:sz w:val="28"/>
          <w:szCs w:val="28"/>
          <w:lang w:eastAsia="en-US"/>
        </w:rPr>
        <w:t>, предусмотренных действующим законодательством Российской Федерации.</w:t>
      </w:r>
    </w:p>
    <w:p w:rsidR="00FF4A8E" w:rsidRPr="00673873" w:rsidRDefault="009701C0" w:rsidP="009701C0">
      <w:pPr>
        <w:autoSpaceDE w:val="0"/>
        <w:autoSpaceDN w:val="0"/>
        <w:adjustRightInd w:val="0"/>
        <w:ind w:firstLine="709"/>
        <w:contextualSpacing/>
        <w:jc w:val="both"/>
        <w:rPr>
          <w:sz w:val="28"/>
          <w:szCs w:val="28"/>
        </w:rPr>
      </w:pPr>
      <w:r w:rsidRPr="00673873">
        <w:rPr>
          <w:rFonts w:eastAsiaTheme="minorHAnsi"/>
          <w:sz w:val="28"/>
          <w:szCs w:val="28"/>
          <w:lang w:eastAsia="en-US"/>
        </w:rPr>
        <w:t>3.</w:t>
      </w:r>
      <w:r w:rsidR="002C1C32" w:rsidRPr="00673873">
        <w:rPr>
          <w:rFonts w:eastAsiaTheme="minorHAnsi"/>
          <w:sz w:val="28"/>
          <w:szCs w:val="28"/>
          <w:lang w:eastAsia="en-US"/>
        </w:rPr>
        <w:t>1</w:t>
      </w:r>
      <w:r w:rsidR="0012351B">
        <w:rPr>
          <w:rFonts w:eastAsiaTheme="minorHAnsi"/>
          <w:sz w:val="28"/>
          <w:szCs w:val="28"/>
          <w:lang w:eastAsia="en-US"/>
        </w:rPr>
        <w:t>1</w:t>
      </w:r>
      <w:r w:rsidRPr="00673873">
        <w:rPr>
          <w:rFonts w:eastAsiaTheme="minorHAnsi"/>
          <w:sz w:val="28"/>
          <w:szCs w:val="28"/>
          <w:lang w:eastAsia="en-US"/>
        </w:rPr>
        <w:t>.</w:t>
      </w:r>
      <w:r w:rsidR="0012351B">
        <w:rPr>
          <w:rFonts w:eastAsiaTheme="minorHAnsi"/>
          <w:sz w:val="28"/>
          <w:szCs w:val="28"/>
          <w:lang w:eastAsia="en-US"/>
        </w:rPr>
        <w:t> </w:t>
      </w:r>
      <w:r w:rsidR="00FF4A8E" w:rsidRPr="00673873">
        <w:rPr>
          <w:rFonts w:eastAsiaTheme="minorHAnsi"/>
          <w:sz w:val="28"/>
          <w:szCs w:val="28"/>
          <w:lang w:eastAsia="en-US"/>
        </w:rPr>
        <w:t xml:space="preserve">Работникам комитета, </w:t>
      </w:r>
      <w:r w:rsidR="00FF4A8E" w:rsidRPr="00673873">
        <w:rPr>
          <w:sz w:val="28"/>
          <w:szCs w:val="28"/>
        </w:rPr>
        <w:t>имеющим доступ к персональным данным и ведущим обработку персональных данных без использования средств автоматизации:</w:t>
      </w:r>
    </w:p>
    <w:p w:rsidR="00601C2B" w:rsidRDefault="00FF4A8E" w:rsidP="009701C0">
      <w:pPr>
        <w:autoSpaceDE w:val="0"/>
        <w:autoSpaceDN w:val="0"/>
        <w:adjustRightInd w:val="0"/>
        <w:ind w:firstLine="709"/>
        <w:contextualSpacing/>
        <w:jc w:val="both"/>
        <w:rPr>
          <w:rFonts w:eastAsiaTheme="minorHAnsi"/>
          <w:sz w:val="28"/>
          <w:szCs w:val="28"/>
          <w:lang w:eastAsia="en-US"/>
        </w:rPr>
      </w:pPr>
      <w:r w:rsidRPr="00673873">
        <w:rPr>
          <w:rFonts w:eastAsiaTheme="minorHAnsi"/>
          <w:sz w:val="28"/>
          <w:szCs w:val="28"/>
          <w:lang w:eastAsia="en-US"/>
        </w:rPr>
        <w:t>необходимо</w:t>
      </w:r>
      <w:r w:rsidR="005D5F16">
        <w:rPr>
          <w:rFonts w:eastAsiaTheme="minorHAnsi"/>
          <w:sz w:val="28"/>
          <w:szCs w:val="28"/>
          <w:lang w:eastAsia="en-US"/>
        </w:rPr>
        <w:t>:</w:t>
      </w:r>
      <w:r w:rsidRPr="00673873">
        <w:rPr>
          <w:rFonts w:eastAsiaTheme="minorHAnsi"/>
          <w:sz w:val="28"/>
          <w:szCs w:val="28"/>
          <w:lang w:eastAsia="en-US"/>
        </w:rPr>
        <w:t xml:space="preserve"> </w:t>
      </w:r>
      <w:r w:rsidR="009701C0" w:rsidRPr="00673873">
        <w:rPr>
          <w:rFonts w:eastAsiaTheme="minorHAnsi"/>
          <w:sz w:val="28"/>
          <w:szCs w:val="28"/>
          <w:lang w:eastAsia="en-US"/>
        </w:rPr>
        <w:t>обеспечива</w:t>
      </w:r>
      <w:r w:rsidRPr="00673873">
        <w:rPr>
          <w:rFonts w:eastAsiaTheme="minorHAnsi"/>
          <w:sz w:val="28"/>
          <w:szCs w:val="28"/>
          <w:lang w:eastAsia="en-US"/>
        </w:rPr>
        <w:t xml:space="preserve">ть </w:t>
      </w:r>
      <w:r w:rsidR="009701C0" w:rsidRPr="00673873">
        <w:rPr>
          <w:rFonts w:eastAsiaTheme="minorHAnsi"/>
          <w:sz w:val="28"/>
          <w:szCs w:val="28"/>
          <w:lang w:eastAsia="en-US"/>
        </w:rPr>
        <w:t xml:space="preserve">хранение </w:t>
      </w:r>
      <w:r w:rsidR="002173B0" w:rsidRPr="00673873">
        <w:rPr>
          <w:rFonts w:eastAsiaTheme="minorHAnsi"/>
          <w:sz w:val="28"/>
          <w:szCs w:val="28"/>
          <w:lang w:eastAsia="en-US"/>
        </w:rPr>
        <w:t>материальных носителей</w:t>
      </w:r>
      <w:r w:rsidRPr="00673873">
        <w:rPr>
          <w:rFonts w:eastAsiaTheme="minorHAnsi"/>
          <w:sz w:val="28"/>
          <w:szCs w:val="28"/>
          <w:lang w:eastAsia="en-US"/>
        </w:rPr>
        <w:t xml:space="preserve"> в порядке</w:t>
      </w:r>
      <w:r w:rsidR="002173B0" w:rsidRPr="00673873">
        <w:rPr>
          <w:rFonts w:eastAsiaTheme="minorHAnsi"/>
          <w:sz w:val="28"/>
          <w:szCs w:val="28"/>
          <w:lang w:eastAsia="en-US"/>
        </w:rPr>
        <w:t>,</w:t>
      </w:r>
      <w:r w:rsidR="00601C2B">
        <w:rPr>
          <w:rFonts w:eastAsiaTheme="minorHAnsi"/>
          <w:sz w:val="28"/>
          <w:szCs w:val="28"/>
          <w:lang w:eastAsia="en-US"/>
        </w:rPr>
        <w:t xml:space="preserve"> </w:t>
      </w:r>
      <w:r w:rsidR="009701C0" w:rsidRPr="00673873">
        <w:rPr>
          <w:rFonts w:eastAsiaTheme="minorHAnsi"/>
          <w:sz w:val="28"/>
          <w:szCs w:val="28"/>
          <w:lang w:eastAsia="en-US"/>
        </w:rPr>
        <w:t>исключающе</w:t>
      </w:r>
      <w:r w:rsidRPr="00673873">
        <w:rPr>
          <w:rFonts w:eastAsiaTheme="minorHAnsi"/>
          <w:sz w:val="28"/>
          <w:szCs w:val="28"/>
          <w:lang w:eastAsia="en-US"/>
        </w:rPr>
        <w:t>м</w:t>
      </w:r>
      <w:r w:rsidR="009701C0" w:rsidRPr="00673873">
        <w:rPr>
          <w:rFonts w:eastAsiaTheme="minorHAnsi"/>
          <w:sz w:val="28"/>
          <w:szCs w:val="28"/>
          <w:lang w:eastAsia="en-US"/>
        </w:rPr>
        <w:t xml:space="preserve"> доступ к ним третьих лиц</w:t>
      </w:r>
      <w:r w:rsidR="005D5F16">
        <w:rPr>
          <w:rFonts w:eastAsiaTheme="minorHAnsi"/>
          <w:sz w:val="28"/>
          <w:szCs w:val="28"/>
          <w:lang w:eastAsia="en-US"/>
        </w:rPr>
        <w:t>;</w:t>
      </w:r>
      <w:r w:rsidR="00601C2B">
        <w:rPr>
          <w:rFonts w:eastAsiaTheme="minorHAnsi"/>
          <w:sz w:val="28"/>
          <w:szCs w:val="28"/>
          <w:lang w:eastAsia="en-US"/>
        </w:rPr>
        <w:t xml:space="preserve"> хранить съемные </w:t>
      </w:r>
      <w:r w:rsidR="00601C2B">
        <w:rPr>
          <w:rFonts w:eastAsiaTheme="minorHAnsi"/>
          <w:sz w:val="28"/>
          <w:szCs w:val="28"/>
          <w:lang w:eastAsia="en-US"/>
        </w:rPr>
        <w:lastRenderedPageBreak/>
        <w:t>машинные носители в запирающихся на ключ помещениях</w:t>
      </w:r>
      <w:r w:rsidR="00504A58">
        <w:rPr>
          <w:rFonts w:eastAsiaTheme="minorHAnsi"/>
          <w:sz w:val="28"/>
          <w:szCs w:val="28"/>
          <w:lang w:eastAsia="en-US"/>
        </w:rPr>
        <w:t xml:space="preserve"> комитета</w:t>
      </w:r>
      <w:r w:rsidR="00601C2B">
        <w:rPr>
          <w:rFonts w:eastAsiaTheme="minorHAnsi"/>
          <w:sz w:val="28"/>
          <w:szCs w:val="28"/>
          <w:lang w:eastAsia="en-US"/>
        </w:rPr>
        <w:t xml:space="preserve">, металлических шкафах, сейфах, иных шкафах, имеющих запираемые </w:t>
      </w:r>
      <w:r w:rsidR="00A113B5">
        <w:rPr>
          <w:rFonts w:eastAsiaTheme="minorHAnsi"/>
          <w:sz w:val="28"/>
          <w:szCs w:val="28"/>
          <w:lang w:eastAsia="en-US"/>
        </w:rPr>
        <w:t xml:space="preserve">                      </w:t>
      </w:r>
      <w:r w:rsidR="00601C2B">
        <w:rPr>
          <w:rFonts w:eastAsiaTheme="minorHAnsi"/>
          <w:sz w:val="28"/>
          <w:szCs w:val="28"/>
          <w:lang w:eastAsia="en-US"/>
        </w:rPr>
        <w:t>блок-секции;</w:t>
      </w:r>
    </w:p>
    <w:p w:rsidR="00B83B94" w:rsidRDefault="00FF4A8E" w:rsidP="005D5F16">
      <w:pPr>
        <w:autoSpaceDE w:val="0"/>
        <w:autoSpaceDN w:val="0"/>
        <w:adjustRightInd w:val="0"/>
        <w:ind w:firstLine="709"/>
        <w:contextualSpacing/>
        <w:jc w:val="both"/>
        <w:rPr>
          <w:rStyle w:val="FontStyle76"/>
          <w:b w:val="0"/>
          <w:sz w:val="28"/>
          <w:szCs w:val="28"/>
        </w:rPr>
      </w:pPr>
      <w:r w:rsidRPr="00673873">
        <w:rPr>
          <w:rStyle w:val="FontStyle76"/>
          <w:b w:val="0"/>
          <w:sz w:val="28"/>
          <w:szCs w:val="28"/>
        </w:rPr>
        <w:t>запрещается</w:t>
      </w:r>
      <w:r w:rsidR="005D5F16">
        <w:rPr>
          <w:rStyle w:val="FontStyle76"/>
          <w:b w:val="0"/>
          <w:sz w:val="28"/>
          <w:szCs w:val="28"/>
        </w:rPr>
        <w:t xml:space="preserve">: </w:t>
      </w:r>
      <w:r w:rsidRPr="00673873">
        <w:rPr>
          <w:rStyle w:val="FontStyle76"/>
          <w:b w:val="0"/>
          <w:sz w:val="28"/>
          <w:szCs w:val="28"/>
        </w:rPr>
        <w:t xml:space="preserve">передавать материальные носители работникам комитета, не </w:t>
      </w:r>
      <w:r w:rsidRPr="00673873">
        <w:rPr>
          <w:sz w:val="28"/>
          <w:szCs w:val="28"/>
        </w:rPr>
        <w:t xml:space="preserve">имеющим доступ к персональным данным и не ведущим обработку </w:t>
      </w:r>
      <w:r w:rsidRPr="00673873">
        <w:rPr>
          <w:rStyle w:val="FontStyle76"/>
          <w:b w:val="0"/>
          <w:sz w:val="28"/>
          <w:szCs w:val="28"/>
        </w:rPr>
        <w:t xml:space="preserve"> персональных данных</w:t>
      </w:r>
      <w:r w:rsidR="00B83B94" w:rsidRPr="00673873">
        <w:rPr>
          <w:sz w:val="28"/>
          <w:szCs w:val="28"/>
        </w:rPr>
        <w:t xml:space="preserve"> без использования средств автоматизации</w:t>
      </w:r>
      <w:r w:rsidRPr="00673873">
        <w:rPr>
          <w:rStyle w:val="FontStyle76"/>
          <w:b w:val="0"/>
          <w:sz w:val="28"/>
          <w:szCs w:val="28"/>
        </w:rPr>
        <w:t xml:space="preserve">; </w:t>
      </w:r>
      <w:r w:rsidR="00B83B94" w:rsidRPr="00673873">
        <w:rPr>
          <w:rStyle w:val="FontStyle76"/>
          <w:b w:val="0"/>
          <w:sz w:val="28"/>
          <w:szCs w:val="28"/>
        </w:rPr>
        <w:t xml:space="preserve">передавать материальные носители работникам комитета, </w:t>
      </w:r>
      <w:r w:rsidR="00B83B94" w:rsidRPr="00673873">
        <w:rPr>
          <w:sz w:val="28"/>
          <w:szCs w:val="28"/>
        </w:rPr>
        <w:t xml:space="preserve">имеющим доступ к персональным данным и ведущим обработку персональных данных без использования средств автоматизации, </w:t>
      </w:r>
      <w:r w:rsidR="00B83B94" w:rsidRPr="00673873">
        <w:rPr>
          <w:rStyle w:val="FontStyle76"/>
          <w:b w:val="0"/>
          <w:sz w:val="28"/>
          <w:szCs w:val="28"/>
        </w:rPr>
        <w:t xml:space="preserve">но ознакомление с данной категорией персональных данных не входит в  должностные </w:t>
      </w:r>
      <w:r w:rsidR="001F7DD6" w:rsidRPr="00673873">
        <w:rPr>
          <w:rStyle w:val="FontStyle76"/>
          <w:b w:val="0"/>
          <w:sz w:val="28"/>
          <w:szCs w:val="28"/>
        </w:rPr>
        <w:t xml:space="preserve">(служебные) </w:t>
      </w:r>
      <w:r w:rsidR="00B83B94" w:rsidRPr="00673873">
        <w:rPr>
          <w:rStyle w:val="FontStyle76"/>
          <w:b w:val="0"/>
          <w:sz w:val="28"/>
          <w:szCs w:val="28"/>
        </w:rPr>
        <w:t>обязанности которых</w:t>
      </w:r>
      <w:r w:rsidR="005D5F16">
        <w:rPr>
          <w:rStyle w:val="FontStyle76"/>
          <w:b w:val="0"/>
          <w:sz w:val="28"/>
          <w:szCs w:val="28"/>
        </w:rPr>
        <w:t>; выносить материальные носители из здания комитета для работы с ними на дому, в гостиницах и т.п.</w:t>
      </w:r>
    </w:p>
    <w:p w:rsidR="009701C0" w:rsidRDefault="00FF4A8E" w:rsidP="009701C0">
      <w:pPr>
        <w:autoSpaceDE w:val="0"/>
        <w:autoSpaceDN w:val="0"/>
        <w:adjustRightInd w:val="0"/>
        <w:ind w:firstLine="709"/>
        <w:contextualSpacing/>
        <w:jc w:val="both"/>
        <w:rPr>
          <w:rFonts w:eastAsiaTheme="minorHAnsi"/>
          <w:sz w:val="28"/>
          <w:szCs w:val="28"/>
          <w:lang w:eastAsia="en-US"/>
        </w:rPr>
      </w:pPr>
      <w:r w:rsidRPr="00673873">
        <w:rPr>
          <w:rFonts w:eastAsiaTheme="minorHAnsi"/>
          <w:sz w:val="28"/>
          <w:szCs w:val="28"/>
          <w:lang w:eastAsia="en-US"/>
        </w:rPr>
        <w:t>3.</w:t>
      </w:r>
      <w:r w:rsidR="002C1C32" w:rsidRPr="00673873">
        <w:rPr>
          <w:rFonts w:eastAsiaTheme="minorHAnsi"/>
          <w:sz w:val="28"/>
          <w:szCs w:val="28"/>
          <w:lang w:eastAsia="en-US"/>
        </w:rPr>
        <w:t>1</w:t>
      </w:r>
      <w:r w:rsidR="0012351B">
        <w:rPr>
          <w:rFonts w:eastAsiaTheme="minorHAnsi"/>
          <w:sz w:val="28"/>
          <w:szCs w:val="28"/>
          <w:lang w:eastAsia="en-US"/>
        </w:rPr>
        <w:t>2</w:t>
      </w:r>
      <w:r w:rsidRPr="00673873">
        <w:rPr>
          <w:rFonts w:eastAsiaTheme="minorHAnsi"/>
          <w:sz w:val="28"/>
          <w:szCs w:val="28"/>
          <w:lang w:eastAsia="en-US"/>
        </w:rPr>
        <w:t>.</w:t>
      </w:r>
      <w:r w:rsidR="0022378B">
        <w:rPr>
          <w:rFonts w:eastAsiaTheme="minorHAnsi"/>
          <w:sz w:val="28"/>
          <w:szCs w:val="28"/>
          <w:lang w:eastAsia="en-US"/>
        </w:rPr>
        <w:t> </w:t>
      </w:r>
      <w:r w:rsidRPr="00673873">
        <w:rPr>
          <w:rFonts w:eastAsiaTheme="minorHAnsi"/>
          <w:sz w:val="28"/>
          <w:szCs w:val="28"/>
          <w:lang w:eastAsia="en-US"/>
        </w:rPr>
        <w:t xml:space="preserve">В </w:t>
      </w:r>
      <w:r w:rsidR="009701C0" w:rsidRPr="00673873">
        <w:rPr>
          <w:rFonts w:eastAsiaTheme="minorHAnsi"/>
          <w:sz w:val="28"/>
          <w:szCs w:val="28"/>
          <w:lang w:eastAsia="en-US"/>
        </w:rPr>
        <w:t xml:space="preserve">отсутствие </w:t>
      </w:r>
      <w:r w:rsidR="002173B0" w:rsidRPr="00673873">
        <w:rPr>
          <w:rFonts w:eastAsiaTheme="minorHAnsi"/>
          <w:sz w:val="28"/>
          <w:szCs w:val="28"/>
          <w:lang w:eastAsia="en-US"/>
        </w:rPr>
        <w:t>работник</w:t>
      </w:r>
      <w:r w:rsidRPr="00673873">
        <w:rPr>
          <w:rFonts w:eastAsiaTheme="minorHAnsi"/>
          <w:sz w:val="28"/>
          <w:szCs w:val="28"/>
          <w:lang w:eastAsia="en-US"/>
        </w:rPr>
        <w:t>ов</w:t>
      </w:r>
      <w:r w:rsidR="002173B0" w:rsidRPr="00673873">
        <w:rPr>
          <w:rFonts w:eastAsiaTheme="minorHAnsi"/>
          <w:sz w:val="28"/>
          <w:szCs w:val="28"/>
          <w:lang w:eastAsia="en-US"/>
        </w:rPr>
        <w:t xml:space="preserve"> комитета</w:t>
      </w:r>
      <w:r w:rsidRPr="00673873">
        <w:rPr>
          <w:rFonts w:eastAsiaTheme="minorHAnsi"/>
          <w:sz w:val="28"/>
          <w:szCs w:val="28"/>
          <w:lang w:eastAsia="en-US"/>
        </w:rPr>
        <w:t>, указанных в абзаце 1 пункта 3.</w:t>
      </w:r>
      <w:r w:rsidR="002C1C32" w:rsidRPr="00673873">
        <w:rPr>
          <w:rFonts w:eastAsiaTheme="minorHAnsi"/>
          <w:sz w:val="28"/>
          <w:szCs w:val="28"/>
          <w:lang w:eastAsia="en-US"/>
        </w:rPr>
        <w:t>1</w:t>
      </w:r>
      <w:r w:rsidR="0012351B">
        <w:rPr>
          <w:rFonts w:eastAsiaTheme="minorHAnsi"/>
          <w:sz w:val="28"/>
          <w:szCs w:val="28"/>
          <w:lang w:eastAsia="en-US"/>
        </w:rPr>
        <w:t>1</w:t>
      </w:r>
      <w:r w:rsidR="002C1C32" w:rsidRPr="00673873">
        <w:rPr>
          <w:rFonts w:eastAsiaTheme="minorHAnsi"/>
          <w:sz w:val="28"/>
          <w:szCs w:val="28"/>
          <w:lang w:eastAsia="en-US"/>
        </w:rPr>
        <w:t xml:space="preserve"> </w:t>
      </w:r>
      <w:r w:rsidRPr="00673873">
        <w:rPr>
          <w:rFonts w:eastAsiaTheme="minorHAnsi"/>
          <w:sz w:val="28"/>
          <w:szCs w:val="28"/>
          <w:lang w:eastAsia="en-US"/>
        </w:rPr>
        <w:t xml:space="preserve">Инструкции, на </w:t>
      </w:r>
      <w:r w:rsidR="009701C0" w:rsidRPr="00673873">
        <w:rPr>
          <w:rFonts w:eastAsiaTheme="minorHAnsi"/>
          <w:sz w:val="28"/>
          <w:szCs w:val="28"/>
          <w:lang w:eastAsia="en-US"/>
        </w:rPr>
        <w:t xml:space="preserve">рабочем месте </w:t>
      </w:r>
      <w:r w:rsidR="002173B0" w:rsidRPr="00673873">
        <w:rPr>
          <w:rFonts w:eastAsiaTheme="minorHAnsi"/>
          <w:sz w:val="28"/>
          <w:szCs w:val="28"/>
          <w:lang w:eastAsia="en-US"/>
        </w:rPr>
        <w:t xml:space="preserve">материальные носители не </w:t>
      </w:r>
      <w:r w:rsidR="009701C0" w:rsidRPr="00673873">
        <w:rPr>
          <w:rFonts w:eastAsiaTheme="minorHAnsi"/>
          <w:sz w:val="28"/>
          <w:szCs w:val="28"/>
          <w:lang w:eastAsia="en-US"/>
        </w:rPr>
        <w:t>должн</w:t>
      </w:r>
      <w:r w:rsidR="002173B0" w:rsidRPr="00673873">
        <w:rPr>
          <w:rFonts w:eastAsiaTheme="minorHAnsi"/>
          <w:sz w:val="28"/>
          <w:szCs w:val="28"/>
          <w:lang w:eastAsia="en-US"/>
        </w:rPr>
        <w:t>ы</w:t>
      </w:r>
      <w:r w:rsidR="009701C0" w:rsidRPr="00673873">
        <w:rPr>
          <w:rFonts w:eastAsiaTheme="minorHAnsi"/>
          <w:sz w:val="28"/>
          <w:szCs w:val="28"/>
          <w:lang w:eastAsia="en-US"/>
        </w:rPr>
        <w:t xml:space="preserve"> </w:t>
      </w:r>
      <w:r w:rsidR="00E930CE" w:rsidRPr="00673873">
        <w:rPr>
          <w:rFonts w:eastAsiaTheme="minorHAnsi"/>
          <w:sz w:val="28"/>
          <w:szCs w:val="28"/>
          <w:lang w:eastAsia="en-US"/>
        </w:rPr>
        <w:t>находиться</w:t>
      </w:r>
      <w:r w:rsidR="002173B0" w:rsidRPr="00673873">
        <w:rPr>
          <w:rFonts w:eastAsiaTheme="minorHAnsi"/>
          <w:sz w:val="28"/>
          <w:szCs w:val="28"/>
          <w:lang w:eastAsia="en-US"/>
        </w:rPr>
        <w:t xml:space="preserve"> </w:t>
      </w:r>
      <w:r w:rsidR="009701C0" w:rsidRPr="00673873">
        <w:rPr>
          <w:rFonts w:eastAsiaTheme="minorHAnsi"/>
          <w:sz w:val="28"/>
          <w:szCs w:val="28"/>
          <w:lang w:eastAsia="en-US"/>
        </w:rPr>
        <w:t>в открытом доступе.</w:t>
      </w:r>
    </w:p>
    <w:p w:rsidR="0012351B" w:rsidRDefault="0012351B" w:rsidP="009701C0">
      <w:pPr>
        <w:autoSpaceDE w:val="0"/>
        <w:autoSpaceDN w:val="0"/>
        <w:adjustRightInd w:val="0"/>
        <w:ind w:firstLine="709"/>
        <w:contextualSpacing/>
        <w:jc w:val="both"/>
        <w:rPr>
          <w:rFonts w:eastAsiaTheme="minorHAnsi"/>
          <w:sz w:val="28"/>
          <w:szCs w:val="28"/>
          <w:lang w:eastAsia="en-US"/>
        </w:rPr>
      </w:pPr>
      <w:r w:rsidRPr="0012351B">
        <w:rPr>
          <w:rFonts w:eastAsiaTheme="minorHAnsi"/>
          <w:sz w:val="28"/>
          <w:szCs w:val="28"/>
          <w:lang w:eastAsia="en-US"/>
        </w:rPr>
        <w:t>3.</w:t>
      </w:r>
      <w:r>
        <w:rPr>
          <w:rFonts w:eastAsiaTheme="minorHAnsi"/>
          <w:sz w:val="28"/>
          <w:szCs w:val="28"/>
          <w:lang w:eastAsia="en-US"/>
        </w:rPr>
        <w:t>1</w:t>
      </w:r>
      <w:r w:rsidRPr="0012351B">
        <w:rPr>
          <w:rFonts w:eastAsiaTheme="minorHAnsi"/>
          <w:sz w:val="28"/>
          <w:szCs w:val="28"/>
          <w:lang w:eastAsia="en-US"/>
        </w:rPr>
        <w:t>3.</w:t>
      </w:r>
      <w:r w:rsidR="0022378B">
        <w:rPr>
          <w:rFonts w:eastAsiaTheme="minorHAnsi"/>
          <w:sz w:val="28"/>
          <w:szCs w:val="28"/>
          <w:lang w:eastAsia="en-US"/>
        </w:rPr>
        <w:t> </w:t>
      </w:r>
      <w:r w:rsidRPr="0012351B">
        <w:rPr>
          <w:rFonts w:eastAsiaTheme="minorHAnsi"/>
          <w:sz w:val="28"/>
          <w:szCs w:val="28"/>
          <w:lang w:eastAsia="en-US"/>
        </w:rPr>
        <w:t>Персональную ответственность за сохранность полученных из бумажных носителей персональных данных и предотвращение несанкционированного доступа к содержащейся в них информации несет работник комитета, работающий с бумажными носителями в целях исполнения должностных (служебных) обязанностей.</w:t>
      </w:r>
    </w:p>
    <w:p w:rsidR="0012351B" w:rsidRDefault="0012351B" w:rsidP="009701C0">
      <w:pPr>
        <w:autoSpaceDE w:val="0"/>
        <w:autoSpaceDN w:val="0"/>
        <w:adjustRightInd w:val="0"/>
        <w:ind w:firstLine="709"/>
        <w:contextualSpacing/>
        <w:jc w:val="both"/>
        <w:rPr>
          <w:rFonts w:eastAsiaTheme="minorHAnsi"/>
          <w:sz w:val="28"/>
          <w:szCs w:val="28"/>
          <w:lang w:eastAsia="en-US"/>
        </w:rPr>
      </w:pPr>
      <w:r w:rsidRPr="0012351B">
        <w:rPr>
          <w:rFonts w:eastAsiaTheme="minorHAnsi"/>
          <w:sz w:val="28"/>
          <w:szCs w:val="28"/>
          <w:lang w:eastAsia="en-US"/>
        </w:rPr>
        <w:t>3.</w:t>
      </w:r>
      <w:r>
        <w:rPr>
          <w:rFonts w:eastAsiaTheme="minorHAnsi"/>
          <w:sz w:val="28"/>
          <w:szCs w:val="28"/>
          <w:lang w:eastAsia="en-US"/>
        </w:rPr>
        <w:t>14</w:t>
      </w:r>
      <w:r w:rsidRPr="0012351B">
        <w:rPr>
          <w:rFonts w:eastAsiaTheme="minorHAnsi"/>
          <w:sz w:val="28"/>
          <w:szCs w:val="28"/>
          <w:lang w:eastAsia="en-US"/>
        </w:rPr>
        <w:t>.</w:t>
      </w:r>
      <w:r w:rsidR="0022378B">
        <w:rPr>
          <w:rFonts w:eastAsiaTheme="minorHAnsi"/>
          <w:sz w:val="28"/>
          <w:szCs w:val="28"/>
          <w:lang w:eastAsia="en-US"/>
        </w:rPr>
        <w:t> </w:t>
      </w:r>
      <w:r w:rsidRPr="0012351B">
        <w:rPr>
          <w:rFonts w:eastAsiaTheme="minorHAnsi"/>
          <w:sz w:val="28"/>
          <w:szCs w:val="28"/>
          <w:lang w:eastAsia="en-US"/>
        </w:rPr>
        <w:t>Персональную ответственность за сохранность полученных из машинных носителей персональных данных и предотвращение несанкционированного доступа к записанной на них информации несет работник комитета, получивший машинные носители в целях исполнения должностных (служебных) обязанностей.</w:t>
      </w:r>
    </w:p>
    <w:p w:rsidR="00BF1C01" w:rsidRDefault="00432A98" w:rsidP="003A67CC">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3.15.</w:t>
      </w:r>
      <w:r w:rsidR="0022378B">
        <w:rPr>
          <w:rFonts w:eastAsiaTheme="minorHAnsi"/>
          <w:sz w:val="28"/>
          <w:szCs w:val="28"/>
          <w:lang w:eastAsia="en-US"/>
        </w:rPr>
        <w:t> </w:t>
      </w:r>
      <w:r>
        <w:rPr>
          <w:rFonts w:eastAsiaTheme="minorHAnsi"/>
          <w:sz w:val="28"/>
          <w:szCs w:val="28"/>
          <w:lang w:eastAsia="en-US"/>
        </w:rPr>
        <w:t>Копирование персональных данных с бумажных носителей</w:t>
      </w:r>
      <w:r w:rsidR="003A67CC">
        <w:rPr>
          <w:rFonts w:eastAsiaTheme="minorHAnsi"/>
          <w:sz w:val="28"/>
          <w:szCs w:val="28"/>
          <w:lang w:eastAsia="en-US"/>
        </w:rPr>
        <w:t xml:space="preserve"> осуществляется в порядке, предусмотренном действующим законодательством Российской Федерации </w:t>
      </w:r>
      <w:r w:rsidR="003A67CC" w:rsidRPr="00673873">
        <w:rPr>
          <w:rFonts w:eastAsiaTheme="minorHAnsi"/>
          <w:sz w:val="28"/>
          <w:szCs w:val="28"/>
          <w:lang w:eastAsia="en-US"/>
        </w:rPr>
        <w:t>в области персональных данных</w:t>
      </w:r>
      <w:r w:rsidR="003A67CC">
        <w:rPr>
          <w:rFonts w:eastAsiaTheme="minorHAnsi"/>
          <w:sz w:val="28"/>
          <w:szCs w:val="28"/>
          <w:lang w:eastAsia="en-US"/>
        </w:rPr>
        <w:t xml:space="preserve">, </w:t>
      </w:r>
      <w:r w:rsidR="003A67CC" w:rsidRPr="00673873">
        <w:rPr>
          <w:rFonts w:eastAsiaTheme="minorHAnsi"/>
          <w:sz w:val="28"/>
          <w:szCs w:val="28"/>
          <w:lang w:eastAsia="en-US"/>
        </w:rPr>
        <w:t xml:space="preserve"> об архивном деле</w:t>
      </w:r>
      <w:r w:rsidR="00AF4E08">
        <w:rPr>
          <w:rFonts w:eastAsiaTheme="minorHAnsi"/>
          <w:sz w:val="28"/>
          <w:szCs w:val="28"/>
          <w:lang w:eastAsia="en-US"/>
        </w:rPr>
        <w:t xml:space="preserve"> и иных правоотношений</w:t>
      </w:r>
      <w:r w:rsidR="003A67CC" w:rsidRPr="00673873">
        <w:rPr>
          <w:rFonts w:eastAsiaTheme="minorHAnsi"/>
          <w:sz w:val="28"/>
          <w:szCs w:val="28"/>
          <w:lang w:eastAsia="en-US"/>
        </w:rPr>
        <w:t>, муниципальны</w:t>
      </w:r>
      <w:r w:rsidR="00AF4E08">
        <w:rPr>
          <w:rFonts w:eastAsiaTheme="minorHAnsi"/>
          <w:sz w:val="28"/>
          <w:szCs w:val="28"/>
          <w:lang w:eastAsia="en-US"/>
        </w:rPr>
        <w:t>ми</w:t>
      </w:r>
      <w:r w:rsidR="003A67CC" w:rsidRPr="00673873">
        <w:rPr>
          <w:rFonts w:eastAsiaTheme="minorHAnsi"/>
          <w:sz w:val="28"/>
          <w:szCs w:val="28"/>
          <w:lang w:eastAsia="en-US"/>
        </w:rPr>
        <w:t xml:space="preserve"> правовы</w:t>
      </w:r>
      <w:r w:rsidR="00AF4E08">
        <w:rPr>
          <w:rFonts w:eastAsiaTheme="minorHAnsi"/>
          <w:sz w:val="28"/>
          <w:szCs w:val="28"/>
          <w:lang w:eastAsia="en-US"/>
        </w:rPr>
        <w:t>ми</w:t>
      </w:r>
      <w:r w:rsidR="003A67CC" w:rsidRPr="00673873">
        <w:rPr>
          <w:rFonts w:eastAsiaTheme="minorHAnsi"/>
          <w:sz w:val="28"/>
          <w:szCs w:val="28"/>
          <w:lang w:eastAsia="en-US"/>
        </w:rPr>
        <w:t xml:space="preserve"> акт</w:t>
      </w:r>
      <w:r w:rsidR="00AF4E08">
        <w:rPr>
          <w:rFonts w:eastAsiaTheme="minorHAnsi"/>
          <w:sz w:val="28"/>
          <w:szCs w:val="28"/>
          <w:lang w:eastAsia="en-US"/>
        </w:rPr>
        <w:t>ами</w:t>
      </w:r>
      <w:r w:rsidR="003A67CC">
        <w:rPr>
          <w:rFonts w:eastAsiaTheme="minorHAnsi"/>
          <w:sz w:val="28"/>
          <w:szCs w:val="28"/>
          <w:lang w:eastAsia="en-US"/>
        </w:rPr>
        <w:t xml:space="preserve">, </w:t>
      </w:r>
      <w:r w:rsidR="00BF1C01">
        <w:rPr>
          <w:rFonts w:eastAsiaTheme="minorHAnsi"/>
          <w:sz w:val="28"/>
          <w:szCs w:val="28"/>
          <w:lang w:eastAsia="en-US"/>
        </w:rPr>
        <w:t xml:space="preserve">в зависимости от содержания бумажного носителя. </w:t>
      </w:r>
    </w:p>
    <w:p w:rsidR="00911926" w:rsidRDefault="009701C0" w:rsidP="00DD6494">
      <w:pPr>
        <w:autoSpaceDE w:val="0"/>
        <w:autoSpaceDN w:val="0"/>
        <w:adjustRightInd w:val="0"/>
        <w:ind w:firstLine="709"/>
        <w:contextualSpacing/>
        <w:jc w:val="both"/>
        <w:rPr>
          <w:rFonts w:eastAsiaTheme="minorHAnsi"/>
          <w:sz w:val="28"/>
          <w:szCs w:val="28"/>
          <w:lang w:eastAsia="en-US"/>
        </w:rPr>
      </w:pPr>
      <w:r w:rsidRPr="00673873">
        <w:rPr>
          <w:rFonts w:eastAsiaTheme="minorHAnsi"/>
          <w:sz w:val="28"/>
          <w:szCs w:val="28"/>
          <w:lang w:eastAsia="en-US"/>
        </w:rPr>
        <w:t>3.1</w:t>
      </w:r>
      <w:r w:rsidR="00432A98">
        <w:rPr>
          <w:rFonts w:eastAsiaTheme="minorHAnsi"/>
          <w:sz w:val="28"/>
          <w:szCs w:val="28"/>
          <w:lang w:eastAsia="en-US"/>
        </w:rPr>
        <w:t>6</w:t>
      </w:r>
      <w:r w:rsidRPr="00673873">
        <w:rPr>
          <w:rFonts w:eastAsiaTheme="minorHAnsi"/>
          <w:sz w:val="28"/>
          <w:szCs w:val="28"/>
          <w:lang w:eastAsia="en-US"/>
        </w:rPr>
        <w:t>.</w:t>
      </w:r>
      <w:r w:rsidR="0022378B">
        <w:rPr>
          <w:rFonts w:eastAsiaTheme="minorHAnsi"/>
          <w:sz w:val="28"/>
          <w:szCs w:val="28"/>
          <w:lang w:eastAsia="en-US"/>
        </w:rPr>
        <w:t> </w:t>
      </w:r>
      <w:r w:rsidRPr="00673873">
        <w:rPr>
          <w:rFonts w:eastAsiaTheme="minorHAnsi"/>
          <w:sz w:val="28"/>
          <w:szCs w:val="28"/>
          <w:lang w:eastAsia="en-US"/>
        </w:rPr>
        <w:t xml:space="preserve">Копирование </w:t>
      </w:r>
      <w:r w:rsidR="00A53F6A" w:rsidRPr="00673873">
        <w:rPr>
          <w:rFonts w:eastAsiaTheme="minorHAnsi"/>
          <w:sz w:val="28"/>
          <w:szCs w:val="28"/>
          <w:lang w:eastAsia="en-US"/>
        </w:rPr>
        <w:t xml:space="preserve">персональных данных с машинных носителей  производится с </w:t>
      </w:r>
      <w:r w:rsidR="00192BFF" w:rsidRPr="00673873">
        <w:rPr>
          <w:rFonts w:eastAsiaTheme="minorHAnsi"/>
          <w:sz w:val="28"/>
          <w:szCs w:val="28"/>
          <w:lang w:eastAsia="en-US"/>
        </w:rPr>
        <w:t xml:space="preserve">письменного </w:t>
      </w:r>
      <w:r w:rsidR="00A53F6A" w:rsidRPr="00673873">
        <w:rPr>
          <w:rFonts w:eastAsiaTheme="minorHAnsi"/>
          <w:sz w:val="28"/>
          <w:szCs w:val="28"/>
          <w:lang w:eastAsia="en-US"/>
        </w:rPr>
        <w:t>разрешения АИБ</w:t>
      </w:r>
      <w:r w:rsidR="002C1C32" w:rsidRPr="00673873">
        <w:rPr>
          <w:rFonts w:eastAsiaTheme="minorHAnsi"/>
          <w:sz w:val="28"/>
          <w:szCs w:val="28"/>
          <w:lang w:eastAsia="en-US"/>
        </w:rPr>
        <w:t xml:space="preserve"> и </w:t>
      </w:r>
      <w:r w:rsidR="00A53F6A" w:rsidRPr="00673873">
        <w:rPr>
          <w:rFonts w:eastAsiaTheme="minorHAnsi"/>
          <w:sz w:val="28"/>
          <w:szCs w:val="28"/>
          <w:lang w:eastAsia="en-US"/>
        </w:rPr>
        <w:t>осуществляется только на тех СВТ, на которых разрешена обработка персональных данных</w:t>
      </w:r>
      <w:r w:rsidR="00911926" w:rsidRPr="00673873">
        <w:rPr>
          <w:rFonts w:eastAsiaTheme="minorHAnsi"/>
          <w:sz w:val="28"/>
          <w:szCs w:val="28"/>
          <w:lang w:eastAsia="en-US"/>
        </w:rPr>
        <w:t>.</w:t>
      </w:r>
    </w:p>
    <w:p w:rsidR="002C1C32" w:rsidRPr="00673873" w:rsidRDefault="002C1C32" w:rsidP="002C1C32">
      <w:pPr>
        <w:pStyle w:val="Style23"/>
        <w:tabs>
          <w:tab w:val="left" w:pos="567"/>
        </w:tabs>
        <w:ind w:firstLine="709"/>
        <w:contextualSpacing/>
        <w:jc w:val="both"/>
        <w:rPr>
          <w:bCs/>
          <w:sz w:val="28"/>
          <w:szCs w:val="28"/>
        </w:rPr>
      </w:pPr>
      <w:r w:rsidRPr="00673873">
        <w:rPr>
          <w:bCs/>
          <w:sz w:val="28"/>
          <w:szCs w:val="28"/>
        </w:rPr>
        <w:t>3.1</w:t>
      </w:r>
      <w:r w:rsidR="00E10387">
        <w:rPr>
          <w:bCs/>
          <w:sz w:val="28"/>
          <w:szCs w:val="28"/>
        </w:rPr>
        <w:t>7</w:t>
      </w:r>
      <w:r w:rsidRPr="00673873">
        <w:rPr>
          <w:bCs/>
          <w:sz w:val="28"/>
          <w:szCs w:val="28"/>
        </w:rPr>
        <w:t>.</w:t>
      </w:r>
      <w:r w:rsidR="0022378B">
        <w:rPr>
          <w:bCs/>
          <w:sz w:val="28"/>
          <w:szCs w:val="28"/>
        </w:rPr>
        <w:t> </w:t>
      </w:r>
      <w:r w:rsidRPr="00673873">
        <w:rPr>
          <w:bCs/>
          <w:sz w:val="28"/>
          <w:szCs w:val="28"/>
        </w:rPr>
        <w:t xml:space="preserve">Уточнение персональных данных при осуществлении их неавтоматизированной обработки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w:t>
      </w:r>
      <w:r w:rsidRPr="00673873">
        <w:rPr>
          <w:rStyle w:val="FontStyle81"/>
          <w:sz w:val="28"/>
          <w:szCs w:val="28"/>
        </w:rPr>
        <w:t xml:space="preserve">– </w:t>
      </w:r>
      <w:r w:rsidRPr="00673873">
        <w:rPr>
          <w:bCs/>
          <w:sz w:val="28"/>
          <w:szCs w:val="28"/>
        </w:rPr>
        <w:t>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8102F6" w:rsidRPr="00673873" w:rsidRDefault="009701C0" w:rsidP="00E7244F">
      <w:pPr>
        <w:autoSpaceDE w:val="0"/>
        <w:autoSpaceDN w:val="0"/>
        <w:adjustRightInd w:val="0"/>
        <w:ind w:firstLine="709"/>
        <w:contextualSpacing/>
        <w:jc w:val="both"/>
        <w:rPr>
          <w:sz w:val="28"/>
          <w:szCs w:val="28"/>
        </w:rPr>
      </w:pPr>
      <w:r w:rsidRPr="00673873">
        <w:rPr>
          <w:rFonts w:eastAsiaTheme="minorHAnsi"/>
          <w:sz w:val="28"/>
          <w:szCs w:val="28"/>
          <w:lang w:eastAsia="en-US"/>
        </w:rPr>
        <w:t>3.</w:t>
      </w:r>
      <w:r w:rsidR="002C1C32" w:rsidRPr="00673873">
        <w:rPr>
          <w:rFonts w:eastAsiaTheme="minorHAnsi"/>
          <w:sz w:val="28"/>
          <w:szCs w:val="28"/>
          <w:lang w:eastAsia="en-US"/>
        </w:rPr>
        <w:t>1</w:t>
      </w:r>
      <w:r w:rsidR="00E10387">
        <w:rPr>
          <w:rFonts w:eastAsiaTheme="minorHAnsi"/>
          <w:sz w:val="28"/>
          <w:szCs w:val="28"/>
          <w:lang w:eastAsia="en-US"/>
        </w:rPr>
        <w:t>8</w:t>
      </w:r>
      <w:r w:rsidRPr="00673873">
        <w:rPr>
          <w:rFonts w:eastAsiaTheme="minorHAnsi"/>
          <w:sz w:val="28"/>
          <w:szCs w:val="28"/>
          <w:lang w:eastAsia="en-US"/>
        </w:rPr>
        <w:t>.</w:t>
      </w:r>
      <w:r w:rsidR="00E10387">
        <w:rPr>
          <w:rFonts w:eastAsiaTheme="minorHAnsi"/>
          <w:sz w:val="28"/>
          <w:szCs w:val="28"/>
          <w:lang w:eastAsia="en-US"/>
        </w:rPr>
        <w:t> </w:t>
      </w:r>
      <w:r w:rsidRPr="00673873">
        <w:rPr>
          <w:rFonts w:eastAsiaTheme="minorHAnsi"/>
          <w:sz w:val="28"/>
          <w:szCs w:val="28"/>
          <w:lang w:eastAsia="en-US"/>
        </w:rPr>
        <w:t>О факт</w:t>
      </w:r>
      <w:r w:rsidR="00BB56E9" w:rsidRPr="00673873">
        <w:rPr>
          <w:rFonts w:eastAsiaTheme="minorHAnsi"/>
          <w:sz w:val="28"/>
          <w:szCs w:val="28"/>
          <w:lang w:eastAsia="en-US"/>
        </w:rPr>
        <w:t xml:space="preserve">е </w:t>
      </w:r>
      <w:r w:rsidRPr="00673873">
        <w:rPr>
          <w:rFonts w:eastAsiaTheme="minorHAnsi"/>
          <w:sz w:val="28"/>
          <w:szCs w:val="28"/>
          <w:lang w:eastAsia="en-US"/>
        </w:rPr>
        <w:t xml:space="preserve">утраты </w:t>
      </w:r>
      <w:r w:rsidR="008102F6" w:rsidRPr="00673873">
        <w:rPr>
          <w:rFonts w:eastAsiaTheme="minorHAnsi"/>
          <w:sz w:val="28"/>
          <w:szCs w:val="28"/>
          <w:lang w:eastAsia="en-US"/>
        </w:rPr>
        <w:t>материальн</w:t>
      </w:r>
      <w:r w:rsidR="00BB56E9" w:rsidRPr="00673873">
        <w:rPr>
          <w:rFonts w:eastAsiaTheme="minorHAnsi"/>
          <w:sz w:val="28"/>
          <w:szCs w:val="28"/>
          <w:lang w:eastAsia="en-US"/>
        </w:rPr>
        <w:t xml:space="preserve">ого </w:t>
      </w:r>
      <w:r w:rsidR="008102F6" w:rsidRPr="00673873">
        <w:rPr>
          <w:rFonts w:eastAsiaTheme="minorHAnsi"/>
          <w:sz w:val="28"/>
          <w:szCs w:val="28"/>
          <w:lang w:eastAsia="en-US"/>
        </w:rPr>
        <w:t>носител</w:t>
      </w:r>
      <w:r w:rsidR="00BB56E9" w:rsidRPr="00673873">
        <w:rPr>
          <w:rFonts w:eastAsiaTheme="minorHAnsi"/>
          <w:sz w:val="28"/>
          <w:szCs w:val="28"/>
          <w:lang w:eastAsia="en-US"/>
        </w:rPr>
        <w:t xml:space="preserve">я </w:t>
      </w:r>
      <w:r w:rsidR="008102F6" w:rsidRPr="00673873">
        <w:rPr>
          <w:rFonts w:eastAsiaTheme="minorHAnsi"/>
          <w:sz w:val="28"/>
          <w:szCs w:val="28"/>
          <w:lang w:eastAsia="en-US"/>
        </w:rPr>
        <w:t>работник комитета, использовавший бумажный носитель или п</w:t>
      </w:r>
      <w:r w:rsidR="008102F6" w:rsidRPr="00673873">
        <w:rPr>
          <w:sz w:val="28"/>
          <w:szCs w:val="28"/>
        </w:rPr>
        <w:t>олучивший машинный носител</w:t>
      </w:r>
      <w:r w:rsidR="00E7244F" w:rsidRPr="00673873">
        <w:rPr>
          <w:sz w:val="28"/>
          <w:szCs w:val="28"/>
        </w:rPr>
        <w:t>ь</w:t>
      </w:r>
      <w:r w:rsidR="008102F6" w:rsidRPr="00673873">
        <w:rPr>
          <w:sz w:val="28"/>
          <w:szCs w:val="28"/>
        </w:rPr>
        <w:t xml:space="preserve"> в целях исполнения должностных (служебных) обязанностей, </w:t>
      </w:r>
      <w:r w:rsidRPr="00673873">
        <w:rPr>
          <w:rFonts w:eastAsiaTheme="minorHAnsi"/>
          <w:sz w:val="28"/>
          <w:szCs w:val="28"/>
          <w:lang w:eastAsia="en-US"/>
        </w:rPr>
        <w:t xml:space="preserve"> </w:t>
      </w:r>
      <w:r w:rsidRPr="004A71CE">
        <w:rPr>
          <w:rFonts w:eastAsiaTheme="minorHAnsi"/>
          <w:sz w:val="28"/>
          <w:szCs w:val="28"/>
          <w:lang w:eastAsia="en-US"/>
        </w:rPr>
        <w:t>незамедлительно</w:t>
      </w:r>
      <w:r w:rsidR="004A71CE" w:rsidRPr="004A71CE">
        <w:rPr>
          <w:rFonts w:eastAsiaTheme="minorHAnsi"/>
          <w:sz w:val="28"/>
          <w:szCs w:val="28"/>
          <w:lang w:eastAsia="en-US"/>
        </w:rPr>
        <w:t>,</w:t>
      </w:r>
      <w:r w:rsidR="004A71CE">
        <w:rPr>
          <w:rFonts w:eastAsiaTheme="minorHAnsi"/>
          <w:sz w:val="28"/>
          <w:szCs w:val="28"/>
          <w:lang w:eastAsia="en-US"/>
        </w:rPr>
        <w:t xml:space="preserve"> но не позднее одного рабочего дня со дня утраты материального носителя, </w:t>
      </w:r>
      <w:r w:rsidR="00FD794A" w:rsidRPr="00673873">
        <w:rPr>
          <w:rFonts w:eastAsiaTheme="minorHAnsi"/>
          <w:sz w:val="28"/>
          <w:szCs w:val="28"/>
          <w:lang w:eastAsia="en-US"/>
        </w:rPr>
        <w:t xml:space="preserve">в </w:t>
      </w:r>
      <w:r w:rsidR="004A71CE">
        <w:rPr>
          <w:rFonts w:eastAsiaTheme="minorHAnsi"/>
          <w:sz w:val="28"/>
          <w:szCs w:val="28"/>
          <w:lang w:eastAsia="en-US"/>
        </w:rPr>
        <w:t xml:space="preserve">письменной </w:t>
      </w:r>
      <w:r w:rsidR="00FD794A" w:rsidRPr="00673873">
        <w:rPr>
          <w:rFonts w:eastAsiaTheme="minorHAnsi"/>
          <w:sz w:val="28"/>
          <w:szCs w:val="28"/>
          <w:lang w:eastAsia="en-US"/>
        </w:rPr>
        <w:t>форме</w:t>
      </w:r>
      <w:r w:rsidR="004A71CE">
        <w:rPr>
          <w:rFonts w:eastAsiaTheme="minorHAnsi"/>
          <w:sz w:val="28"/>
          <w:szCs w:val="28"/>
          <w:lang w:eastAsia="en-US"/>
        </w:rPr>
        <w:t xml:space="preserve"> в виде служебной записки </w:t>
      </w:r>
      <w:r w:rsidRPr="00673873">
        <w:rPr>
          <w:rFonts w:eastAsiaTheme="minorHAnsi"/>
          <w:sz w:val="28"/>
          <w:szCs w:val="28"/>
          <w:lang w:eastAsia="en-US"/>
        </w:rPr>
        <w:lastRenderedPageBreak/>
        <w:t>докладывает</w:t>
      </w:r>
      <w:r w:rsidR="008102F6" w:rsidRPr="00673873">
        <w:rPr>
          <w:rFonts w:eastAsiaTheme="minorHAnsi"/>
          <w:sz w:val="28"/>
          <w:szCs w:val="28"/>
          <w:lang w:eastAsia="en-US"/>
        </w:rPr>
        <w:t xml:space="preserve"> </w:t>
      </w:r>
      <w:r w:rsidRPr="00673873">
        <w:rPr>
          <w:rFonts w:eastAsiaTheme="minorHAnsi"/>
          <w:sz w:val="28"/>
          <w:szCs w:val="28"/>
          <w:lang w:eastAsia="en-US"/>
        </w:rPr>
        <w:t>руководителю структурного подразделения</w:t>
      </w:r>
      <w:r w:rsidR="008102F6" w:rsidRPr="00673873">
        <w:rPr>
          <w:rFonts w:eastAsiaTheme="minorHAnsi"/>
          <w:sz w:val="28"/>
          <w:szCs w:val="28"/>
          <w:lang w:eastAsia="en-US"/>
        </w:rPr>
        <w:t xml:space="preserve"> комитета</w:t>
      </w:r>
      <w:r w:rsidRPr="00673873">
        <w:rPr>
          <w:rFonts w:eastAsiaTheme="minorHAnsi"/>
          <w:sz w:val="28"/>
          <w:szCs w:val="28"/>
          <w:lang w:eastAsia="en-US"/>
        </w:rPr>
        <w:t xml:space="preserve">, </w:t>
      </w:r>
      <w:r w:rsidR="00E7244F" w:rsidRPr="00673873">
        <w:rPr>
          <w:rFonts w:eastAsiaTheme="minorHAnsi"/>
          <w:sz w:val="28"/>
          <w:szCs w:val="28"/>
          <w:lang w:eastAsia="en-US"/>
        </w:rPr>
        <w:t xml:space="preserve">в котором он осуществляет трудовую деятельность, </w:t>
      </w:r>
      <w:r w:rsidR="008102F6" w:rsidRPr="00673873">
        <w:rPr>
          <w:rFonts w:eastAsiaTheme="minorHAnsi"/>
          <w:sz w:val="28"/>
          <w:szCs w:val="28"/>
          <w:lang w:eastAsia="en-US"/>
        </w:rPr>
        <w:t xml:space="preserve">АИБ, а также </w:t>
      </w:r>
      <w:r w:rsidR="001F2512" w:rsidRPr="00673873">
        <w:rPr>
          <w:rFonts w:eastAsiaTheme="minorHAnsi"/>
          <w:sz w:val="28"/>
          <w:szCs w:val="28"/>
          <w:lang w:eastAsia="en-US"/>
        </w:rPr>
        <w:t>л</w:t>
      </w:r>
      <w:r w:rsidR="001F2512" w:rsidRPr="00673873">
        <w:rPr>
          <w:sz w:val="28"/>
          <w:szCs w:val="28"/>
        </w:rPr>
        <w:t>ицу, ответственному за организацию обработки персональных данных в комитете</w:t>
      </w:r>
      <w:r w:rsidR="00E7244F" w:rsidRPr="00673873">
        <w:rPr>
          <w:sz w:val="28"/>
          <w:szCs w:val="28"/>
        </w:rPr>
        <w:t>.</w:t>
      </w:r>
    </w:p>
    <w:p w:rsidR="00BF4780" w:rsidRPr="00673873" w:rsidRDefault="00BF4780" w:rsidP="00BF4780">
      <w:pPr>
        <w:autoSpaceDE w:val="0"/>
        <w:autoSpaceDN w:val="0"/>
        <w:adjustRightInd w:val="0"/>
        <w:ind w:firstLine="709"/>
        <w:contextualSpacing/>
        <w:jc w:val="both"/>
        <w:rPr>
          <w:sz w:val="28"/>
          <w:szCs w:val="28"/>
        </w:rPr>
      </w:pPr>
      <w:r w:rsidRPr="00673873">
        <w:rPr>
          <w:sz w:val="28"/>
          <w:szCs w:val="28"/>
        </w:rPr>
        <w:t>3.</w:t>
      </w:r>
      <w:r w:rsidR="002C1C32" w:rsidRPr="00673873">
        <w:rPr>
          <w:sz w:val="28"/>
          <w:szCs w:val="28"/>
        </w:rPr>
        <w:t>1</w:t>
      </w:r>
      <w:r w:rsidR="00E10387">
        <w:rPr>
          <w:sz w:val="28"/>
          <w:szCs w:val="28"/>
        </w:rPr>
        <w:t>9</w:t>
      </w:r>
      <w:r w:rsidRPr="00673873">
        <w:rPr>
          <w:sz w:val="28"/>
          <w:szCs w:val="28"/>
        </w:rPr>
        <w:t>.</w:t>
      </w:r>
      <w:r w:rsidR="00E10387">
        <w:rPr>
          <w:sz w:val="28"/>
          <w:szCs w:val="28"/>
        </w:rPr>
        <w:t> </w:t>
      </w:r>
      <w:r w:rsidRPr="00673873">
        <w:rPr>
          <w:sz w:val="28"/>
          <w:szCs w:val="28"/>
        </w:rPr>
        <w:t xml:space="preserve">О факте утраты материального носителя работником комитета, указанным в </w:t>
      </w:r>
      <w:r w:rsidR="00C1749B">
        <w:rPr>
          <w:sz w:val="28"/>
          <w:szCs w:val="28"/>
        </w:rPr>
        <w:t xml:space="preserve">пункте 3.18 Инструкции, </w:t>
      </w:r>
      <w:r w:rsidRPr="00673873">
        <w:rPr>
          <w:sz w:val="28"/>
          <w:szCs w:val="28"/>
        </w:rPr>
        <w:t xml:space="preserve">в срок не позднее одного рабочего дня со дня утраты материального носителя составляется акт об утрате материального носителя </w:t>
      </w:r>
      <w:r w:rsidR="003B60BF" w:rsidRPr="00673873">
        <w:rPr>
          <w:sz w:val="28"/>
          <w:szCs w:val="28"/>
        </w:rPr>
        <w:t xml:space="preserve">персональных данных </w:t>
      </w:r>
      <w:r w:rsidRPr="00673873">
        <w:rPr>
          <w:sz w:val="28"/>
          <w:szCs w:val="28"/>
        </w:rPr>
        <w:t xml:space="preserve">в комитете по форме согласно приложению </w:t>
      </w:r>
      <w:r w:rsidR="002C1C32" w:rsidRPr="00673873">
        <w:rPr>
          <w:sz w:val="28"/>
          <w:szCs w:val="28"/>
        </w:rPr>
        <w:t xml:space="preserve">2 </w:t>
      </w:r>
      <w:r w:rsidRPr="00673873">
        <w:rPr>
          <w:sz w:val="28"/>
          <w:szCs w:val="28"/>
        </w:rPr>
        <w:t xml:space="preserve">к Инструкции, который утверждается председателем комитета </w:t>
      </w:r>
      <w:r w:rsidR="008D0EB0">
        <w:rPr>
          <w:sz w:val="28"/>
          <w:szCs w:val="28"/>
        </w:rPr>
        <w:t xml:space="preserve">в срок </w:t>
      </w:r>
      <w:r w:rsidRPr="00673873">
        <w:rPr>
          <w:sz w:val="28"/>
          <w:szCs w:val="28"/>
        </w:rPr>
        <w:t xml:space="preserve">не позднее </w:t>
      </w:r>
      <w:r w:rsidR="00FD794A" w:rsidRPr="00673873">
        <w:rPr>
          <w:sz w:val="28"/>
          <w:szCs w:val="28"/>
        </w:rPr>
        <w:t>трех</w:t>
      </w:r>
      <w:r w:rsidRPr="00673873">
        <w:rPr>
          <w:sz w:val="28"/>
          <w:szCs w:val="28"/>
        </w:rPr>
        <w:t xml:space="preserve"> рабочих дней с даты его представления на </w:t>
      </w:r>
      <w:r w:rsidR="00FD794A" w:rsidRPr="00673873">
        <w:rPr>
          <w:sz w:val="28"/>
          <w:szCs w:val="28"/>
        </w:rPr>
        <w:t xml:space="preserve">утверждение </w:t>
      </w:r>
      <w:r w:rsidRPr="00673873">
        <w:rPr>
          <w:sz w:val="28"/>
          <w:szCs w:val="28"/>
        </w:rPr>
        <w:t>председателя комитета.</w:t>
      </w:r>
    </w:p>
    <w:p w:rsidR="00BF4780" w:rsidRPr="00673873" w:rsidRDefault="00BF4780" w:rsidP="00BF4780">
      <w:pPr>
        <w:autoSpaceDE w:val="0"/>
        <w:autoSpaceDN w:val="0"/>
        <w:adjustRightInd w:val="0"/>
        <w:ind w:firstLine="709"/>
        <w:contextualSpacing/>
        <w:jc w:val="both"/>
        <w:rPr>
          <w:sz w:val="28"/>
          <w:szCs w:val="28"/>
        </w:rPr>
      </w:pPr>
      <w:r w:rsidRPr="00673873">
        <w:rPr>
          <w:sz w:val="28"/>
          <w:szCs w:val="28"/>
        </w:rPr>
        <w:t>Акт об утрате материального носителя в комитете составляется в трех экземплярах: один экземпляр</w:t>
      </w:r>
      <w:r w:rsidR="009837CF" w:rsidRPr="00673873">
        <w:rPr>
          <w:sz w:val="28"/>
          <w:szCs w:val="28"/>
        </w:rPr>
        <w:t xml:space="preserve"> </w:t>
      </w:r>
      <w:r w:rsidRPr="00673873">
        <w:rPr>
          <w:sz w:val="28"/>
          <w:szCs w:val="28"/>
        </w:rPr>
        <w:t>хранится в структурном подразделении комитета, работник которого составлял данный акт, второй – у АИБ, третий – у лица, ответственного за организацию обработки персональных данных                    в комитете.</w:t>
      </w:r>
    </w:p>
    <w:p w:rsidR="00BF4780" w:rsidRPr="00673873" w:rsidRDefault="00BF4780" w:rsidP="00BF4780">
      <w:pPr>
        <w:autoSpaceDE w:val="0"/>
        <w:autoSpaceDN w:val="0"/>
        <w:adjustRightInd w:val="0"/>
        <w:ind w:firstLine="709"/>
        <w:contextualSpacing/>
        <w:jc w:val="both"/>
        <w:rPr>
          <w:bCs/>
          <w:sz w:val="28"/>
          <w:szCs w:val="28"/>
        </w:rPr>
      </w:pPr>
      <w:r w:rsidRPr="00673873">
        <w:rPr>
          <w:bCs/>
          <w:sz w:val="28"/>
          <w:szCs w:val="28"/>
        </w:rPr>
        <w:t>3.</w:t>
      </w:r>
      <w:r w:rsidR="00E10387">
        <w:rPr>
          <w:bCs/>
          <w:sz w:val="28"/>
          <w:szCs w:val="28"/>
        </w:rPr>
        <w:t>20</w:t>
      </w:r>
      <w:r w:rsidRPr="00673873">
        <w:rPr>
          <w:bCs/>
          <w:sz w:val="28"/>
          <w:szCs w:val="28"/>
        </w:rPr>
        <w:t>.</w:t>
      </w:r>
      <w:r w:rsidR="00E10387">
        <w:rPr>
          <w:bCs/>
          <w:sz w:val="28"/>
          <w:szCs w:val="28"/>
        </w:rPr>
        <w:t> </w:t>
      </w:r>
      <w:r w:rsidRPr="00673873">
        <w:rPr>
          <w:bCs/>
          <w:sz w:val="28"/>
          <w:szCs w:val="28"/>
        </w:rPr>
        <w:t xml:space="preserve">Отметка об утрате машинного носителя в срок не позднее одного рабочего дня со дня утверждения </w:t>
      </w:r>
      <w:r w:rsidRPr="00673873">
        <w:rPr>
          <w:sz w:val="28"/>
          <w:szCs w:val="28"/>
        </w:rPr>
        <w:t>акта об утрате материального носителя в комитете вносится АИБ в</w:t>
      </w:r>
      <w:r w:rsidRPr="00673873">
        <w:rPr>
          <w:bCs/>
          <w:sz w:val="28"/>
          <w:szCs w:val="28"/>
        </w:rPr>
        <w:t xml:space="preserve"> Журнал учета.</w:t>
      </w:r>
    </w:p>
    <w:p w:rsidR="00BF4780" w:rsidRPr="00673873" w:rsidRDefault="00BF4780" w:rsidP="00BF4780">
      <w:pPr>
        <w:autoSpaceDE w:val="0"/>
        <w:autoSpaceDN w:val="0"/>
        <w:adjustRightInd w:val="0"/>
        <w:ind w:firstLine="709"/>
        <w:contextualSpacing/>
        <w:jc w:val="both"/>
        <w:rPr>
          <w:sz w:val="28"/>
          <w:szCs w:val="28"/>
        </w:rPr>
      </w:pPr>
      <w:r w:rsidRPr="00673873">
        <w:rPr>
          <w:bCs/>
          <w:sz w:val="28"/>
          <w:szCs w:val="28"/>
        </w:rPr>
        <w:t>3.2</w:t>
      </w:r>
      <w:r w:rsidR="00E10387">
        <w:rPr>
          <w:bCs/>
          <w:sz w:val="28"/>
          <w:szCs w:val="28"/>
        </w:rPr>
        <w:t>1</w:t>
      </w:r>
      <w:r w:rsidRPr="00673873">
        <w:rPr>
          <w:bCs/>
          <w:sz w:val="28"/>
          <w:szCs w:val="28"/>
        </w:rPr>
        <w:t>.</w:t>
      </w:r>
      <w:r w:rsidR="0028065D">
        <w:rPr>
          <w:bCs/>
          <w:sz w:val="28"/>
          <w:szCs w:val="28"/>
        </w:rPr>
        <w:t> </w:t>
      </w:r>
      <w:r w:rsidRPr="00673873">
        <w:rPr>
          <w:bCs/>
          <w:sz w:val="28"/>
          <w:szCs w:val="28"/>
        </w:rPr>
        <w:t xml:space="preserve">Акты </w:t>
      </w:r>
      <w:r w:rsidRPr="00673873">
        <w:rPr>
          <w:sz w:val="28"/>
          <w:szCs w:val="28"/>
        </w:rPr>
        <w:t>об утрате материального носителя на утраченные дела постоянного срока хранения после их утверждения передаются в архив для включения в дело фонда в порядке и сроки, установленные законодательством Российской Федерации об архивном деле.</w:t>
      </w:r>
    </w:p>
    <w:p w:rsidR="003C2DA7" w:rsidRPr="00673873" w:rsidRDefault="00BA30A8" w:rsidP="00E7244F">
      <w:pPr>
        <w:autoSpaceDE w:val="0"/>
        <w:autoSpaceDN w:val="0"/>
        <w:adjustRightInd w:val="0"/>
        <w:ind w:firstLine="709"/>
        <w:contextualSpacing/>
        <w:jc w:val="both"/>
        <w:rPr>
          <w:sz w:val="28"/>
          <w:szCs w:val="28"/>
        </w:rPr>
      </w:pPr>
      <w:r w:rsidRPr="00673873">
        <w:rPr>
          <w:sz w:val="28"/>
          <w:szCs w:val="28"/>
        </w:rPr>
        <w:t>3.2</w:t>
      </w:r>
      <w:r w:rsidR="00AF7F01">
        <w:rPr>
          <w:sz w:val="28"/>
          <w:szCs w:val="28"/>
        </w:rPr>
        <w:t>2</w:t>
      </w:r>
      <w:r w:rsidRPr="00673873">
        <w:rPr>
          <w:sz w:val="28"/>
          <w:szCs w:val="28"/>
        </w:rPr>
        <w:t>.</w:t>
      </w:r>
      <w:r w:rsidR="00AF7F01">
        <w:rPr>
          <w:sz w:val="28"/>
          <w:szCs w:val="28"/>
        </w:rPr>
        <w:t> </w:t>
      </w:r>
      <w:r w:rsidRPr="00673873">
        <w:rPr>
          <w:sz w:val="28"/>
          <w:szCs w:val="28"/>
        </w:rPr>
        <w:t>По факту утраты материальн</w:t>
      </w:r>
      <w:r w:rsidR="00AF7F01">
        <w:rPr>
          <w:sz w:val="28"/>
          <w:szCs w:val="28"/>
        </w:rPr>
        <w:t>ого н</w:t>
      </w:r>
      <w:r w:rsidRPr="00673873">
        <w:rPr>
          <w:sz w:val="28"/>
          <w:szCs w:val="28"/>
        </w:rPr>
        <w:t>осител</w:t>
      </w:r>
      <w:r w:rsidR="00AF7F01">
        <w:rPr>
          <w:sz w:val="28"/>
          <w:szCs w:val="28"/>
        </w:rPr>
        <w:t xml:space="preserve">я </w:t>
      </w:r>
      <w:r w:rsidR="00FD794A" w:rsidRPr="00673873">
        <w:rPr>
          <w:sz w:val="28"/>
          <w:szCs w:val="28"/>
        </w:rPr>
        <w:t xml:space="preserve">в срок не позднее трех рабочих дней с даты </w:t>
      </w:r>
      <w:r w:rsidR="00423707" w:rsidRPr="00673873">
        <w:rPr>
          <w:sz w:val="28"/>
          <w:szCs w:val="28"/>
        </w:rPr>
        <w:t xml:space="preserve">утверждения акта об утрате материального носителя в комитете </w:t>
      </w:r>
      <w:r w:rsidRPr="00673873">
        <w:rPr>
          <w:sz w:val="28"/>
          <w:szCs w:val="28"/>
        </w:rPr>
        <w:t>приказом комитета создается</w:t>
      </w:r>
      <w:r w:rsidR="003C2DA7" w:rsidRPr="00673873">
        <w:rPr>
          <w:sz w:val="28"/>
          <w:szCs w:val="28"/>
        </w:rPr>
        <w:t xml:space="preserve"> </w:t>
      </w:r>
      <w:r w:rsidRPr="00673873">
        <w:rPr>
          <w:sz w:val="28"/>
          <w:szCs w:val="28"/>
        </w:rPr>
        <w:t xml:space="preserve">комиссия комитета для расследования обстоятельств утраты </w:t>
      </w:r>
      <w:r w:rsidR="003C2DA7" w:rsidRPr="00673873">
        <w:rPr>
          <w:sz w:val="28"/>
          <w:szCs w:val="28"/>
        </w:rPr>
        <w:t xml:space="preserve">материальных носителей </w:t>
      </w:r>
      <w:r w:rsidRPr="00673873">
        <w:rPr>
          <w:sz w:val="28"/>
          <w:szCs w:val="28"/>
        </w:rPr>
        <w:t>или</w:t>
      </w:r>
      <w:r w:rsidR="003C2DA7" w:rsidRPr="00673873">
        <w:rPr>
          <w:sz w:val="28"/>
          <w:szCs w:val="28"/>
        </w:rPr>
        <w:t xml:space="preserve"> разглашения персональных данных</w:t>
      </w:r>
      <w:r w:rsidR="00423707" w:rsidRPr="00673873">
        <w:rPr>
          <w:sz w:val="28"/>
          <w:szCs w:val="28"/>
        </w:rPr>
        <w:t xml:space="preserve"> </w:t>
      </w:r>
      <w:r w:rsidR="003F22C7" w:rsidRPr="00673873">
        <w:rPr>
          <w:sz w:val="28"/>
          <w:szCs w:val="28"/>
        </w:rPr>
        <w:t>(далее – комиссия)</w:t>
      </w:r>
      <w:r w:rsidR="003C2DA7" w:rsidRPr="00673873">
        <w:rPr>
          <w:sz w:val="28"/>
          <w:szCs w:val="28"/>
        </w:rPr>
        <w:t>,</w:t>
      </w:r>
      <w:r w:rsidR="003F22C7" w:rsidRPr="00673873">
        <w:rPr>
          <w:sz w:val="28"/>
          <w:szCs w:val="28"/>
        </w:rPr>
        <w:t xml:space="preserve"> </w:t>
      </w:r>
      <w:r w:rsidR="003C2DA7" w:rsidRPr="00673873">
        <w:rPr>
          <w:sz w:val="28"/>
          <w:szCs w:val="28"/>
        </w:rPr>
        <w:t>порядок и сроки работы которой определяются приказом комитета.</w:t>
      </w:r>
    </w:p>
    <w:p w:rsidR="00BA30A8" w:rsidRPr="00673873" w:rsidRDefault="003C2DA7" w:rsidP="00E7244F">
      <w:pPr>
        <w:autoSpaceDE w:val="0"/>
        <w:autoSpaceDN w:val="0"/>
        <w:adjustRightInd w:val="0"/>
        <w:ind w:firstLine="709"/>
        <w:contextualSpacing/>
        <w:jc w:val="both"/>
        <w:rPr>
          <w:sz w:val="28"/>
          <w:szCs w:val="28"/>
        </w:rPr>
      </w:pPr>
      <w:r w:rsidRPr="00673873">
        <w:rPr>
          <w:sz w:val="28"/>
          <w:szCs w:val="28"/>
        </w:rPr>
        <w:t xml:space="preserve">Результаты расследования </w:t>
      </w:r>
      <w:r w:rsidR="001C1618">
        <w:rPr>
          <w:sz w:val="28"/>
          <w:szCs w:val="28"/>
        </w:rPr>
        <w:t xml:space="preserve">комиссии </w:t>
      </w:r>
      <w:r w:rsidRPr="00673873">
        <w:rPr>
          <w:sz w:val="28"/>
          <w:szCs w:val="28"/>
        </w:rPr>
        <w:t xml:space="preserve">докладываются председателем комиссии председателю комитета в порядке и сроки, устанавливаемые приказом комитета, регулирующим порядок и сроки работы комиссии. </w:t>
      </w:r>
    </w:p>
    <w:p w:rsidR="00C870B6" w:rsidRPr="00673873" w:rsidRDefault="00D07AFA" w:rsidP="00B662AB">
      <w:pPr>
        <w:pStyle w:val="Style23"/>
        <w:tabs>
          <w:tab w:val="left" w:pos="567"/>
        </w:tabs>
        <w:ind w:firstLine="709"/>
        <w:contextualSpacing/>
        <w:jc w:val="both"/>
        <w:rPr>
          <w:rFonts w:eastAsiaTheme="minorHAnsi"/>
          <w:sz w:val="28"/>
          <w:szCs w:val="28"/>
          <w:lang w:eastAsia="en-US"/>
        </w:rPr>
      </w:pPr>
      <w:r w:rsidRPr="00775D79">
        <w:rPr>
          <w:bCs/>
          <w:sz w:val="28"/>
          <w:szCs w:val="28"/>
        </w:rPr>
        <w:t>3.2</w:t>
      </w:r>
      <w:r w:rsidR="00AF7F01" w:rsidRPr="00775D79">
        <w:rPr>
          <w:bCs/>
          <w:sz w:val="28"/>
          <w:szCs w:val="28"/>
        </w:rPr>
        <w:t>3</w:t>
      </w:r>
      <w:r w:rsidRPr="00775D79">
        <w:rPr>
          <w:bCs/>
          <w:sz w:val="28"/>
          <w:szCs w:val="28"/>
        </w:rPr>
        <w:t>.</w:t>
      </w:r>
      <w:r w:rsidR="00111023" w:rsidRPr="00775D79">
        <w:rPr>
          <w:bCs/>
          <w:sz w:val="28"/>
          <w:szCs w:val="28"/>
        </w:rPr>
        <w:t> </w:t>
      </w:r>
      <w:r w:rsidRPr="00775D79">
        <w:rPr>
          <w:bCs/>
          <w:sz w:val="28"/>
          <w:szCs w:val="28"/>
        </w:rPr>
        <w:t>Уничтожение бумажных носителей</w:t>
      </w:r>
      <w:r w:rsidR="00111023" w:rsidRPr="00775D79">
        <w:rPr>
          <w:bCs/>
          <w:sz w:val="28"/>
          <w:szCs w:val="28"/>
        </w:rPr>
        <w:t xml:space="preserve"> по достижению целей обработки персональных данных, в случае утраты необходимости в достижении этих целей или при наступлении иных законных оснований</w:t>
      </w:r>
      <w:r w:rsidR="00111023">
        <w:rPr>
          <w:bCs/>
          <w:sz w:val="28"/>
          <w:szCs w:val="28"/>
        </w:rPr>
        <w:t xml:space="preserve"> </w:t>
      </w:r>
      <w:r w:rsidR="00E22C06" w:rsidRPr="00673873">
        <w:rPr>
          <w:bCs/>
          <w:sz w:val="28"/>
          <w:szCs w:val="28"/>
        </w:rPr>
        <w:t xml:space="preserve">производится по акту </w:t>
      </w:r>
      <w:r w:rsidR="00805157" w:rsidRPr="00673873">
        <w:rPr>
          <w:bCs/>
          <w:sz w:val="28"/>
          <w:szCs w:val="28"/>
        </w:rPr>
        <w:t xml:space="preserve">о выделении документов к уничтожению </w:t>
      </w:r>
      <w:r w:rsidR="00450146" w:rsidRPr="00673873">
        <w:rPr>
          <w:bCs/>
          <w:sz w:val="28"/>
          <w:szCs w:val="28"/>
        </w:rPr>
        <w:t xml:space="preserve">архивных </w:t>
      </w:r>
      <w:r w:rsidR="00805157" w:rsidRPr="00673873">
        <w:rPr>
          <w:bCs/>
          <w:sz w:val="28"/>
          <w:szCs w:val="28"/>
        </w:rPr>
        <w:t>документов,</w:t>
      </w:r>
      <w:r w:rsidR="00FD6D86" w:rsidRPr="00673873">
        <w:rPr>
          <w:bCs/>
          <w:sz w:val="28"/>
          <w:szCs w:val="28"/>
        </w:rPr>
        <w:t xml:space="preserve"> </w:t>
      </w:r>
      <w:r w:rsidR="00805157" w:rsidRPr="00673873">
        <w:rPr>
          <w:bCs/>
          <w:sz w:val="28"/>
          <w:szCs w:val="28"/>
        </w:rPr>
        <w:t xml:space="preserve">не </w:t>
      </w:r>
      <w:r w:rsidR="006266E8" w:rsidRPr="00673873">
        <w:rPr>
          <w:bCs/>
          <w:sz w:val="28"/>
          <w:szCs w:val="28"/>
        </w:rPr>
        <w:t>подлежащих хранению</w:t>
      </w:r>
      <w:r w:rsidR="00FD6D86" w:rsidRPr="00673873">
        <w:rPr>
          <w:bCs/>
          <w:sz w:val="28"/>
          <w:szCs w:val="28"/>
        </w:rPr>
        <w:t xml:space="preserve">, составляемому работником комитета, ответственным  за архив комитета, </w:t>
      </w:r>
      <w:r w:rsidR="00450146" w:rsidRPr="00673873">
        <w:rPr>
          <w:bCs/>
          <w:sz w:val="28"/>
          <w:szCs w:val="28"/>
        </w:rPr>
        <w:t>в порядке</w:t>
      </w:r>
      <w:r w:rsidR="009B09E5">
        <w:rPr>
          <w:bCs/>
          <w:sz w:val="28"/>
          <w:szCs w:val="28"/>
        </w:rPr>
        <w:t xml:space="preserve"> и сроки</w:t>
      </w:r>
      <w:r w:rsidR="00450146" w:rsidRPr="00673873">
        <w:rPr>
          <w:bCs/>
          <w:sz w:val="28"/>
          <w:szCs w:val="28"/>
        </w:rPr>
        <w:t>, установленн</w:t>
      </w:r>
      <w:r w:rsidR="009B09E5">
        <w:rPr>
          <w:bCs/>
          <w:sz w:val="28"/>
          <w:szCs w:val="28"/>
        </w:rPr>
        <w:t xml:space="preserve">ые </w:t>
      </w:r>
      <w:r w:rsidR="00BA7BCA">
        <w:rPr>
          <w:bCs/>
          <w:sz w:val="28"/>
          <w:szCs w:val="28"/>
        </w:rPr>
        <w:t>ч</w:t>
      </w:r>
      <w:r w:rsidR="007521DF">
        <w:rPr>
          <w:bCs/>
          <w:sz w:val="28"/>
          <w:szCs w:val="28"/>
        </w:rPr>
        <w:t xml:space="preserve">астью </w:t>
      </w:r>
      <w:r w:rsidR="00BA7BCA">
        <w:rPr>
          <w:bCs/>
          <w:sz w:val="28"/>
          <w:szCs w:val="28"/>
        </w:rPr>
        <w:t>7 ст</w:t>
      </w:r>
      <w:r w:rsidR="007521DF">
        <w:rPr>
          <w:bCs/>
          <w:sz w:val="28"/>
          <w:szCs w:val="28"/>
        </w:rPr>
        <w:t xml:space="preserve">атьи </w:t>
      </w:r>
      <w:r w:rsidR="00BA7BCA">
        <w:rPr>
          <w:bCs/>
          <w:sz w:val="28"/>
          <w:szCs w:val="28"/>
        </w:rPr>
        <w:t>5, ч</w:t>
      </w:r>
      <w:r w:rsidR="007521DF">
        <w:rPr>
          <w:bCs/>
          <w:sz w:val="28"/>
          <w:szCs w:val="28"/>
        </w:rPr>
        <w:t xml:space="preserve">астью </w:t>
      </w:r>
      <w:r w:rsidR="00BA7BCA">
        <w:rPr>
          <w:bCs/>
          <w:sz w:val="28"/>
          <w:szCs w:val="28"/>
        </w:rPr>
        <w:t>4 ст</w:t>
      </w:r>
      <w:r w:rsidR="007521DF">
        <w:rPr>
          <w:bCs/>
          <w:sz w:val="28"/>
          <w:szCs w:val="28"/>
        </w:rPr>
        <w:t xml:space="preserve">атьи </w:t>
      </w:r>
      <w:r w:rsidR="00BA7BCA">
        <w:rPr>
          <w:bCs/>
          <w:sz w:val="28"/>
          <w:szCs w:val="28"/>
        </w:rPr>
        <w:t>21 ФЗ №152-ФЗ</w:t>
      </w:r>
      <w:r w:rsidR="007521DF">
        <w:rPr>
          <w:bCs/>
          <w:sz w:val="28"/>
          <w:szCs w:val="28"/>
        </w:rPr>
        <w:t xml:space="preserve">, </w:t>
      </w:r>
      <w:r w:rsidR="00450146" w:rsidRPr="00673873">
        <w:rPr>
          <w:bCs/>
          <w:sz w:val="28"/>
          <w:szCs w:val="28"/>
        </w:rPr>
        <w:t>п</w:t>
      </w:r>
      <w:r w:rsidR="00450146" w:rsidRPr="00673873">
        <w:rPr>
          <w:rFonts w:eastAsiaTheme="minorHAnsi"/>
          <w:sz w:val="28"/>
          <w:szCs w:val="28"/>
          <w:lang w:eastAsia="en-US"/>
        </w:rPr>
        <w:t>риказом Министерства культуры России от 31.03.2015 №526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п</w:t>
      </w:r>
      <w:r w:rsidR="00B662AB" w:rsidRPr="00673873">
        <w:rPr>
          <w:bCs/>
          <w:sz w:val="28"/>
          <w:szCs w:val="28"/>
        </w:rPr>
        <w:t xml:space="preserve">остановлением администрации города Барнаула </w:t>
      </w:r>
      <w:r w:rsidR="00C870B6" w:rsidRPr="00673873">
        <w:rPr>
          <w:rFonts w:eastAsiaTheme="minorHAnsi"/>
          <w:sz w:val="28"/>
          <w:szCs w:val="28"/>
          <w:lang w:eastAsia="en-US"/>
        </w:rPr>
        <w:t xml:space="preserve">от 16.04.2018 </w:t>
      </w:r>
      <w:r w:rsidR="00B662AB" w:rsidRPr="00673873">
        <w:rPr>
          <w:rFonts w:eastAsiaTheme="minorHAnsi"/>
          <w:sz w:val="28"/>
          <w:szCs w:val="28"/>
          <w:lang w:eastAsia="en-US"/>
        </w:rPr>
        <w:t>№</w:t>
      </w:r>
      <w:r w:rsidR="00C870B6" w:rsidRPr="00673873">
        <w:rPr>
          <w:rFonts w:eastAsiaTheme="minorHAnsi"/>
          <w:sz w:val="28"/>
          <w:szCs w:val="28"/>
          <w:lang w:eastAsia="en-US"/>
        </w:rPr>
        <w:t>700</w:t>
      </w:r>
      <w:r w:rsidR="009B09E5">
        <w:rPr>
          <w:rFonts w:eastAsiaTheme="minorHAnsi"/>
          <w:sz w:val="28"/>
          <w:szCs w:val="28"/>
          <w:lang w:eastAsia="en-US"/>
        </w:rPr>
        <w:t xml:space="preserve"> </w:t>
      </w:r>
      <w:r w:rsidR="007521DF">
        <w:rPr>
          <w:rFonts w:eastAsiaTheme="minorHAnsi"/>
          <w:sz w:val="28"/>
          <w:szCs w:val="28"/>
          <w:lang w:eastAsia="en-US"/>
        </w:rPr>
        <w:t xml:space="preserve">                       </w:t>
      </w:r>
      <w:r w:rsidR="009B09E5">
        <w:rPr>
          <w:rFonts w:eastAsiaTheme="minorHAnsi"/>
          <w:sz w:val="28"/>
          <w:szCs w:val="28"/>
          <w:lang w:eastAsia="en-US"/>
        </w:rPr>
        <w:t>«</w:t>
      </w:r>
      <w:r w:rsidR="00C870B6" w:rsidRPr="00673873">
        <w:rPr>
          <w:rFonts w:eastAsiaTheme="minorHAnsi"/>
          <w:sz w:val="28"/>
          <w:szCs w:val="28"/>
          <w:lang w:eastAsia="en-US"/>
        </w:rPr>
        <w:t>Об утверждении Инструкции по делопроизводству в администрации города и иных органах местного самоуправления города</w:t>
      </w:r>
      <w:r w:rsidR="00B662AB" w:rsidRPr="00673873">
        <w:rPr>
          <w:rFonts w:eastAsiaTheme="minorHAnsi"/>
          <w:sz w:val="28"/>
          <w:szCs w:val="28"/>
          <w:lang w:eastAsia="en-US"/>
        </w:rPr>
        <w:t>».</w:t>
      </w:r>
    </w:p>
    <w:p w:rsidR="00D07AFA" w:rsidRPr="00673873" w:rsidRDefault="00F65519" w:rsidP="00D07AFA">
      <w:pPr>
        <w:pStyle w:val="Style23"/>
        <w:tabs>
          <w:tab w:val="left" w:pos="567"/>
        </w:tabs>
        <w:ind w:firstLine="709"/>
        <w:contextualSpacing/>
        <w:jc w:val="both"/>
        <w:rPr>
          <w:bCs/>
          <w:sz w:val="28"/>
          <w:szCs w:val="28"/>
        </w:rPr>
      </w:pPr>
      <w:r w:rsidRPr="00673873">
        <w:rPr>
          <w:bCs/>
          <w:sz w:val="28"/>
          <w:szCs w:val="28"/>
        </w:rPr>
        <w:lastRenderedPageBreak/>
        <w:t>3.2</w:t>
      </w:r>
      <w:r w:rsidR="00AF7F01">
        <w:rPr>
          <w:bCs/>
          <w:sz w:val="28"/>
          <w:szCs w:val="28"/>
        </w:rPr>
        <w:t>4</w:t>
      </w:r>
      <w:r w:rsidRPr="00673873">
        <w:rPr>
          <w:bCs/>
          <w:sz w:val="28"/>
          <w:szCs w:val="28"/>
        </w:rPr>
        <w:t>.</w:t>
      </w:r>
      <w:r w:rsidR="00AF7F01">
        <w:rPr>
          <w:bCs/>
          <w:sz w:val="28"/>
          <w:szCs w:val="28"/>
        </w:rPr>
        <w:t> </w:t>
      </w:r>
      <w:r w:rsidRPr="00673873">
        <w:rPr>
          <w:bCs/>
          <w:sz w:val="28"/>
          <w:szCs w:val="28"/>
        </w:rPr>
        <w:t xml:space="preserve">Подлежащие уничтожению бумажные носители измельчаются на бумагорезательной машине </w:t>
      </w:r>
      <w:r w:rsidR="00E67798" w:rsidRPr="00673873">
        <w:rPr>
          <w:bCs/>
          <w:sz w:val="28"/>
          <w:szCs w:val="28"/>
        </w:rPr>
        <w:t xml:space="preserve">в </w:t>
      </w:r>
      <w:r w:rsidR="008E225B" w:rsidRPr="00673873">
        <w:rPr>
          <w:bCs/>
          <w:sz w:val="28"/>
          <w:szCs w:val="28"/>
        </w:rPr>
        <w:t xml:space="preserve">здании </w:t>
      </w:r>
      <w:r w:rsidR="00E67798" w:rsidRPr="00673873">
        <w:rPr>
          <w:bCs/>
          <w:sz w:val="28"/>
          <w:szCs w:val="28"/>
        </w:rPr>
        <w:t xml:space="preserve">комитета </w:t>
      </w:r>
      <w:r w:rsidRPr="00673873">
        <w:rPr>
          <w:bCs/>
          <w:sz w:val="28"/>
          <w:szCs w:val="28"/>
        </w:rPr>
        <w:t>или сжигаются</w:t>
      </w:r>
      <w:r w:rsidR="00E67798" w:rsidRPr="00673873">
        <w:rPr>
          <w:bCs/>
          <w:sz w:val="28"/>
          <w:szCs w:val="28"/>
        </w:rPr>
        <w:t xml:space="preserve"> на территории комитета</w:t>
      </w:r>
      <w:r w:rsidRPr="00673873">
        <w:rPr>
          <w:bCs/>
          <w:sz w:val="28"/>
          <w:szCs w:val="28"/>
        </w:rPr>
        <w:t>.</w:t>
      </w:r>
    </w:p>
    <w:p w:rsidR="00F65519" w:rsidRPr="00673873" w:rsidRDefault="00F65519" w:rsidP="00D07AFA">
      <w:pPr>
        <w:pStyle w:val="Style23"/>
        <w:tabs>
          <w:tab w:val="left" w:pos="567"/>
        </w:tabs>
        <w:ind w:firstLine="709"/>
        <w:contextualSpacing/>
        <w:jc w:val="both"/>
        <w:rPr>
          <w:bCs/>
          <w:sz w:val="28"/>
          <w:szCs w:val="28"/>
        </w:rPr>
      </w:pPr>
      <w:r w:rsidRPr="00673873">
        <w:rPr>
          <w:bCs/>
          <w:sz w:val="28"/>
          <w:szCs w:val="28"/>
        </w:rPr>
        <w:t>Не допускается неполное уничтожение бумажных носителей</w:t>
      </w:r>
      <w:r w:rsidR="00AC12F9" w:rsidRPr="00673873">
        <w:rPr>
          <w:bCs/>
          <w:sz w:val="28"/>
          <w:szCs w:val="28"/>
        </w:rPr>
        <w:t>, позволяющее восстановить их содержание.</w:t>
      </w:r>
    </w:p>
    <w:p w:rsidR="0057695C" w:rsidRPr="00673873" w:rsidRDefault="00837D52" w:rsidP="0057695C">
      <w:pPr>
        <w:pStyle w:val="Style23"/>
        <w:tabs>
          <w:tab w:val="left" w:pos="567"/>
        </w:tabs>
        <w:ind w:firstLine="709"/>
        <w:contextualSpacing/>
        <w:jc w:val="both"/>
        <w:rPr>
          <w:rStyle w:val="FontStyle76"/>
          <w:b w:val="0"/>
          <w:sz w:val="28"/>
          <w:szCs w:val="28"/>
        </w:rPr>
      </w:pPr>
      <w:r w:rsidRPr="00775D79">
        <w:rPr>
          <w:rFonts w:eastAsiaTheme="minorHAnsi"/>
          <w:sz w:val="28"/>
          <w:szCs w:val="28"/>
          <w:lang w:eastAsia="en-US"/>
        </w:rPr>
        <w:t>3.2</w:t>
      </w:r>
      <w:r w:rsidR="00AF7F01" w:rsidRPr="00775D79">
        <w:rPr>
          <w:rFonts w:eastAsiaTheme="minorHAnsi"/>
          <w:sz w:val="28"/>
          <w:szCs w:val="28"/>
          <w:lang w:eastAsia="en-US"/>
        </w:rPr>
        <w:t>5</w:t>
      </w:r>
      <w:r w:rsidRPr="00775D79">
        <w:rPr>
          <w:rFonts w:eastAsiaTheme="minorHAnsi"/>
          <w:sz w:val="28"/>
          <w:szCs w:val="28"/>
          <w:lang w:eastAsia="en-US"/>
        </w:rPr>
        <w:t>.</w:t>
      </w:r>
      <w:r w:rsidR="0057695C" w:rsidRPr="00775D79">
        <w:rPr>
          <w:rFonts w:eastAsiaTheme="minorHAnsi"/>
          <w:sz w:val="28"/>
          <w:szCs w:val="28"/>
          <w:lang w:eastAsia="en-US"/>
        </w:rPr>
        <w:t> </w:t>
      </w:r>
      <w:r w:rsidRPr="00775D79">
        <w:rPr>
          <w:rFonts w:eastAsiaTheme="minorHAnsi"/>
          <w:sz w:val="28"/>
          <w:szCs w:val="28"/>
          <w:lang w:eastAsia="en-US"/>
        </w:rPr>
        <w:t>Уничтожение машинных носителей</w:t>
      </w:r>
      <w:r w:rsidR="00775D79" w:rsidRPr="00775D79">
        <w:rPr>
          <w:rFonts w:eastAsiaTheme="minorHAnsi"/>
          <w:sz w:val="28"/>
          <w:szCs w:val="28"/>
          <w:lang w:eastAsia="en-US"/>
        </w:rPr>
        <w:t xml:space="preserve"> </w:t>
      </w:r>
      <w:r w:rsidR="00775D79" w:rsidRPr="00775D79">
        <w:rPr>
          <w:bCs/>
          <w:sz w:val="28"/>
          <w:szCs w:val="28"/>
        </w:rPr>
        <w:t xml:space="preserve">по достижению целей обработки персональных данных, в случае утраты необходимости в достижении этих целей или при наступлении иных законных оснований </w:t>
      </w:r>
      <w:r w:rsidR="003232B0" w:rsidRPr="00775D79">
        <w:rPr>
          <w:rStyle w:val="FontStyle76"/>
          <w:b w:val="0"/>
          <w:sz w:val="28"/>
          <w:szCs w:val="28"/>
        </w:rPr>
        <w:t>проводится работником комитета</w:t>
      </w:r>
      <w:r w:rsidR="00B4380A" w:rsidRPr="00775D79">
        <w:rPr>
          <w:rStyle w:val="FontStyle76"/>
          <w:b w:val="0"/>
          <w:sz w:val="28"/>
          <w:szCs w:val="28"/>
        </w:rPr>
        <w:t xml:space="preserve">, </w:t>
      </w:r>
      <w:r w:rsidR="00B4380A" w:rsidRPr="00775D79">
        <w:rPr>
          <w:sz w:val="28"/>
          <w:szCs w:val="28"/>
        </w:rPr>
        <w:t xml:space="preserve"> получившим данные машинные носители</w:t>
      </w:r>
      <w:r w:rsidR="00B4380A" w:rsidRPr="00673873">
        <w:rPr>
          <w:sz w:val="28"/>
          <w:szCs w:val="28"/>
        </w:rPr>
        <w:t xml:space="preserve"> в целях исполнения должностных (служебных) обязанностей, </w:t>
      </w:r>
      <w:r w:rsidR="00775D79">
        <w:rPr>
          <w:sz w:val="28"/>
          <w:szCs w:val="28"/>
        </w:rPr>
        <w:t xml:space="preserve">в порядке и сроки, установленные </w:t>
      </w:r>
      <w:r w:rsidR="00775D79">
        <w:rPr>
          <w:bCs/>
          <w:sz w:val="28"/>
          <w:szCs w:val="28"/>
        </w:rPr>
        <w:t xml:space="preserve">7 статьи 5, частью 4 статьи 21 ФЗ №152-ФЗ,                                </w:t>
      </w:r>
      <w:r w:rsidR="003232B0" w:rsidRPr="00673873">
        <w:rPr>
          <w:rStyle w:val="FontStyle76"/>
          <w:b w:val="0"/>
          <w:sz w:val="28"/>
          <w:szCs w:val="28"/>
        </w:rPr>
        <w:t>в присутствии АИБ и руководителя структурного подразделения комитета, в котором числ</w:t>
      </w:r>
      <w:r w:rsidR="00B4380A" w:rsidRPr="00673873">
        <w:rPr>
          <w:rStyle w:val="FontStyle76"/>
          <w:b w:val="0"/>
          <w:sz w:val="28"/>
          <w:szCs w:val="28"/>
        </w:rPr>
        <w:t xml:space="preserve">ятся </w:t>
      </w:r>
      <w:r w:rsidR="003232B0" w:rsidRPr="00673873">
        <w:rPr>
          <w:rStyle w:val="FontStyle76"/>
          <w:b w:val="0"/>
          <w:sz w:val="28"/>
          <w:szCs w:val="28"/>
        </w:rPr>
        <w:t xml:space="preserve">данные носители, </w:t>
      </w:r>
      <w:r w:rsidR="0057695C" w:rsidRPr="00673873">
        <w:rPr>
          <w:rStyle w:val="FontStyle76"/>
          <w:b w:val="0"/>
          <w:sz w:val="28"/>
          <w:szCs w:val="28"/>
        </w:rPr>
        <w:t xml:space="preserve">путем их физического разрушения. </w:t>
      </w:r>
    </w:p>
    <w:p w:rsidR="00441F7C" w:rsidRPr="00673873" w:rsidRDefault="00441F7C" w:rsidP="00441F7C">
      <w:pPr>
        <w:pStyle w:val="Style23"/>
        <w:tabs>
          <w:tab w:val="left" w:pos="567"/>
        </w:tabs>
        <w:ind w:firstLine="709"/>
        <w:contextualSpacing/>
        <w:jc w:val="both"/>
        <w:rPr>
          <w:rStyle w:val="FontStyle81"/>
          <w:sz w:val="28"/>
          <w:szCs w:val="28"/>
        </w:rPr>
      </w:pPr>
      <w:r w:rsidRPr="00673873">
        <w:rPr>
          <w:rStyle w:val="FontStyle81"/>
          <w:sz w:val="28"/>
          <w:szCs w:val="28"/>
        </w:rPr>
        <w:t xml:space="preserve">Уничтожение машинных носителей должно производиться в здании комитета. </w:t>
      </w:r>
    </w:p>
    <w:p w:rsidR="00441F7C" w:rsidRPr="00673873" w:rsidRDefault="002C1C32" w:rsidP="00441F7C">
      <w:pPr>
        <w:pStyle w:val="Style23"/>
        <w:tabs>
          <w:tab w:val="left" w:pos="567"/>
        </w:tabs>
        <w:ind w:firstLine="709"/>
        <w:contextualSpacing/>
        <w:jc w:val="both"/>
        <w:rPr>
          <w:rFonts w:eastAsiaTheme="minorHAnsi"/>
          <w:sz w:val="28"/>
          <w:szCs w:val="28"/>
          <w:lang w:eastAsia="en-US"/>
        </w:rPr>
      </w:pPr>
      <w:r w:rsidRPr="00673873">
        <w:rPr>
          <w:rFonts w:eastAsiaTheme="minorHAnsi"/>
          <w:sz w:val="28"/>
          <w:szCs w:val="28"/>
          <w:lang w:eastAsia="en-US"/>
        </w:rPr>
        <w:t>3.2</w:t>
      </w:r>
      <w:r w:rsidR="00AF7F01">
        <w:rPr>
          <w:rFonts w:eastAsiaTheme="minorHAnsi"/>
          <w:sz w:val="28"/>
          <w:szCs w:val="28"/>
          <w:lang w:eastAsia="en-US"/>
        </w:rPr>
        <w:t>6</w:t>
      </w:r>
      <w:r w:rsidRPr="00673873">
        <w:rPr>
          <w:rFonts w:eastAsiaTheme="minorHAnsi"/>
          <w:sz w:val="28"/>
          <w:szCs w:val="28"/>
          <w:lang w:eastAsia="en-US"/>
        </w:rPr>
        <w:t>. </w:t>
      </w:r>
      <w:r w:rsidR="00441F7C" w:rsidRPr="00673873">
        <w:rPr>
          <w:rFonts w:eastAsiaTheme="minorHAnsi"/>
          <w:sz w:val="28"/>
          <w:szCs w:val="28"/>
          <w:lang w:eastAsia="en-US"/>
        </w:rPr>
        <w:t xml:space="preserve">Перед уничтожением машинного носителя персональные данные с него должны быть стерты (уничтожены), если это позволяют физические принципы работы машинного носителя. </w:t>
      </w:r>
    </w:p>
    <w:p w:rsidR="0057695C" w:rsidRPr="00673873" w:rsidRDefault="002C1C32" w:rsidP="0057695C">
      <w:pPr>
        <w:pStyle w:val="Style23"/>
        <w:tabs>
          <w:tab w:val="left" w:pos="567"/>
        </w:tabs>
        <w:ind w:firstLine="709"/>
        <w:contextualSpacing/>
        <w:jc w:val="both"/>
        <w:rPr>
          <w:rStyle w:val="FontStyle81"/>
          <w:sz w:val="28"/>
          <w:szCs w:val="28"/>
        </w:rPr>
      </w:pPr>
      <w:r w:rsidRPr="00673873">
        <w:rPr>
          <w:rStyle w:val="FontStyle81"/>
          <w:sz w:val="28"/>
          <w:szCs w:val="28"/>
        </w:rPr>
        <w:t>3.2</w:t>
      </w:r>
      <w:r w:rsidR="00AF7F01">
        <w:rPr>
          <w:rStyle w:val="FontStyle81"/>
          <w:sz w:val="28"/>
          <w:szCs w:val="28"/>
        </w:rPr>
        <w:t>7</w:t>
      </w:r>
      <w:r w:rsidRPr="00673873">
        <w:rPr>
          <w:rStyle w:val="FontStyle81"/>
          <w:sz w:val="28"/>
          <w:szCs w:val="28"/>
        </w:rPr>
        <w:t>. </w:t>
      </w:r>
      <w:r w:rsidR="0057695C" w:rsidRPr="00673873">
        <w:rPr>
          <w:rStyle w:val="FontStyle81"/>
          <w:sz w:val="28"/>
          <w:szCs w:val="28"/>
        </w:rPr>
        <w:t>По факту уничтожения маши</w:t>
      </w:r>
      <w:r w:rsidR="005A2A26" w:rsidRPr="00673873">
        <w:rPr>
          <w:rStyle w:val="FontStyle81"/>
          <w:sz w:val="28"/>
          <w:szCs w:val="28"/>
        </w:rPr>
        <w:t>н</w:t>
      </w:r>
      <w:r w:rsidR="0057695C" w:rsidRPr="00673873">
        <w:rPr>
          <w:rStyle w:val="FontStyle81"/>
          <w:sz w:val="28"/>
          <w:szCs w:val="28"/>
        </w:rPr>
        <w:t xml:space="preserve">ного носителя носителя </w:t>
      </w:r>
      <w:r w:rsidR="00E0703C" w:rsidRPr="00673873">
        <w:rPr>
          <w:rStyle w:val="FontStyle81"/>
          <w:sz w:val="28"/>
          <w:szCs w:val="28"/>
        </w:rPr>
        <w:t xml:space="preserve">в день его </w:t>
      </w:r>
      <w:r w:rsidR="00E0703C" w:rsidRPr="001A499F">
        <w:rPr>
          <w:rStyle w:val="FontStyle81"/>
          <w:sz w:val="28"/>
          <w:szCs w:val="28"/>
        </w:rPr>
        <w:t xml:space="preserve">уничтожения </w:t>
      </w:r>
      <w:r w:rsidR="0057695C" w:rsidRPr="001A499F">
        <w:rPr>
          <w:rStyle w:val="FontStyle81"/>
          <w:sz w:val="28"/>
          <w:szCs w:val="28"/>
        </w:rPr>
        <w:t xml:space="preserve">работником комитета, указанным в </w:t>
      </w:r>
      <w:r w:rsidR="001A499F" w:rsidRPr="001A499F">
        <w:rPr>
          <w:rStyle w:val="FontStyle81"/>
          <w:sz w:val="28"/>
          <w:szCs w:val="28"/>
        </w:rPr>
        <w:t>пункте 3.25 Инструкции</w:t>
      </w:r>
      <w:r w:rsidR="0057695C" w:rsidRPr="001A499F">
        <w:rPr>
          <w:rStyle w:val="FontStyle81"/>
          <w:sz w:val="28"/>
          <w:szCs w:val="28"/>
        </w:rPr>
        <w:t>,</w:t>
      </w:r>
      <w:r w:rsidR="0057695C" w:rsidRPr="00673873">
        <w:rPr>
          <w:rStyle w:val="FontStyle81"/>
          <w:sz w:val="28"/>
          <w:szCs w:val="28"/>
        </w:rPr>
        <w:t xml:space="preserve"> составляется акт об уничтожении </w:t>
      </w:r>
      <w:r w:rsidR="0094061B" w:rsidRPr="00673873">
        <w:rPr>
          <w:rStyle w:val="FontStyle81"/>
          <w:sz w:val="28"/>
          <w:szCs w:val="28"/>
        </w:rPr>
        <w:t xml:space="preserve">машинных </w:t>
      </w:r>
      <w:r w:rsidR="0057695C" w:rsidRPr="00673873">
        <w:rPr>
          <w:rStyle w:val="FontStyle81"/>
          <w:sz w:val="28"/>
          <w:szCs w:val="28"/>
        </w:rPr>
        <w:t xml:space="preserve">носителей персональных данных в комитете по форме согласно приложению </w:t>
      </w:r>
      <w:r w:rsidRPr="00673873">
        <w:rPr>
          <w:rStyle w:val="FontStyle81"/>
          <w:sz w:val="28"/>
          <w:szCs w:val="28"/>
        </w:rPr>
        <w:t xml:space="preserve">3 </w:t>
      </w:r>
      <w:r w:rsidR="0057695C" w:rsidRPr="00673873">
        <w:rPr>
          <w:rStyle w:val="FontStyle81"/>
          <w:sz w:val="28"/>
          <w:szCs w:val="28"/>
        </w:rPr>
        <w:t>к Инструкции.</w:t>
      </w:r>
    </w:p>
    <w:p w:rsidR="0057695C" w:rsidRPr="00673873" w:rsidRDefault="0057695C" w:rsidP="0057695C">
      <w:pPr>
        <w:pStyle w:val="Style23"/>
        <w:tabs>
          <w:tab w:val="left" w:pos="567"/>
        </w:tabs>
        <w:ind w:firstLine="709"/>
        <w:contextualSpacing/>
        <w:jc w:val="both"/>
        <w:rPr>
          <w:rStyle w:val="FontStyle81"/>
          <w:sz w:val="28"/>
          <w:szCs w:val="28"/>
        </w:rPr>
      </w:pPr>
      <w:r w:rsidRPr="00673873">
        <w:rPr>
          <w:rStyle w:val="FontStyle81"/>
          <w:sz w:val="28"/>
          <w:szCs w:val="28"/>
        </w:rPr>
        <w:t xml:space="preserve">Акт </w:t>
      </w:r>
      <w:r w:rsidR="00217A26" w:rsidRPr="00673873">
        <w:rPr>
          <w:sz w:val="28"/>
          <w:szCs w:val="28"/>
        </w:rPr>
        <w:t xml:space="preserve">об уничтожении машинных носителей персональных данных в комитете </w:t>
      </w:r>
      <w:r w:rsidRPr="00673873">
        <w:rPr>
          <w:rStyle w:val="FontStyle81"/>
          <w:sz w:val="28"/>
          <w:szCs w:val="28"/>
        </w:rPr>
        <w:t>составляется в двух экземплярах</w:t>
      </w:r>
      <w:r w:rsidR="00217A26" w:rsidRPr="00673873">
        <w:rPr>
          <w:rStyle w:val="FontStyle81"/>
          <w:sz w:val="28"/>
          <w:szCs w:val="28"/>
        </w:rPr>
        <w:t>: о</w:t>
      </w:r>
      <w:r w:rsidRPr="00673873">
        <w:rPr>
          <w:rStyle w:val="FontStyle81"/>
          <w:sz w:val="28"/>
          <w:szCs w:val="28"/>
        </w:rPr>
        <w:t>дин экземпляр хранится</w:t>
      </w:r>
      <w:r w:rsidR="00441F7C" w:rsidRPr="00673873">
        <w:rPr>
          <w:sz w:val="28"/>
          <w:szCs w:val="28"/>
        </w:rPr>
        <w:t xml:space="preserve"> в структурном подразделении комитета, работник которого составлял данный акт, второй – </w:t>
      </w:r>
      <w:r w:rsidRPr="00673873">
        <w:rPr>
          <w:rStyle w:val="FontStyle81"/>
          <w:sz w:val="28"/>
          <w:szCs w:val="28"/>
        </w:rPr>
        <w:t>у АИБ.</w:t>
      </w:r>
    </w:p>
    <w:p w:rsidR="0057695C" w:rsidRDefault="002B1FB8" w:rsidP="00D07AFA">
      <w:pPr>
        <w:pStyle w:val="Style23"/>
        <w:tabs>
          <w:tab w:val="left" w:pos="567"/>
        </w:tabs>
        <w:ind w:firstLine="709"/>
        <w:contextualSpacing/>
        <w:jc w:val="both"/>
        <w:rPr>
          <w:bCs/>
          <w:sz w:val="28"/>
          <w:szCs w:val="28"/>
        </w:rPr>
      </w:pPr>
      <w:r w:rsidRPr="00673873">
        <w:rPr>
          <w:rStyle w:val="FontStyle76"/>
          <w:b w:val="0"/>
          <w:sz w:val="28"/>
          <w:szCs w:val="28"/>
        </w:rPr>
        <w:t>3.2</w:t>
      </w:r>
      <w:r w:rsidR="00AF7F01">
        <w:rPr>
          <w:rStyle w:val="FontStyle76"/>
          <w:b w:val="0"/>
          <w:sz w:val="28"/>
          <w:szCs w:val="28"/>
        </w:rPr>
        <w:t>8</w:t>
      </w:r>
      <w:r w:rsidRPr="00673873">
        <w:rPr>
          <w:rStyle w:val="FontStyle76"/>
          <w:b w:val="0"/>
          <w:sz w:val="28"/>
          <w:szCs w:val="28"/>
        </w:rPr>
        <w:t>.</w:t>
      </w:r>
      <w:r w:rsidR="005A7C65">
        <w:rPr>
          <w:rStyle w:val="FontStyle76"/>
          <w:b w:val="0"/>
          <w:sz w:val="28"/>
          <w:szCs w:val="28"/>
        </w:rPr>
        <w:t> </w:t>
      </w:r>
      <w:r w:rsidRPr="00673873">
        <w:rPr>
          <w:rStyle w:val="FontStyle76"/>
          <w:b w:val="0"/>
          <w:sz w:val="28"/>
          <w:szCs w:val="28"/>
        </w:rPr>
        <w:t>После уничтожения машинного носителя</w:t>
      </w:r>
      <w:r w:rsidR="00D7352C" w:rsidRPr="00673873">
        <w:rPr>
          <w:rStyle w:val="FontStyle76"/>
          <w:b w:val="0"/>
          <w:sz w:val="28"/>
          <w:szCs w:val="28"/>
        </w:rPr>
        <w:t xml:space="preserve">, </w:t>
      </w:r>
      <w:r w:rsidR="0087465D" w:rsidRPr="00673873">
        <w:rPr>
          <w:rStyle w:val="FontStyle76"/>
          <w:b w:val="0"/>
          <w:sz w:val="28"/>
          <w:szCs w:val="28"/>
        </w:rPr>
        <w:t>в срок не позднее одного</w:t>
      </w:r>
      <w:r w:rsidR="006768A3" w:rsidRPr="00673873">
        <w:rPr>
          <w:rStyle w:val="FontStyle76"/>
          <w:b w:val="0"/>
          <w:sz w:val="28"/>
          <w:szCs w:val="28"/>
        </w:rPr>
        <w:t xml:space="preserve"> </w:t>
      </w:r>
      <w:r w:rsidR="0087465D" w:rsidRPr="00673873">
        <w:rPr>
          <w:rStyle w:val="FontStyle76"/>
          <w:b w:val="0"/>
          <w:sz w:val="28"/>
          <w:szCs w:val="28"/>
        </w:rPr>
        <w:t>рабочего дня</w:t>
      </w:r>
      <w:r w:rsidR="00D7352C" w:rsidRPr="00673873">
        <w:rPr>
          <w:rStyle w:val="FontStyle76"/>
          <w:b w:val="0"/>
          <w:sz w:val="28"/>
          <w:szCs w:val="28"/>
        </w:rPr>
        <w:t xml:space="preserve"> </w:t>
      </w:r>
      <w:r w:rsidR="006768A3" w:rsidRPr="00673873">
        <w:rPr>
          <w:rStyle w:val="FontStyle76"/>
          <w:b w:val="0"/>
          <w:sz w:val="28"/>
          <w:szCs w:val="28"/>
        </w:rPr>
        <w:t>с</w:t>
      </w:r>
      <w:r w:rsidR="00D8793F" w:rsidRPr="00673873">
        <w:rPr>
          <w:rStyle w:val="FontStyle76"/>
          <w:b w:val="0"/>
          <w:sz w:val="28"/>
          <w:szCs w:val="28"/>
        </w:rPr>
        <w:t xml:space="preserve">о дня </w:t>
      </w:r>
      <w:r w:rsidR="0087465D" w:rsidRPr="00673873">
        <w:rPr>
          <w:rStyle w:val="FontStyle76"/>
          <w:b w:val="0"/>
          <w:sz w:val="28"/>
          <w:szCs w:val="28"/>
        </w:rPr>
        <w:t xml:space="preserve">составления </w:t>
      </w:r>
      <w:r w:rsidR="00217A26" w:rsidRPr="00673873">
        <w:rPr>
          <w:rStyle w:val="FontStyle76"/>
          <w:b w:val="0"/>
          <w:sz w:val="28"/>
          <w:szCs w:val="28"/>
        </w:rPr>
        <w:t>а</w:t>
      </w:r>
      <w:r w:rsidR="00217A26" w:rsidRPr="00673873">
        <w:rPr>
          <w:bCs/>
          <w:sz w:val="28"/>
          <w:szCs w:val="28"/>
        </w:rPr>
        <w:t xml:space="preserve">кта об уничтожении машинных носителей персональных данных в комитете </w:t>
      </w:r>
      <w:r w:rsidR="00D7352C" w:rsidRPr="00673873">
        <w:rPr>
          <w:rStyle w:val="FontStyle76"/>
          <w:b w:val="0"/>
          <w:sz w:val="28"/>
          <w:szCs w:val="28"/>
        </w:rPr>
        <w:t xml:space="preserve">АИБ </w:t>
      </w:r>
      <w:r w:rsidR="006768A3" w:rsidRPr="00673873">
        <w:rPr>
          <w:rStyle w:val="FontStyle76"/>
          <w:b w:val="0"/>
          <w:sz w:val="28"/>
          <w:szCs w:val="28"/>
        </w:rPr>
        <w:t>в</w:t>
      </w:r>
      <w:r w:rsidR="0087465D" w:rsidRPr="00673873">
        <w:rPr>
          <w:rStyle w:val="FontStyle76"/>
          <w:b w:val="0"/>
          <w:sz w:val="28"/>
          <w:szCs w:val="28"/>
        </w:rPr>
        <w:t xml:space="preserve">носит отметку                        об уничтожении машинного носителя в </w:t>
      </w:r>
      <w:r w:rsidR="0087465D" w:rsidRPr="00673873">
        <w:rPr>
          <w:bCs/>
          <w:sz w:val="28"/>
          <w:szCs w:val="28"/>
        </w:rPr>
        <w:t>Журнал учета.</w:t>
      </w:r>
    </w:p>
    <w:p w:rsidR="00CB66FF" w:rsidRDefault="00CB66FF" w:rsidP="00CB66FF">
      <w:pPr>
        <w:autoSpaceDE w:val="0"/>
        <w:autoSpaceDN w:val="0"/>
        <w:adjustRightInd w:val="0"/>
        <w:ind w:firstLine="709"/>
        <w:contextualSpacing/>
        <w:jc w:val="both"/>
        <w:rPr>
          <w:rFonts w:eastAsiaTheme="minorHAnsi"/>
          <w:sz w:val="28"/>
          <w:szCs w:val="28"/>
          <w:lang w:eastAsia="en-US"/>
        </w:rPr>
      </w:pPr>
      <w:r w:rsidRPr="00673873">
        <w:rPr>
          <w:rFonts w:eastAsiaTheme="minorHAnsi"/>
          <w:sz w:val="28"/>
          <w:szCs w:val="28"/>
          <w:lang w:eastAsia="en-US"/>
        </w:rPr>
        <w:t>3.2</w:t>
      </w:r>
      <w:r w:rsidR="00884B51">
        <w:rPr>
          <w:rFonts w:eastAsiaTheme="minorHAnsi"/>
          <w:sz w:val="28"/>
          <w:szCs w:val="28"/>
          <w:lang w:eastAsia="en-US"/>
        </w:rPr>
        <w:t>9</w:t>
      </w:r>
      <w:r w:rsidRPr="00673873">
        <w:rPr>
          <w:rFonts w:eastAsiaTheme="minorHAnsi"/>
          <w:sz w:val="28"/>
          <w:szCs w:val="28"/>
          <w:lang w:eastAsia="en-US"/>
        </w:rPr>
        <w:t>.</w:t>
      </w:r>
      <w:r w:rsidR="006C5E1F" w:rsidRPr="00673873">
        <w:rPr>
          <w:rFonts w:eastAsiaTheme="minorHAnsi"/>
          <w:sz w:val="28"/>
          <w:szCs w:val="28"/>
          <w:lang w:eastAsia="en-US"/>
        </w:rPr>
        <w:t> </w:t>
      </w:r>
      <w:r w:rsidRPr="00673873">
        <w:rPr>
          <w:rFonts w:eastAsiaTheme="minorHAnsi"/>
          <w:sz w:val="28"/>
          <w:szCs w:val="28"/>
          <w:lang w:eastAsia="en-US"/>
        </w:rPr>
        <w:t xml:space="preserve">Передача материальных носителей третьим лицам (включая </w:t>
      </w:r>
      <w:r w:rsidR="00EF401F" w:rsidRPr="00673873">
        <w:rPr>
          <w:rFonts w:eastAsiaTheme="minorHAnsi"/>
          <w:sz w:val="28"/>
          <w:szCs w:val="28"/>
          <w:lang w:eastAsia="en-US"/>
        </w:rPr>
        <w:t>контрольные (</w:t>
      </w:r>
      <w:r w:rsidRPr="00673873">
        <w:rPr>
          <w:rFonts w:eastAsiaTheme="minorHAnsi"/>
          <w:sz w:val="28"/>
          <w:szCs w:val="28"/>
          <w:lang w:eastAsia="en-US"/>
        </w:rPr>
        <w:t>надзорные</w:t>
      </w:r>
      <w:r w:rsidR="00EF401F" w:rsidRPr="00673873">
        <w:rPr>
          <w:rFonts w:eastAsiaTheme="minorHAnsi"/>
          <w:sz w:val="28"/>
          <w:szCs w:val="28"/>
          <w:lang w:eastAsia="en-US"/>
        </w:rPr>
        <w:t>)</w:t>
      </w:r>
      <w:r w:rsidRPr="00673873">
        <w:rPr>
          <w:rFonts w:eastAsiaTheme="minorHAnsi"/>
          <w:sz w:val="28"/>
          <w:szCs w:val="28"/>
          <w:lang w:eastAsia="en-US"/>
        </w:rPr>
        <w:t xml:space="preserve"> органы) возможна только в случаях, прямо предусмотренных действующим законодательством Российской Федерации, либо в случае согласия субъекта персональных данных. </w:t>
      </w:r>
    </w:p>
    <w:p w:rsidR="002428E4" w:rsidRDefault="002428E4" w:rsidP="002428E4">
      <w:pPr>
        <w:pStyle w:val="Style23"/>
        <w:tabs>
          <w:tab w:val="left" w:pos="567"/>
        </w:tabs>
        <w:ind w:firstLine="709"/>
        <w:contextualSpacing/>
        <w:jc w:val="both"/>
        <w:rPr>
          <w:sz w:val="28"/>
          <w:szCs w:val="28"/>
        </w:rPr>
      </w:pPr>
      <w:r w:rsidRPr="002428E4">
        <w:rPr>
          <w:rStyle w:val="FontStyle81"/>
          <w:sz w:val="28"/>
          <w:szCs w:val="28"/>
        </w:rPr>
        <w:t>3.30. </w:t>
      </w:r>
      <w:r>
        <w:rPr>
          <w:rStyle w:val="FontStyle81"/>
          <w:sz w:val="28"/>
          <w:szCs w:val="28"/>
        </w:rPr>
        <w:t xml:space="preserve">По факту передачи </w:t>
      </w:r>
      <w:r w:rsidRPr="002428E4">
        <w:rPr>
          <w:rStyle w:val="FontStyle81"/>
          <w:sz w:val="28"/>
          <w:szCs w:val="28"/>
        </w:rPr>
        <w:t xml:space="preserve">материальных носителей </w:t>
      </w:r>
      <w:r>
        <w:rPr>
          <w:rStyle w:val="FontStyle81"/>
          <w:sz w:val="28"/>
          <w:szCs w:val="28"/>
        </w:rPr>
        <w:t xml:space="preserve">третьим лицам </w:t>
      </w:r>
      <w:r w:rsidR="008F11AD">
        <w:rPr>
          <w:rStyle w:val="FontStyle81"/>
          <w:sz w:val="28"/>
          <w:szCs w:val="28"/>
        </w:rPr>
        <w:t xml:space="preserve">работником комитета, </w:t>
      </w:r>
      <w:r>
        <w:rPr>
          <w:rStyle w:val="FontStyle81"/>
          <w:sz w:val="28"/>
          <w:szCs w:val="28"/>
        </w:rPr>
        <w:t>уполномоченным на передачу материальных носителей</w:t>
      </w:r>
      <w:r w:rsidR="008F11AD">
        <w:rPr>
          <w:rStyle w:val="FontStyle81"/>
          <w:sz w:val="28"/>
          <w:szCs w:val="28"/>
        </w:rPr>
        <w:t xml:space="preserve">, </w:t>
      </w:r>
      <w:r w:rsidR="00AF4821">
        <w:rPr>
          <w:rStyle w:val="FontStyle81"/>
          <w:sz w:val="28"/>
          <w:szCs w:val="28"/>
        </w:rPr>
        <w:t xml:space="preserve">в день передачи материальных носителей </w:t>
      </w:r>
      <w:r>
        <w:rPr>
          <w:rStyle w:val="FontStyle81"/>
          <w:sz w:val="28"/>
          <w:szCs w:val="28"/>
        </w:rPr>
        <w:t xml:space="preserve">составляется акт </w:t>
      </w:r>
      <w:r w:rsidRPr="002428E4">
        <w:rPr>
          <w:sz w:val="28"/>
          <w:szCs w:val="28"/>
        </w:rPr>
        <w:t>приема-передачи материальных носителей персональных данных комитета</w:t>
      </w:r>
      <w:r>
        <w:rPr>
          <w:sz w:val="28"/>
          <w:szCs w:val="28"/>
        </w:rPr>
        <w:t xml:space="preserve"> по форме согласно приложению 4 к Инструкции.</w:t>
      </w:r>
    </w:p>
    <w:p w:rsidR="002428E4" w:rsidRDefault="002428E4" w:rsidP="002428E4">
      <w:pPr>
        <w:pStyle w:val="Style23"/>
        <w:tabs>
          <w:tab w:val="left" w:pos="567"/>
        </w:tabs>
        <w:ind w:firstLine="709"/>
        <w:contextualSpacing/>
        <w:jc w:val="both"/>
        <w:rPr>
          <w:sz w:val="28"/>
          <w:szCs w:val="28"/>
        </w:rPr>
      </w:pPr>
      <w:r w:rsidRPr="002428E4">
        <w:rPr>
          <w:sz w:val="28"/>
          <w:szCs w:val="28"/>
        </w:rPr>
        <w:t xml:space="preserve">Акт </w:t>
      </w:r>
      <w:r>
        <w:rPr>
          <w:sz w:val="28"/>
          <w:szCs w:val="28"/>
        </w:rPr>
        <w:t xml:space="preserve">приема-передачи материальных носителей персональных данных комитета </w:t>
      </w:r>
      <w:r w:rsidRPr="002428E4">
        <w:rPr>
          <w:sz w:val="28"/>
          <w:szCs w:val="28"/>
        </w:rPr>
        <w:t xml:space="preserve">составляется в </w:t>
      </w:r>
      <w:r>
        <w:rPr>
          <w:sz w:val="28"/>
          <w:szCs w:val="28"/>
        </w:rPr>
        <w:t xml:space="preserve">трех </w:t>
      </w:r>
      <w:r w:rsidRPr="002428E4">
        <w:rPr>
          <w:sz w:val="28"/>
          <w:szCs w:val="28"/>
        </w:rPr>
        <w:t>экземплярах: один экземпляр</w:t>
      </w:r>
      <w:r>
        <w:rPr>
          <w:sz w:val="28"/>
          <w:szCs w:val="28"/>
        </w:rPr>
        <w:t xml:space="preserve"> </w:t>
      </w:r>
      <w:r w:rsidR="00916901">
        <w:rPr>
          <w:sz w:val="28"/>
          <w:szCs w:val="28"/>
        </w:rPr>
        <w:t xml:space="preserve">для </w:t>
      </w:r>
      <w:r>
        <w:rPr>
          <w:sz w:val="28"/>
          <w:szCs w:val="28"/>
        </w:rPr>
        <w:t>третье</w:t>
      </w:r>
      <w:r w:rsidR="00916901">
        <w:rPr>
          <w:sz w:val="28"/>
          <w:szCs w:val="28"/>
        </w:rPr>
        <w:t>го</w:t>
      </w:r>
      <w:r>
        <w:rPr>
          <w:sz w:val="28"/>
          <w:szCs w:val="28"/>
        </w:rPr>
        <w:t xml:space="preserve"> лиц</w:t>
      </w:r>
      <w:r w:rsidR="00916901">
        <w:rPr>
          <w:sz w:val="28"/>
          <w:szCs w:val="28"/>
        </w:rPr>
        <w:t>а</w:t>
      </w:r>
      <w:r>
        <w:rPr>
          <w:sz w:val="28"/>
          <w:szCs w:val="28"/>
        </w:rPr>
        <w:t xml:space="preserve">, которому передаются материальные носители, второй – </w:t>
      </w:r>
      <w:r w:rsidRPr="002428E4">
        <w:rPr>
          <w:sz w:val="28"/>
          <w:szCs w:val="28"/>
        </w:rPr>
        <w:t xml:space="preserve">хранится в структурном подразделении комитета, работник которого составлял данный акт, </w:t>
      </w:r>
      <w:r>
        <w:rPr>
          <w:sz w:val="28"/>
          <w:szCs w:val="28"/>
        </w:rPr>
        <w:t xml:space="preserve">третий </w:t>
      </w:r>
      <w:r w:rsidRPr="002428E4">
        <w:rPr>
          <w:sz w:val="28"/>
          <w:szCs w:val="28"/>
        </w:rPr>
        <w:t>– у АИБ.</w:t>
      </w:r>
    </w:p>
    <w:p w:rsidR="00775D79" w:rsidRPr="002428E4" w:rsidRDefault="00775D79" w:rsidP="002428E4">
      <w:pPr>
        <w:pStyle w:val="Style23"/>
        <w:tabs>
          <w:tab w:val="left" w:pos="567"/>
        </w:tabs>
        <w:ind w:firstLine="709"/>
        <w:contextualSpacing/>
        <w:jc w:val="both"/>
        <w:rPr>
          <w:sz w:val="28"/>
          <w:szCs w:val="28"/>
        </w:rPr>
      </w:pPr>
    </w:p>
    <w:p w:rsidR="003232B0" w:rsidRPr="00673873" w:rsidRDefault="002D1CFC" w:rsidP="00EA2981">
      <w:pPr>
        <w:pStyle w:val="Style23"/>
        <w:tabs>
          <w:tab w:val="left" w:pos="567"/>
        </w:tabs>
        <w:ind w:firstLine="709"/>
        <w:contextualSpacing/>
        <w:jc w:val="both"/>
        <w:rPr>
          <w:rStyle w:val="FontStyle81"/>
          <w:sz w:val="28"/>
          <w:szCs w:val="28"/>
        </w:rPr>
      </w:pPr>
      <w:r w:rsidRPr="00673873">
        <w:rPr>
          <w:rStyle w:val="FontStyle81"/>
          <w:sz w:val="28"/>
          <w:szCs w:val="28"/>
        </w:rPr>
        <w:lastRenderedPageBreak/>
        <w:t>3.</w:t>
      </w:r>
      <w:r w:rsidR="00884B51">
        <w:rPr>
          <w:rStyle w:val="FontStyle81"/>
          <w:sz w:val="28"/>
          <w:szCs w:val="28"/>
        </w:rPr>
        <w:t>3</w:t>
      </w:r>
      <w:r w:rsidR="007900F7">
        <w:rPr>
          <w:rStyle w:val="FontStyle81"/>
          <w:sz w:val="28"/>
          <w:szCs w:val="28"/>
        </w:rPr>
        <w:t>1</w:t>
      </w:r>
      <w:r w:rsidRPr="00673873">
        <w:rPr>
          <w:rStyle w:val="FontStyle81"/>
          <w:sz w:val="28"/>
          <w:szCs w:val="28"/>
        </w:rPr>
        <w:t>.</w:t>
      </w:r>
      <w:r w:rsidR="006C5E1F" w:rsidRPr="00673873">
        <w:rPr>
          <w:rStyle w:val="FontStyle81"/>
          <w:sz w:val="28"/>
          <w:szCs w:val="28"/>
        </w:rPr>
        <w:t> </w:t>
      </w:r>
      <w:r w:rsidR="003232B0" w:rsidRPr="00673873">
        <w:rPr>
          <w:rStyle w:val="FontStyle81"/>
          <w:sz w:val="28"/>
          <w:szCs w:val="28"/>
        </w:rPr>
        <w:t xml:space="preserve">При передаче комитетом материальных носителей </w:t>
      </w:r>
      <w:r w:rsidRPr="00673873">
        <w:rPr>
          <w:rStyle w:val="FontStyle81"/>
          <w:sz w:val="28"/>
          <w:szCs w:val="28"/>
        </w:rPr>
        <w:t xml:space="preserve">третьим лицам </w:t>
      </w:r>
      <w:r w:rsidR="003232B0" w:rsidRPr="00673873">
        <w:rPr>
          <w:rStyle w:val="FontStyle81"/>
          <w:sz w:val="28"/>
          <w:szCs w:val="28"/>
        </w:rPr>
        <w:t xml:space="preserve"> </w:t>
      </w:r>
      <w:r w:rsidR="00F16313">
        <w:rPr>
          <w:rStyle w:val="FontStyle81"/>
          <w:sz w:val="28"/>
          <w:szCs w:val="28"/>
        </w:rPr>
        <w:t xml:space="preserve">работником комитета, уполномоченным на передачу материальных носителей, </w:t>
      </w:r>
      <w:r w:rsidR="003232B0" w:rsidRPr="00673873">
        <w:rPr>
          <w:rStyle w:val="FontStyle81"/>
          <w:sz w:val="28"/>
          <w:szCs w:val="28"/>
        </w:rPr>
        <w:t>материальные носители должны быть упакованы в пакет</w:t>
      </w:r>
      <w:r w:rsidRPr="00673873">
        <w:rPr>
          <w:rStyle w:val="FontStyle81"/>
          <w:sz w:val="28"/>
          <w:szCs w:val="28"/>
        </w:rPr>
        <w:t xml:space="preserve"> (</w:t>
      </w:r>
      <w:r w:rsidR="003232B0" w:rsidRPr="00673873">
        <w:rPr>
          <w:rStyle w:val="FontStyle81"/>
          <w:sz w:val="28"/>
          <w:szCs w:val="28"/>
        </w:rPr>
        <w:t>конверт</w:t>
      </w:r>
      <w:r w:rsidRPr="00673873">
        <w:rPr>
          <w:rStyle w:val="FontStyle81"/>
          <w:sz w:val="28"/>
          <w:szCs w:val="28"/>
        </w:rPr>
        <w:t>)</w:t>
      </w:r>
      <w:r w:rsidR="003232B0" w:rsidRPr="00673873">
        <w:rPr>
          <w:rStyle w:val="FontStyle81"/>
          <w:sz w:val="28"/>
          <w:szCs w:val="28"/>
        </w:rPr>
        <w:t>,</w:t>
      </w:r>
      <w:r w:rsidR="00F16313">
        <w:rPr>
          <w:rStyle w:val="FontStyle81"/>
          <w:sz w:val="28"/>
          <w:szCs w:val="28"/>
        </w:rPr>
        <w:t xml:space="preserve"> </w:t>
      </w:r>
      <w:r w:rsidR="003232B0" w:rsidRPr="00673873">
        <w:rPr>
          <w:rStyle w:val="FontStyle81"/>
          <w:sz w:val="28"/>
          <w:szCs w:val="28"/>
        </w:rPr>
        <w:t xml:space="preserve">обеспечивающий сохранность (конфиденциальность) зафиксированной на них информации. </w:t>
      </w:r>
    </w:p>
    <w:p w:rsidR="008B57F8" w:rsidRDefault="007900F7" w:rsidP="008B57F8">
      <w:pPr>
        <w:pStyle w:val="Style23"/>
        <w:tabs>
          <w:tab w:val="left" w:pos="567"/>
        </w:tabs>
        <w:ind w:firstLine="709"/>
        <w:contextualSpacing/>
        <w:jc w:val="both"/>
        <w:rPr>
          <w:sz w:val="28"/>
          <w:szCs w:val="28"/>
        </w:rPr>
      </w:pPr>
      <w:r w:rsidRPr="007900F7">
        <w:rPr>
          <w:rStyle w:val="FontStyle81"/>
          <w:sz w:val="28"/>
          <w:szCs w:val="28"/>
        </w:rPr>
        <w:t>3.32.</w:t>
      </w:r>
      <w:r w:rsidR="002D2404">
        <w:rPr>
          <w:rStyle w:val="FontStyle81"/>
          <w:sz w:val="28"/>
          <w:szCs w:val="28"/>
        </w:rPr>
        <w:t> </w:t>
      </w:r>
      <w:r w:rsidR="002F0A39">
        <w:rPr>
          <w:rStyle w:val="FontStyle81"/>
          <w:sz w:val="28"/>
          <w:szCs w:val="28"/>
        </w:rPr>
        <w:t xml:space="preserve">В срок не позднее одного рабочего дня с даты </w:t>
      </w:r>
      <w:r w:rsidR="002D2404">
        <w:rPr>
          <w:rStyle w:val="FontStyle81"/>
          <w:sz w:val="28"/>
          <w:szCs w:val="28"/>
        </w:rPr>
        <w:t>составления акта приема-передачи материальных носителей персональных данных комитета п</w:t>
      </w:r>
      <w:r w:rsidR="003232B0" w:rsidRPr="007900F7">
        <w:rPr>
          <w:rStyle w:val="FontStyle81"/>
          <w:sz w:val="28"/>
          <w:szCs w:val="28"/>
        </w:rPr>
        <w:t>ередача</w:t>
      </w:r>
      <w:r w:rsidR="00432790" w:rsidRPr="007900F7">
        <w:rPr>
          <w:rStyle w:val="FontStyle81"/>
          <w:sz w:val="28"/>
          <w:szCs w:val="28"/>
        </w:rPr>
        <w:t xml:space="preserve"> </w:t>
      </w:r>
      <w:r w:rsidR="003232B0" w:rsidRPr="007900F7">
        <w:rPr>
          <w:rStyle w:val="FontStyle81"/>
          <w:sz w:val="28"/>
          <w:szCs w:val="28"/>
        </w:rPr>
        <w:t>материальных носителей регистрируется</w:t>
      </w:r>
      <w:r w:rsidR="008B57F8">
        <w:rPr>
          <w:rStyle w:val="FontStyle81"/>
          <w:sz w:val="28"/>
          <w:szCs w:val="28"/>
        </w:rPr>
        <w:t xml:space="preserve"> </w:t>
      </w:r>
      <w:r w:rsidR="008B57F8" w:rsidRPr="008B57F8">
        <w:rPr>
          <w:sz w:val="28"/>
          <w:szCs w:val="28"/>
        </w:rPr>
        <w:t xml:space="preserve">работником комитета,  осуществившим передачу </w:t>
      </w:r>
      <w:r w:rsidR="008B57F8">
        <w:rPr>
          <w:sz w:val="28"/>
          <w:szCs w:val="28"/>
        </w:rPr>
        <w:t xml:space="preserve">материальных носителей, </w:t>
      </w:r>
      <w:r w:rsidR="008B57F8" w:rsidRPr="008B57F8">
        <w:rPr>
          <w:sz w:val="28"/>
          <w:szCs w:val="28"/>
        </w:rPr>
        <w:t xml:space="preserve">в Журнале передачи материальных носителей персональных данных в комитете </w:t>
      </w:r>
      <w:r w:rsidR="008B57F8">
        <w:rPr>
          <w:sz w:val="28"/>
          <w:szCs w:val="28"/>
        </w:rPr>
        <w:t xml:space="preserve">                                 </w:t>
      </w:r>
      <w:r w:rsidR="008B57F8" w:rsidRPr="008B57F8">
        <w:rPr>
          <w:sz w:val="28"/>
          <w:szCs w:val="28"/>
        </w:rPr>
        <w:t>(далее – Журнал передачи) по форме согласно приложению 5 к Инструкции</w:t>
      </w:r>
      <w:r w:rsidR="008B57F8">
        <w:rPr>
          <w:sz w:val="28"/>
          <w:szCs w:val="28"/>
        </w:rPr>
        <w:t>.</w:t>
      </w:r>
    </w:p>
    <w:p w:rsidR="00051E65" w:rsidRPr="007900F7" w:rsidRDefault="00051E65" w:rsidP="00051E65">
      <w:pPr>
        <w:pStyle w:val="Style22"/>
        <w:widowControl/>
        <w:tabs>
          <w:tab w:val="left" w:pos="567"/>
        </w:tabs>
        <w:spacing w:line="240" w:lineRule="auto"/>
        <w:ind w:firstLine="709"/>
        <w:contextualSpacing/>
        <w:rPr>
          <w:rStyle w:val="FontStyle81"/>
          <w:sz w:val="28"/>
          <w:szCs w:val="28"/>
        </w:rPr>
      </w:pPr>
      <w:r w:rsidRPr="007900F7">
        <w:rPr>
          <w:rStyle w:val="FontStyle81"/>
          <w:sz w:val="28"/>
          <w:szCs w:val="28"/>
        </w:rPr>
        <w:t xml:space="preserve">Местом хранения Журнала передачи </w:t>
      </w:r>
      <w:r w:rsidR="00D701D5">
        <w:rPr>
          <w:rStyle w:val="FontStyle81"/>
          <w:sz w:val="28"/>
          <w:szCs w:val="28"/>
        </w:rPr>
        <w:t xml:space="preserve">в комитете </w:t>
      </w:r>
      <w:r w:rsidRPr="007900F7">
        <w:rPr>
          <w:rStyle w:val="FontStyle81"/>
          <w:sz w:val="28"/>
          <w:szCs w:val="28"/>
        </w:rPr>
        <w:t xml:space="preserve">является </w:t>
      </w:r>
      <w:r w:rsidR="00EA19D4">
        <w:rPr>
          <w:rStyle w:val="FontStyle81"/>
          <w:sz w:val="28"/>
          <w:szCs w:val="28"/>
        </w:rPr>
        <w:t>отдел ВАСФР</w:t>
      </w:r>
      <w:r w:rsidRPr="007900F7">
        <w:rPr>
          <w:rStyle w:val="FontStyle81"/>
          <w:sz w:val="28"/>
          <w:szCs w:val="28"/>
        </w:rPr>
        <w:t xml:space="preserve">. </w:t>
      </w:r>
    </w:p>
    <w:p w:rsidR="00282B62" w:rsidRDefault="00282B62" w:rsidP="00282B62">
      <w:pPr>
        <w:pStyle w:val="Style22"/>
        <w:widowControl/>
        <w:tabs>
          <w:tab w:val="left" w:pos="567"/>
        </w:tabs>
        <w:spacing w:line="240" w:lineRule="auto"/>
        <w:ind w:firstLine="709"/>
        <w:contextualSpacing/>
        <w:rPr>
          <w:rStyle w:val="FontStyle81"/>
          <w:sz w:val="28"/>
          <w:szCs w:val="28"/>
        </w:rPr>
      </w:pPr>
      <w:r w:rsidRPr="007900F7">
        <w:rPr>
          <w:rStyle w:val="FontStyle81"/>
          <w:sz w:val="28"/>
          <w:szCs w:val="28"/>
        </w:rPr>
        <w:t xml:space="preserve">Контроль за ведением Журнала передачи </w:t>
      </w:r>
      <w:r w:rsidR="00D701D5">
        <w:rPr>
          <w:rStyle w:val="FontStyle81"/>
          <w:sz w:val="28"/>
          <w:szCs w:val="28"/>
        </w:rPr>
        <w:t xml:space="preserve">в комитете </w:t>
      </w:r>
      <w:r w:rsidRPr="007900F7">
        <w:rPr>
          <w:rStyle w:val="FontStyle81"/>
          <w:sz w:val="28"/>
          <w:szCs w:val="28"/>
        </w:rPr>
        <w:t>возлагается на АИБ.</w:t>
      </w:r>
    </w:p>
    <w:p w:rsidR="003809AF" w:rsidRPr="00413C97" w:rsidRDefault="006C5E1F" w:rsidP="003809AF">
      <w:pPr>
        <w:pStyle w:val="Style23"/>
        <w:tabs>
          <w:tab w:val="left" w:pos="567"/>
        </w:tabs>
        <w:ind w:firstLine="709"/>
        <w:contextualSpacing/>
        <w:jc w:val="both"/>
        <w:rPr>
          <w:rStyle w:val="FontStyle76"/>
          <w:b w:val="0"/>
          <w:sz w:val="28"/>
          <w:szCs w:val="28"/>
        </w:rPr>
      </w:pPr>
      <w:r w:rsidRPr="00413C97">
        <w:rPr>
          <w:sz w:val="28"/>
          <w:szCs w:val="28"/>
        </w:rPr>
        <w:t>3.3</w:t>
      </w:r>
      <w:r w:rsidR="00884B51" w:rsidRPr="00413C97">
        <w:rPr>
          <w:sz w:val="28"/>
          <w:szCs w:val="28"/>
        </w:rPr>
        <w:t>3</w:t>
      </w:r>
      <w:r w:rsidRPr="00413C97">
        <w:rPr>
          <w:sz w:val="28"/>
          <w:szCs w:val="28"/>
        </w:rPr>
        <w:t>.</w:t>
      </w:r>
      <w:r w:rsidR="00E33EB9" w:rsidRPr="00413C97">
        <w:rPr>
          <w:sz w:val="28"/>
          <w:szCs w:val="28"/>
        </w:rPr>
        <w:t> </w:t>
      </w:r>
      <w:r w:rsidR="00EF14C1" w:rsidRPr="00413C97">
        <w:rPr>
          <w:rStyle w:val="FontStyle76"/>
          <w:b w:val="0"/>
          <w:sz w:val="28"/>
          <w:szCs w:val="28"/>
        </w:rPr>
        <w:t xml:space="preserve">В случае передачи машинного носителя </w:t>
      </w:r>
      <w:r w:rsidR="003809AF" w:rsidRPr="00413C97">
        <w:rPr>
          <w:rStyle w:val="FontStyle76"/>
          <w:b w:val="0"/>
          <w:sz w:val="28"/>
          <w:szCs w:val="28"/>
        </w:rPr>
        <w:t>в срок не позднее одного рабочего дня с</w:t>
      </w:r>
      <w:r w:rsidR="00413C97" w:rsidRPr="00413C97">
        <w:rPr>
          <w:rStyle w:val="FontStyle76"/>
          <w:b w:val="0"/>
          <w:sz w:val="28"/>
          <w:szCs w:val="28"/>
        </w:rPr>
        <w:t xml:space="preserve"> даты составления </w:t>
      </w:r>
      <w:r w:rsidR="00413C97" w:rsidRPr="00413C97">
        <w:rPr>
          <w:rStyle w:val="FontStyle81"/>
          <w:sz w:val="28"/>
          <w:szCs w:val="28"/>
        </w:rPr>
        <w:t xml:space="preserve">акта приема-передачи материальных носителей персональных данных комитета </w:t>
      </w:r>
      <w:r w:rsidR="003809AF" w:rsidRPr="00413C97">
        <w:rPr>
          <w:rStyle w:val="FontStyle76"/>
          <w:b w:val="0"/>
          <w:sz w:val="28"/>
          <w:szCs w:val="28"/>
        </w:rPr>
        <w:t>АИБ вносит отметку</w:t>
      </w:r>
      <w:r w:rsidR="00DD2873" w:rsidRPr="00413C97">
        <w:rPr>
          <w:rStyle w:val="FontStyle76"/>
          <w:b w:val="0"/>
          <w:sz w:val="28"/>
          <w:szCs w:val="28"/>
        </w:rPr>
        <w:t xml:space="preserve"> о передаче (отправке) машинного носителя </w:t>
      </w:r>
      <w:r w:rsidR="003809AF" w:rsidRPr="00413C97">
        <w:rPr>
          <w:rStyle w:val="FontStyle76"/>
          <w:b w:val="0"/>
          <w:sz w:val="28"/>
          <w:szCs w:val="28"/>
        </w:rPr>
        <w:t xml:space="preserve">в </w:t>
      </w:r>
      <w:r w:rsidR="003809AF" w:rsidRPr="00413C97">
        <w:rPr>
          <w:bCs/>
          <w:sz w:val="28"/>
          <w:szCs w:val="28"/>
        </w:rPr>
        <w:t>Журнал учета.</w:t>
      </w:r>
    </w:p>
    <w:p w:rsidR="00CB66FF" w:rsidRPr="00673873" w:rsidRDefault="009701C0" w:rsidP="009701C0">
      <w:pPr>
        <w:autoSpaceDE w:val="0"/>
        <w:autoSpaceDN w:val="0"/>
        <w:adjustRightInd w:val="0"/>
        <w:ind w:firstLine="709"/>
        <w:contextualSpacing/>
        <w:jc w:val="both"/>
        <w:rPr>
          <w:rFonts w:eastAsiaTheme="minorHAnsi"/>
          <w:sz w:val="28"/>
          <w:szCs w:val="28"/>
          <w:lang w:eastAsia="en-US"/>
        </w:rPr>
      </w:pPr>
      <w:r w:rsidRPr="007900F7">
        <w:rPr>
          <w:rFonts w:eastAsiaTheme="minorHAnsi"/>
          <w:sz w:val="28"/>
          <w:szCs w:val="28"/>
          <w:lang w:eastAsia="en-US"/>
        </w:rPr>
        <w:t>3.</w:t>
      </w:r>
      <w:r w:rsidR="006C5E1F" w:rsidRPr="007900F7">
        <w:rPr>
          <w:rFonts w:eastAsiaTheme="minorHAnsi"/>
          <w:sz w:val="28"/>
          <w:szCs w:val="28"/>
          <w:lang w:eastAsia="en-US"/>
        </w:rPr>
        <w:t>3</w:t>
      </w:r>
      <w:r w:rsidR="00884B51" w:rsidRPr="007900F7">
        <w:rPr>
          <w:rFonts w:eastAsiaTheme="minorHAnsi"/>
          <w:sz w:val="28"/>
          <w:szCs w:val="28"/>
          <w:lang w:eastAsia="en-US"/>
        </w:rPr>
        <w:t>4</w:t>
      </w:r>
      <w:r w:rsidRPr="007900F7">
        <w:rPr>
          <w:rFonts w:eastAsiaTheme="minorHAnsi"/>
          <w:sz w:val="28"/>
          <w:szCs w:val="28"/>
          <w:lang w:eastAsia="en-US"/>
        </w:rPr>
        <w:t>.</w:t>
      </w:r>
      <w:r w:rsidR="00E33EB9">
        <w:rPr>
          <w:rFonts w:eastAsiaTheme="minorHAnsi"/>
          <w:sz w:val="28"/>
          <w:szCs w:val="28"/>
          <w:lang w:eastAsia="en-US"/>
        </w:rPr>
        <w:t> </w:t>
      </w:r>
      <w:r w:rsidRPr="007900F7">
        <w:rPr>
          <w:rFonts w:eastAsiaTheme="minorHAnsi"/>
          <w:sz w:val="28"/>
          <w:szCs w:val="28"/>
          <w:lang w:eastAsia="en-US"/>
        </w:rPr>
        <w:t>При уходе в отпуск, служебной командировке и в иных случа</w:t>
      </w:r>
      <w:r w:rsidRPr="00673873">
        <w:rPr>
          <w:rFonts w:eastAsiaTheme="minorHAnsi"/>
          <w:sz w:val="28"/>
          <w:szCs w:val="28"/>
          <w:lang w:eastAsia="en-US"/>
        </w:rPr>
        <w:t xml:space="preserve">ях длительного отсутствия </w:t>
      </w:r>
      <w:r w:rsidR="00CB66FF" w:rsidRPr="00673873">
        <w:rPr>
          <w:rFonts w:eastAsiaTheme="minorHAnsi"/>
          <w:sz w:val="28"/>
          <w:szCs w:val="28"/>
          <w:lang w:eastAsia="en-US"/>
        </w:rPr>
        <w:t>работника комитета н</w:t>
      </w:r>
      <w:r w:rsidRPr="00673873">
        <w:rPr>
          <w:rFonts w:eastAsiaTheme="minorHAnsi"/>
          <w:sz w:val="28"/>
          <w:szCs w:val="28"/>
          <w:lang w:eastAsia="en-US"/>
        </w:rPr>
        <w:t xml:space="preserve">а рабочем месте </w:t>
      </w:r>
      <w:r w:rsidR="00CB66FF" w:rsidRPr="00673873">
        <w:rPr>
          <w:rFonts w:eastAsiaTheme="minorHAnsi"/>
          <w:sz w:val="28"/>
          <w:szCs w:val="28"/>
          <w:lang w:eastAsia="en-US"/>
        </w:rPr>
        <w:t>в комитете</w:t>
      </w:r>
      <w:r w:rsidR="0035501A" w:rsidRPr="00673873">
        <w:rPr>
          <w:rFonts w:eastAsiaTheme="minorHAnsi"/>
          <w:sz w:val="28"/>
          <w:szCs w:val="28"/>
          <w:lang w:eastAsia="en-US"/>
        </w:rPr>
        <w:t xml:space="preserve">, при его увольнении </w:t>
      </w:r>
      <w:r w:rsidRPr="00673873">
        <w:rPr>
          <w:rFonts w:eastAsiaTheme="minorHAnsi"/>
          <w:sz w:val="28"/>
          <w:szCs w:val="28"/>
          <w:lang w:eastAsia="en-US"/>
        </w:rPr>
        <w:t xml:space="preserve">он обязан передать </w:t>
      </w:r>
      <w:r w:rsidR="0035501A" w:rsidRPr="00673873">
        <w:rPr>
          <w:rFonts w:eastAsiaTheme="minorHAnsi"/>
          <w:sz w:val="28"/>
          <w:szCs w:val="28"/>
          <w:lang w:eastAsia="en-US"/>
        </w:rPr>
        <w:t xml:space="preserve">бумажные носители </w:t>
      </w:r>
      <w:r w:rsidR="00CB66FF" w:rsidRPr="00673873">
        <w:rPr>
          <w:rFonts w:eastAsiaTheme="minorHAnsi"/>
          <w:sz w:val="28"/>
          <w:szCs w:val="28"/>
          <w:lang w:eastAsia="en-US"/>
        </w:rPr>
        <w:t>руководителю структурного подра</w:t>
      </w:r>
      <w:r w:rsidR="0035501A" w:rsidRPr="00673873">
        <w:rPr>
          <w:rFonts w:eastAsiaTheme="minorHAnsi"/>
          <w:sz w:val="28"/>
          <w:szCs w:val="28"/>
          <w:lang w:eastAsia="en-US"/>
        </w:rPr>
        <w:t>з</w:t>
      </w:r>
      <w:r w:rsidR="00CB66FF" w:rsidRPr="00673873">
        <w:rPr>
          <w:rFonts w:eastAsiaTheme="minorHAnsi"/>
          <w:sz w:val="28"/>
          <w:szCs w:val="28"/>
          <w:lang w:eastAsia="en-US"/>
        </w:rPr>
        <w:t>деления комитета</w:t>
      </w:r>
      <w:r w:rsidR="0035501A" w:rsidRPr="00673873">
        <w:rPr>
          <w:rFonts w:eastAsiaTheme="minorHAnsi"/>
          <w:sz w:val="28"/>
          <w:szCs w:val="28"/>
          <w:lang w:eastAsia="en-US"/>
        </w:rPr>
        <w:t xml:space="preserve">, </w:t>
      </w:r>
      <w:r w:rsidR="003A4AEC">
        <w:rPr>
          <w:rFonts w:eastAsiaTheme="minorHAnsi"/>
          <w:sz w:val="28"/>
          <w:szCs w:val="28"/>
          <w:lang w:eastAsia="en-US"/>
        </w:rPr>
        <w:t xml:space="preserve">съемные </w:t>
      </w:r>
      <w:r w:rsidR="0035501A" w:rsidRPr="00673873">
        <w:rPr>
          <w:rFonts w:eastAsiaTheme="minorHAnsi"/>
          <w:sz w:val="28"/>
          <w:szCs w:val="28"/>
          <w:lang w:eastAsia="en-US"/>
        </w:rPr>
        <w:t>машинные носители – АИБ</w:t>
      </w:r>
      <w:r w:rsidR="00CB66FF" w:rsidRPr="00673873">
        <w:rPr>
          <w:rFonts w:eastAsiaTheme="minorHAnsi"/>
          <w:sz w:val="28"/>
          <w:szCs w:val="28"/>
          <w:lang w:eastAsia="en-US"/>
        </w:rPr>
        <w:t xml:space="preserve">. </w:t>
      </w:r>
    </w:p>
    <w:p w:rsidR="00BE03D8" w:rsidRPr="00673873" w:rsidRDefault="006C5E1F" w:rsidP="009701C0">
      <w:pPr>
        <w:ind w:firstLine="709"/>
        <w:contextualSpacing/>
        <w:jc w:val="both"/>
        <w:rPr>
          <w:sz w:val="28"/>
          <w:szCs w:val="28"/>
        </w:rPr>
      </w:pPr>
      <w:r w:rsidRPr="00673873">
        <w:rPr>
          <w:sz w:val="28"/>
          <w:szCs w:val="28"/>
        </w:rPr>
        <w:t>3.3</w:t>
      </w:r>
      <w:r w:rsidR="00884B51">
        <w:rPr>
          <w:sz w:val="28"/>
          <w:szCs w:val="28"/>
        </w:rPr>
        <w:t>5</w:t>
      </w:r>
      <w:r w:rsidRPr="00673873">
        <w:rPr>
          <w:sz w:val="28"/>
          <w:szCs w:val="28"/>
        </w:rPr>
        <w:t>.</w:t>
      </w:r>
      <w:r w:rsidR="00884B51">
        <w:rPr>
          <w:sz w:val="28"/>
          <w:szCs w:val="28"/>
        </w:rPr>
        <w:t> </w:t>
      </w:r>
      <w:r w:rsidR="0035501A" w:rsidRPr="00673873">
        <w:rPr>
          <w:sz w:val="28"/>
          <w:szCs w:val="28"/>
        </w:rPr>
        <w:t xml:space="preserve">В срок не позднее одного рабочего дня со дня получения </w:t>
      </w:r>
      <w:r w:rsidR="003A4AEC">
        <w:rPr>
          <w:sz w:val="28"/>
          <w:szCs w:val="28"/>
        </w:rPr>
        <w:t xml:space="preserve">съемного </w:t>
      </w:r>
      <w:r w:rsidR="0035501A" w:rsidRPr="00673873">
        <w:rPr>
          <w:sz w:val="28"/>
          <w:szCs w:val="28"/>
        </w:rPr>
        <w:t xml:space="preserve">машинного носителя от работника комитета АИБ вносит отметку </w:t>
      </w:r>
      <w:r w:rsidR="00D255D5" w:rsidRPr="00673873">
        <w:rPr>
          <w:sz w:val="28"/>
          <w:szCs w:val="28"/>
        </w:rPr>
        <w:t>о сдаче машинного носителя в</w:t>
      </w:r>
      <w:r w:rsidR="0035501A" w:rsidRPr="00673873">
        <w:rPr>
          <w:sz w:val="28"/>
          <w:szCs w:val="28"/>
        </w:rPr>
        <w:t xml:space="preserve"> Журнал учета.</w:t>
      </w:r>
    </w:p>
    <w:p w:rsidR="0035501A" w:rsidRPr="00673873" w:rsidRDefault="0035501A" w:rsidP="009701C0">
      <w:pPr>
        <w:ind w:firstLine="709"/>
        <w:contextualSpacing/>
        <w:jc w:val="both"/>
        <w:rPr>
          <w:sz w:val="28"/>
          <w:szCs w:val="28"/>
        </w:rPr>
      </w:pPr>
    </w:p>
    <w:p w:rsidR="001C03A0" w:rsidRPr="00673873" w:rsidRDefault="001C03A0" w:rsidP="001C03A0">
      <w:pPr>
        <w:autoSpaceDE w:val="0"/>
        <w:autoSpaceDN w:val="0"/>
        <w:adjustRightInd w:val="0"/>
        <w:jc w:val="center"/>
        <w:outlineLvl w:val="0"/>
        <w:rPr>
          <w:rFonts w:eastAsiaTheme="minorHAnsi"/>
          <w:sz w:val="28"/>
          <w:szCs w:val="28"/>
          <w:lang w:eastAsia="en-US"/>
        </w:rPr>
      </w:pPr>
      <w:r w:rsidRPr="00673873">
        <w:rPr>
          <w:rFonts w:eastAsiaTheme="minorHAnsi"/>
          <w:sz w:val="28"/>
          <w:szCs w:val="28"/>
          <w:lang w:eastAsia="en-US"/>
        </w:rPr>
        <w:t>4. Меры по обеспечению безопасности</w:t>
      </w:r>
    </w:p>
    <w:p w:rsidR="001C03A0" w:rsidRPr="00673873" w:rsidRDefault="001C03A0" w:rsidP="001C03A0">
      <w:pPr>
        <w:autoSpaceDE w:val="0"/>
        <w:autoSpaceDN w:val="0"/>
        <w:adjustRightInd w:val="0"/>
        <w:jc w:val="center"/>
        <w:rPr>
          <w:rFonts w:eastAsiaTheme="minorHAnsi"/>
          <w:sz w:val="28"/>
          <w:szCs w:val="28"/>
          <w:lang w:eastAsia="en-US"/>
        </w:rPr>
      </w:pPr>
      <w:r w:rsidRPr="00673873">
        <w:rPr>
          <w:rFonts w:eastAsiaTheme="minorHAnsi"/>
          <w:sz w:val="28"/>
          <w:szCs w:val="28"/>
          <w:lang w:eastAsia="en-US"/>
        </w:rPr>
        <w:t>персональных данных при их обработке, осуществляемой</w:t>
      </w:r>
    </w:p>
    <w:p w:rsidR="001C03A0" w:rsidRPr="00673873" w:rsidRDefault="001C03A0" w:rsidP="001C03A0">
      <w:pPr>
        <w:autoSpaceDE w:val="0"/>
        <w:autoSpaceDN w:val="0"/>
        <w:adjustRightInd w:val="0"/>
        <w:jc w:val="center"/>
        <w:rPr>
          <w:rFonts w:eastAsiaTheme="minorHAnsi"/>
          <w:sz w:val="28"/>
          <w:szCs w:val="28"/>
          <w:lang w:eastAsia="en-US"/>
        </w:rPr>
      </w:pPr>
      <w:r w:rsidRPr="00673873">
        <w:rPr>
          <w:rFonts w:eastAsiaTheme="minorHAnsi"/>
          <w:sz w:val="28"/>
          <w:szCs w:val="28"/>
          <w:lang w:eastAsia="en-US"/>
        </w:rPr>
        <w:t>без использования средств автоматизации</w:t>
      </w:r>
    </w:p>
    <w:p w:rsidR="001C03A0" w:rsidRPr="00673873" w:rsidRDefault="001C03A0" w:rsidP="001C03A0">
      <w:pPr>
        <w:autoSpaceDE w:val="0"/>
        <w:autoSpaceDN w:val="0"/>
        <w:adjustRightInd w:val="0"/>
        <w:ind w:firstLine="540"/>
        <w:jc w:val="both"/>
        <w:rPr>
          <w:rFonts w:eastAsiaTheme="minorHAnsi"/>
          <w:sz w:val="28"/>
          <w:szCs w:val="28"/>
          <w:lang w:eastAsia="en-US"/>
        </w:rPr>
      </w:pPr>
    </w:p>
    <w:p w:rsidR="001C03A0" w:rsidRPr="00673873" w:rsidRDefault="001C03A0" w:rsidP="00281683">
      <w:pPr>
        <w:autoSpaceDE w:val="0"/>
        <w:autoSpaceDN w:val="0"/>
        <w:adjustRightInd w:val="0"/>
        <w:ind w:firstLine="709"/>
        <w:contextualSpacing/>
        <w:jc w:val="both"/>
        <w:rPr>
          <w:rFonts w:eastAsiaTheme="minorHAnsi"/>
          <w:sz w:val="28"/>
          <w:szCs w:val="28"/>
          <w:lang w:eastAsia="en-US"/>
        </w:rPr>
      </w:pPr>
      <w:r w:rsidRPr="00673873">
        <w:rPr>
          <w:rFonts w:eastAsiaTheme="minorHAnsi"/>
          <w:sz w:val="28"/>
          <w:szCs w:val="28"/>
          <w:lang w:eastAsia="en-US"/>
        </w:rPr>
        <w:t>4.1.</w:t>
      </w:r>
      <w:r w:rsidR="00281683" w:rsidRPr="00673873">
        <w:rPr>
          <w:rFonts w:eastAsiaTheme="minorHAnsi"/>
          <w:sz w:val="28"/>
          <w:szCs w:val="28"/>
          <w:lang w:eastAsia="en-US"/>
        </w:rPr>
        <w:t> </w:t>
      </w:r>
      <w:r w:rsidRPr="00673873">
        <w:rPr>
          <w:rFonts w:eastAsiaTheme="minorHAnsi"/>
          <w:sz w:val="28"/>
          <w:szCs w:val="28"/>
          <w:lang w:eastAsia="en-US"/>
        </w:rPr>
        <w:t>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1C03A0" w:rsidRPr="00673873" w:rsidRDefault="00281683" w:rsidP="00281683">
      <w:pPr>
        <w:autoSpaceDE w:val="0"/>
        <w:autoSpaceDN w:val="0"/>
        <w:adjustRightInd w:val="0"/>
        <w:ind w:firstLine="709"/>
        <w:contextualSpacing/>
        <w:jc w:val="both"/>
        <w:rPr>
          <w:rFonts w:eastAsiaTheme="minorHAnsi"/>
          <w:sz w:val="28"/>
          <w:szCs w:val="28"/>
          <w:lang w:eastAsia="en-US"/>
        </w:rPr>
      </w:pPr>
      <w:r w:rsidRPr="00673873">
        <w:rPr>
          <w:rFonts w:eastAsiaTheme="minorHAnsi"/>
          <w:sz w:val="28"/>
          <w:szCs w:val="28"/>
          <w:lang w:eastAsia="en-US"/>
        </w:rPr>
        <w:t>4.2. </w:t>
      </w:r>
      <w:r w:rsidR="001C03A0" w:rsidRPr="00673873">
        <w:rPr>
          <w:rFonts w:eastAsiaTheme="minorHAnsi"/>
          <w:sz w:val="28"/>
          <w:szCs w:val="28"/>
          <w:lang w:eastAsia="en-US"/>
        </w:rPr>
        <w:t>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281683" w:rsidRPr="00673873" w:rsidRDefault="00281683" w:rsidP="00281683">
      <w:pPr>
        <w:autoSpaceDE w:val="0"/>
        <w:autoSpaceDN w:val="0"/>
        <w:adjustRightInd w:val="0"/>
        <w:ind w:firstLine="709"/>
        <w:contextualSpacing/>
        <w:jc w:val="both"/>
        <w:rPr>
          <w:rFonts w:eastAsiaTheme="minorHAnsi"/>
          <w:sz w:val="28"/>
          <w:szCs w:val="28"/>
          <w:lang w:eastAsia="en-US"/>
        </w:rPr>
      </w:pPr>
      <w:r w:rsidRPr="00673873">
        <w:rPr>
          <w:rFonts w:eastAsiaTheme="minorHAnsi"/>
          <w:sz w:val="28"/>
          <w:szCs w:val="28"/>
          <w:lang w:eastAsia="en-US"/>
        </w:rPr>
        <w:t>4.3.</w:t>
      </w:r>
      <w:r w:rsidR="008E3BD5" w:rsidRPr="00673873">
        <w:rPr>
          <w:rFonts w:eastAsiaTheme="minorHAnsi"/>
          <w:sz w:val="28"/>
          <w:szCs w:val="28"/>
          <w:lang w:eastAsia="en-US"/>
        </w:rPr>
        <w:t> </w:t>
      </w:r>
      <w:r w:rsidRPr="00673873">
        <w:rPr>
          <w:rFonts w:eastAsiaTheme="minorHAnsi"/>
          <w:sz w:val="28"/>
          <w:szCs w:val="28"/>
          <w:lang w:eastAsia="en-US"/>
        </w:rPr>
        <w:t>П</w:t>
      </w:r>
      <w:r w:rsidR="001C03A0" w:rsidRPr="00673873">
        <w:rPr>
          <w:rFonts w:eastAsiaTheme="minorHAnsi"/>
          <w:sz w:val="28"/>
          <w:szCs w:val="28"/>
          <w:lang w:eastAsia="en-US"/>
        </w:rPr>
        <w:t xml:space="preserve">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w:t>
      </w:r>
    </w:p>
    <w:p w:rsidR="008E3BD5" w:rsidRPr="00673873" w:rsidRDefault="008E3BD5" w:rsidP="00190739">
      <w:pPr>
        <w:ind w:firstLine="709"/>
        <w:contextualSpacing/>
        <w:jc w:val="both"/>
        <w:rPr>
          <w:rFonts w:eastAsia="Calibri"/>
          <w:sz w:val="28"/>
          <w:szCs w:val="28"/>
          <w:lang w:eastAsia="en-US"/>
        </w:rPr>
      </w:pPr>
      <w:r w:rsidRPr="00673873">
        <w:rPr>
          <w:rFonts w:eastAsia="Calibri"/>
          <w:sz w:val="28"/>
          <w:szCs w:val="28"/>
          <w:lang w:eastAsia="en-US"/>
        </w:rPr>
        <w:t xml:space="preserve">Список </w:t>
      </w:r>
      <w:r w:rsidR="00190739" w:rsidRPr="00673873">
        <w:rPr>
          <w:rFonts w:eastAsia="Calibri"/>
          <w:sz w:val="28"/>
          <w:szCs w:val="28"/>
          <w:lang w:eastAsia="en-US"/>
        </w:rPr>
        <w:t xml:space="preserve">лиц, ответственных за организацию защиты конфиденциальной информации, персональных данных и за разработку, проведение </w:t>
      </w:r>
      <w:r w:rsidR="00190739" w:rsidRPr="00673873">
        <w:rPr>
          <w:rFonts w:eastAsia="Calibri"/>
          <w:sz w:val="28"/>
          <w:szCs w:val="28"/>
          <w:lang w:eastAsia="en-US"/>
        </w:rPr>
        <w:lastRenderedPageBreak/>
        <w:t>мероприятий, направленных на выполнение требований законодательства и других нормативных документов в области персональных данных</w:t>
      </w:r>
      <w:r w:rsidRPr="00673873">
        <w:rPr>
          <w:rFonts w:eastAsia="Calibri"/>
          <w:sz w:val="28"/>
          <w:szCs w:val="28"/>
          <w:lang w:eastAsia="en-US"/>
        </w:rPr>
        <w:t xml:space="preserve"> </w:t>
      </w:r>
      <w:r w:rsidR="00190739" w:rsidRPr="00673873">
        <w:rPr>
          <w:rFonts w:eastAsia="Calibri"/>
          <w:sz w:val="28"/>
          <w:szCs w:val="28"/>
          <w:lang w:eastAsia="en-US"/>
        </w:rPr>
        <w:t>в комитете</w:t>
      </w:r>
      <w:r w:rsidRPr="00673873">
        <w:rPr>
          <w:rFonts w:eastAsia="Calibri"/>
          <w:sz w:val="28"/>
          <w:szCs w:val="28"/>
          <w:lang w:eastAsia="en-US"/>
        </w:rPr>
        <w:t>, утверждается приказом комитета.</w:t>
      </w:r>
      <w:r w:rsidR="00190739" w:rsidRPr="00673873">
        <w:rPr>
          <w:rFonts w:eastAsia="Calibri"/>
          <w:sz w:val="28"/>
          <w:szCs w:val="28"/>
          <w:lang w:eastAsia="en-US"/>
        </w:rPr>
        <w:t xml:space="preserve"> </w:t>
      </w:r>
    </w:p>
    <w:sectPr w:rsidR="008E3BD5" w:rsidRPr="00673873" w:rsidSect="00F84740">
      <w:headerReference w:type="default" r:id="rId9"/>
      <w:pgSz w:w="11906" w:h="16838" w:code="9"/>
      <w:pgMar w:top="1134" w:right="567" w:bottom="1134" w:left="1985"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2BC" w:rsidRDefault="003902BC" w:rsidP="00F84740">
      <w:r>
        <w:separator/>
      </w:r>
    </w:p>
  </w:endnote>
  <w:endnote w:type="continuationSeparator" w:id="0">
    <w:p w:rsidR="003902BC" w:rsidRDefault="003902BC" w:rsidP="00F84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2BC" w:rsidRDefault="003902BC" w:rsidP="00F84740">
      <w:r>
        <w:separator/>
      </w:r>
    </w:p>
  </w:footnote>
  <w:footnote w:type="continuationSeparator" w:id="0">
    <w:p w:rsidR="003902BC" w:rsidRDefault="003902BC" w:rsidP="00F847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197280312"/>
      <w:docPartObj>
        <w:docPartGallery w:val="Page Numbers (Top of Page)"/>
        <w:docPartUnique/>
      </w:docPartObj>
    </w:sdtPr>
    <w:sdtEndPr/>
    <w:sdtContent>
      <w:p w:rsidR="00F84740" w:rsidRPr="00F84740" w:rsidRDefault="00F84740">
        <w:pPr>
          <w:pStyle w:val="a3"/>
          <w:jc w:val="right"/>
          <w:rPr>
            <w:sz w:val="24"/>
            <w:szCs w:val="24"/>
          </w:rPr>
        </w:pPr>
        <w:r w:rsidRPr="00F84740">
          <w:rPr>
            <w:sz w:val="24"/>
            <w:szCs w:val="24"/>
          </w:rPr>
          <w:fldChar w:fldCharType="begin"/>
        </w:r>
        <w:r w:rsidRPr="00F84740">
          <w:rPr>
            <w:sz w:val="24"/>
            <w:szCs w:val="24"/>
          </w:rPr>
          <w:instrText>PAGE   \* MERGEFORMAT</w:instrText>
        </w:r>
        <w:r w:rsidRPr="00F84740">
          <w:rPr>
            <w:sz w:val="24"/>
            <w:szCs w:val="24"/>
          </w:rPr>
          <w:fldChar w:fldCharType="separate"/>
        </w:r>
        <w:r w:rsidR="00C86D6C">
          <w:rPr>
            <w:noProof/>
            <w:sz w:val="24"/>
            <w:szCs w:val="24"/>
          </w:rPr>
          <w:t>10</w:t>
        </w:r>
        <w:r w:rsidRPr="00F84740">
          <w:rPr>
            <w:sz w:val="24"/>
            <w:szCs w:val="24"/>
          </w:rPr>
          <w:fldChar w:fldCharType="end"/>
        </w:r>
      </w:p>
    </w:sdtContent>
  </w:sdt>
  <w:p w:rsidR="00F84740" w:rsidRDefault="00F8474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649"/>
    <w:rsid w:val="000059B6"/>
    <w:rsid w:val="00015F91"/>
    <w:rsid w:val="000371F6"/>
    <w:rsid w:val="00051E65"/>
    <w:rsid w:val="00064F4A"/>
    <w:rsid w:val="000659BF"/>
    <w:rsid w:val="00073795"/>
    <w:rsid w:val="00076C29"/>
    <w:rsid w:val="00083230"/>
    <w:rsid w:val="00085C9F"/>
    <w:rsid w:val="0009087F"/>
    <w:rsid w:val="00095DEC"/>
    <w:rsid w:val="000A1322"/>
    <w:rsid w:val="000B5E71"/>
    <w:rsid w:val="000D098C"/>
    <w:rsid w:val="00111023"/>
    <w:rsid w:val="001139D3"/>
    <w:rsid w:val="001219C9"/>
    <w:rsid w:val="0012351B"/>
    <w:rsid w:val="001326FB"/>
    <w:rsid w:val="00133189"/>
    <w:rsid w:val="00133B03"/>
    <w:rsid w:val="00134A76"/>
    <w:rsid w:val="00135926"/>
    <w:rsid w:val="00140871"/>
    <w:rsid w:val="00144BBB"/>
    <w:rsid w:val="00153562"/>
    <w:rsid w:val="0016638A"/>
    <w:rsid w:val="0016791B"/>
    <w:rsid w:val="00172DE4"/>
    <w:rsid w:val="00173F2B"/>
    <w:rsid w:val="0018381C"/>
    <w:rsid w:val="0018560E"/>
    <w:rsid w:val="00190688"/>
    <w:rsid w:val="00190739"/>
    <w:rsid w:val="00192BFF"/>
    <w:rsid w:val="001935A2"/>
    <w:rsid w:val="001945B5"/>
    <w:rsid w:val="001A3F85"/>
    <w:rsid w:val="001A499F"/>
    <w:rsid w:val="001B7041"/>
    <w:rsid w:val="001C03A0"/>
    <w:rsid w:val="001C0E75"/>
    <w:rsid w:val="001C1618"/>
    <w:rsid w:val="001F2512"/>
    <w:rsid w:val="001F2C23"/>
    <w:rsid w:val="001F32B8"/>
    <w:rsid w:val="001F7DD6"/>
    <w:rsid w:val="0021152E"/>
    <w:rsid w:val="002173B0"/>
    <w:rsid w:val="00217A26"/>
    <w:rsid w:val="0022378B"/>
    <w:rsid w:val="00223A3B"/>
    <w:rsid w:val="00225793"/>
    <w:rsid w:val="00230FAE"/>
    <w:rsid w:val="00234845"/>
    <w:rsid w:val="002428E4"/>
    <w:rsid w:val="002578AC"/>
    <w:rsid w:val="00257D06"/>
    <w:rsid w:val="0028065D"/>
    <w:rsid w:val="00281683"/>
    <w:rsid w:val="00282B62"/>
    <w:rsid w:val="00282D7C"/>
    <w:rsid w:val="00295FC7"/>
    <w:rsid w:val="002974D9"/>
    <w:rsid w:val="002A2794"/>
    <w:rsid w:val="002A2DD2"/>
    <w:rsid w:val="002B1FB8"/>
    <w:rsid w:val="002B6386"/>
    <w:rsid w:val="002C0D27"/>
    <w:rsid w:val="002C1C32"/>
    <w:rsid w:val="002C5287"/>
    <w:rsid w:val="002D1CFC"/>
    <w:rsid w:val="002D2404"/>
    <w:rsid w:val="002D7947"/>
    <w:rsid w:val="002F0A39"/>
    <w:rsid w:val="002F45BE"/>
    <w:rsid w:val="002F523A"/>
    <w:rsid w:val="003005B9"/>
    <w:rsid w:val="00304FAC"/>
    <w:rsid w:val="003171B5"/>
    <w:rsid w:val="003232B0"/>
    <w:rsid w:val="00335DED"/>
    <w:rsid w:val="00335F31"/>
    <w:rsid w:val="00341E4A"/>
    <w:rsid w:val="00352EF8"/>
    <w:rsid w:val="00354023"/>
    <w:rsid w:val="0035501A"/>
    <w:rsid w:val="00361041"/>
    <w:rsid w:val="00364A5C"/>
    <w:rsid w:val="0036743E"/>
    <w:rsid w:val="00375B0D"/>
    <w:rsid w:val="003771C2"/>
    <w:rsid w:val="003809AF"/>
    <w:rsid w:val="003902BC"/>
    <w:rsid w:val="00392D8E"/>
    <w:rsid w:val="00393418"/>
    <w:rsid w:val="003A4AEC"/>
    <w:rsid w:val="003A67CC"/>
    <w:rsid w:val="003B60BF"/>
    <w:rsid w:val="003C03C6"/>
    <w:rsid w:val="003C2DA7"/>
    <w:rsid w:val="003C5977"/>
    <w:rsid w:val="003E2C70"/>
    <w:rsid w:val="003E3E91"/>
    <w:rsid w:val="003F22C7"/>
    <w:rsid w:val="0040606A"/>
    <w:rsid w:val="00410EDE"/>
    <w:rsid w:val="00413C97"/>
    <w:rsid w:val="00413E6F"/>
    <w:rsid w:val="00413F23"/>
    <w:rsid w:val="00423707"/>
    <w:rsid w:val="00425778"/>
    <w:rsid w:val="00430D91"/>
    <w:rsid w:val="00432790"/>
    <w:rsid w:val="00432A98"/>
    <w:rsid w:val="00436AE6"/>
    <w:rsid w:val="00441F7C"/>
    <w:rsid w:val="00450146"/>
    <w:rsid w:val="004510BA"/>
    <w:rsid w:val="00474D36"/>
    <w:rsid w:val="00474E79"/>
    <w:rsid w:val="00480D6E"/>
    <w:rsid w:val="00482840"/>
    <w:rsid w:val="004A2462"/>
    <w:rsid w:val="004A3769"/>
    <w:rsid w:val="004A4AFC"/>
    <w:rsid w:val="004A71CE"/>
    <w:rsid w:val="004B39AD"/>
    <w:rsid w:val="004B3A70"/>
    <w:rsid w:val="004C11C2"/>
    <w:rsid w:val="004C2C16"/>
    <w:rsid w:val="004D28D2"/>
    <w:rsid w:val="004D4835"/>
    <w:rsid w:val="004E3928"/>
    <w:rsid w:val="004F0F1A"/>
    <w:rsid w:val="004F7122"/>
    <w:rsid w:val="00501118"/>
    <w:rsid w:val="00504A58"/>
    <w:rsid w:val="00507543"/>
    <w:rsid w:val="005164DE"/>
    <w:rsid w:val="00546398"/>
    <w:rsid w:val="00546E69"/>
    <w:rsid w:val="005573A9"/>
    <w:rsid w:val="0057695C"/>
    <w:rsid w:val="005812D1"/>
    <w:rsid w:val="00587E8F"/>
    <w:rsid w:val="005A2A26"/>
    <w:rsid w:val="005A7C65"/>
    <w:rsid w:val="005B61BC"/>
    <w:rsid w:val="005D5F16"/>
    <w:rsid w:val="005D5FA4"/>
    <w:rsid w:val="005E3A00"/>
    <w:rsid w:val="005E5F06"/>
    <w:rsid w:val="005E72FC"/>
    <w:rsid w:val="005F1EBF"/>
    <w:rsid w:val="00601C2B"/>
    <w:rsid w:val="006141DF"/>
    <w:rsid w:val="006164D2"/>
    <w:rsid w:val="006266E8"/>
    <w:rsid w:val="0063027E"/>
    <w:rsid w:val="00632B05"/>
    <w:rsid w:val="00633AB8"/>
    <w:rsid w:val="00641B81"/>
    <w:rsid w:val="00664524"/>
    <w:rsid w:val="006650E5"/>
    <w:rsid w:val="00673873"/>
    <w:rsid w:val="006768A3"/>
    <w:rsid w:val="00694A13"/>
    <w:rsid w:val="006965F5"/>
    <w:rsid w:val="00697952"/>
    <w:rsid w:val="006B26BB"/>
    <w:rsid w:val="006B2D58"/>
    <w:rsid w:val="006C5E1F"/>
    <w:rsid w:val="006D10BB"/>
    <w:rsid w:val="006E0241"/>
    <w:rsid w:val="006E60CB"/>
    <w:rsid w:val="006F1585"/>
    <w:rsid w:val="00716A85"/>
    <w:rsid w:val="0072426D"/>
    <w:rsid w:val="00724959"/>
    <w:rsid w:val="007371EA"/>
    <w:rsid w:val="00746009"/>
    <w:rsid w:val="007511F1"/>
    <w:rsid w:val="007521DF"/>
    <w:rsid w:val="00752347"/>
    <w:rsid w:val="00760B7F"/>
    <w:rsid w:val="00763485"/>
    <w:rsid w:val="00775D79"/>
    <w:rsid w:val="00781434"/>
    <w:rsid w:val="007823FA"/>
    <w:rsid w:val="007900F7"/>
    <w:rsid w:val="007967F7"/>
    <w:rsid w:val="00796B69"/>
    <w:rsid w:val="007A4105"/>
    <w:rsid w:val="007B2DCD"/>
    <w:rsid w:val="007B3959"/>
    <w:rsid w:val="007B694E"/>
    <w:rsid w:val="007C0344"/>
    <w:rsid w:val="007C4D46"/>
    <w:rsid w:val="007E3985"/>
    <w:rsid w:val="007E3C91"/>
    <w:rsid w:val="007E6493"/>
    <w:rsid w:val="007F2187"/>
    <w:rsid w:val="007F30F5"/>
    <w:rsid w:val="007F569F"/>
    <w:rsid w:val="007F5C5D"/>
    <w:rsid w:val="00802461"/>
    <w:rsid w:val="00805084"/>
    <w:rsid w:val="00805157"/>
    <w:rsid w:val="00806B8D"/>
    <w:rsid w:val="008102F6"/>
    <w:rsid w:val="008276E7"/>
    <w:rsid w:val="00827BFB"/>
    <w:rsid w:val="00832885"/>
    <w:rsid w:val="00832DE1"/>
    <w:rsid w:val="00833BD2"/>
    <w:rsid w:val="00837D52"/>
    <w:rsid w:val="00850C83"/>
    <w:rsid w:val="008522A8"/>
    <w:rsid w:val="008536E5"/>
    <w:rsid w:val="008548D8"/>
    <w:rsid w:val="00861C35"/>
    <w:rsid w:val="00871C71"/>
    <w:rsid w:val="0087388F"/>
    <w:rsid w:val="0087465D"/>
    <w:rsid w:val="00875DE9"/>
    <w:rsid w:val="008824F4"/>
    <w:rsid w:val="00884B51"/>
    <w:rsid w:val="008901F2"/>
    <w:rsid w:val="0089162E"/>
    <w:rsid w:val="008B57F8"/>
    <w:rsid w:val="008C0F90"/>
    <w:rsid w:val="008C1D7C"/>
    <w:rsid w:val="008D0EB0"/>
    <w:rsid w:val="008D492D"/>
    <w:rsid w:val="008D63F9"/>
    <w:rsid w:val="008E225B"/>
    <w:rsid w:val="008E3BD5"/>
    <w:rsid w:val="008F11AD"/>
    <w:rsid w:val="00901320"/>
    <w:rsid w:val="009036EF"/>
    <w:rsid w:val="009053F3"/>
    <w:rsid w:val="00910BA0"/>
    <w:rsid w:val="00911926"/>
    <w:rsid w:val="00916901"/>
    <w:rsid w:val="00922FB3"/>
    <w:rsid w:val="00927247"/>
    <w:rsid w:val="00931092"/>
    <w:rsid w:val="00935E80"/>
    <w:rsid w:val="0094061B"/>
    <w:rsid w:val="0094242E"/>
    <w:rsid w:val="009442E8"/>
    <w:rsid w:val="00954F29"/>
    <w:rsid w:val="0096743C"/>
    <w:rsid w:val="00967C85"/>
    <w:rsid w:val="009701C0"/>
    <w:rsid w:val="00975472"/>
    <w:rsid w:val="009837CF"/>
    <w:rsid w:val="00985B62"/>
    <w:rsid w:val="009A4820"/>
    <w:rsid w:val="009B09E5"/>
    <w:rsid w:val="009E44A1"/>
    <w:rsid w:val="00A1062B"/>
    <w:rsid w:val="00A113B5"/>
    <w:rsid w:val="00A13A7C"/>
    <w:rsid w:val="00A163C5"/>
    <w:rsid w:val="00A35D64"/>
    <w:rsid w:val="00A50288"/>
    <w:rsid w:val="00A53E7D"/>
    <w:rsid w:val="00A53F6A"/>
    <w:rsid w:val="00A72839"/>
    <w:rsid w:val="00A749F0"/>
    <w:rsid w:val="00A87A2B"/>
    <w:rsid w:val="00AB542B"/>
    <w:rsid w:val="00AC12F9"/>
    <w:rsid w:val="00AD7B27"/>
    <w:rsid w:val="00AE059F"/>
    <w:rsid w:val="00AE4DE9"/>
    <w:rsid w:val="00AE50E1"/>
    <w:rsid w:val="00AE76FF"/>
    <w:rsid w:val="00AE7EA3"/>
    <w:rsid w:val="00AF311F"/>
    <w:rsid w:val="00AF4821"/>
    <w:rsid w:val="00AF4E08"/>
    <w:rsid w:val="00AF74A3"/>
    <w:rsid w:val="00AF7F01"/>
    <w:rsid w:val="00B009C7"/>
    <w:rsid w:val="00B04A74"/>
    <w:rsid w:val="00B25991"/>
    <w:rsid w:val="00B4380A"/>
    <w:rsid w:val="00B52649"/>
    <w:rsid w:val="00B60BDA"/>
    <w:rsid w:val="00B63986"/>
    <w:rsid w:val="00B662AB"/>
    <w:rsid w:val="00B67EC4"/>
    <w:rsid w:val="00B765AB"/>
    <w:rsid w:val="00B774F7"/>
    <w:rsid w:val="00B83B94"/>
    <w:rsid w:val="00B9105F"/>
    <w:rsid w:val="00B960ED"/>
    <w:rsid w:val="00BA26D1"/>
    <w:rsid w:val="00BA30A8"/>
    <w:rsid w:val="00BA3D61"/>
    <w:rsid w:val="00BA79E0"/>
    <w:rsid w:val="00BA7BCA"/>
    <w:rsid w:val="00BB56E9"/>
    <w:rsid w:val="00BB641C"/>
    <w:rsid w:val="00BC7061"/>
    <w:rsid w:val="00BD531D"/>
    <w:rsid w:val="00BD5DA4"/>
    <w:rsid w:val="00BE03D8"/>
    <w:rsid w:val="00BE44AD"/>
    <w:rsid w:val="00BE466C"/>
    <w:rsid w:val="00BF1AAF"/>
    <w:rsid w:val="00BF1C01"/>
    <w:rsid w:val="00BF27D5"/>
    <w:rsid w:val="00BF4780"/>
    <w:rsid w:val="00BF734B"/>
    <w:rsid w:val="00C045C1"/>
    <w:rsid w:val="00C06D3E"/>
    <w:rsid w:val="00C14CD1"/>
    <w:rsid w:val="00C1749B"/>
    <w:rsid w:val="00C21222"/>
    <w:rsid w:val="00C23B51"/>
    <w:rsid w:val="00C25D9B"/>
    <w:rsid w:val="00C426E2"/>
    <w:rsid w:val="00C447F5"/>
    <w:rsid w:val="00C77E49"/>
    <w:rsid w:val="00C800D9"/>
    <w:rsid w:val="00C80892"/>
    <w:rsid w:val="00C80EDA"/>
    <w:rsid w:val="00C85557"/>
    <w:rsid w:val="00C86D6C"/>
    <w:rsid w:val="00C870B6"/>
    <w:rsid w:val="00C8798F"/>
    <w:rsid w:val="00CA1B1D"/>
    <w:rsid w:val="00CA1F9B"/>
    <w:rsid w:val="00CA33D5"/>
    <w:rsid w:val="00CA44E9"/>
    <w:rsid w:val="00CA57B6"/>
    <w:rsid w:val="00CB05FF"/>
    <w:rsid w:val="00CB1559"/>
    <w:rsid w:val="00CB66FF"/>
    <w:rsid w:val="00CC2ACE"/>
    <w:rsid w:val="00CC30B1"/>
    <w:rsid w:val="00CE6706"/>
    <w:rsid w:val="00CF2C89"/>
    <w:rsid w:val="00CF643C"/>
    <w:rsid w:val="00CF7EE8"/>
    <w:rsid w:val="00D05BB6"/>
    <w:rsid w:val="00D07AFA"/>
    <w:rsid w:val="00D121C8"/>
    <w:rsid w:val="00D2305D"/>
    <w:rsid w:val="00D255D5"/>
    <w:rsid w:val="00D25B6A"/>
    <w:rsid w:val="00D25C85"/>
    <w:rsid w:val="00D359F0"/>
    <w:rsid w:val="00D37340"/>
    <w:rsid w:val="00D4563E"/>
    <w:rsid w:val="00D64A3C"/>
    <w:rsid w:val="00D701D5"/>
    <w:rsid w:val="00D7352C"/>
    <w:rsid w:val="00D7652C"/>
    <w:rsid w:val="00D76BD3"/>
    <w:rsid w:val="00D811C1"/>
    <w:rsid w:val="00D83532"/>
    <w:rsid w:val="00D848E5"/>
    <w:rsid w:val="00D84A2B"/>
    <w:rsid w:val="00D8615B"/>
    <w:rsid w:val="00D8793F"/>
    <w:rsid w:val="00D87C00"/>
    <w:rsid w:val="00D94625"/>
    <w:rsid w:val="00DA04F9"/>
    <w:rsid w:val="00DA0550"/>
    <w:rsid w:val="00DA787D"/>
    <w:rsid w:val="00DB672E"/>
    <w:rsid w:val="00DC0C9A"/>
    <w:rsid w:val="00DC2542"/>
    <w:rsid w:val="00DC67CA"/>
    <w:rsid w:val="00DD25DA"/>
    <w:rsid w:val="00DD2873"/>
    <w:rsid w:val="00DD6494"/>
    <w:rsid w:val="00E0057A"/>
    <w:rsid w:val="00E007A0"/>
    <w:rsid w:val="00E04035"/>
    <w:rsid w:val="00E0414A"/>
    <w:rsid w:val="00E0703C"/>
    <w:rsid w:val="00E10387"/>
    <w:rsid w:val="00E150DE"/>
    <w:rsid w:val="00E158C0"/>
    <w:rsid w:val="00E22C06"/>
    <w:rsid w:val="00E251BE"/>
    <w:rsid w:val="00E26727"/>
    <w:rsid w:val="00E33EB9"/>
    <w:rsid w:val="00E36BE1"/>
    <w:rsid w:val="00E67798"/>
    <w:rsid w:val="00E7244F"/>
    <w:rsid w:val="00E80151"/>
    <w:rsid w:val="00E87F6B"/>
    <w:rsid w:val="00E930CE"/>
    <w:rsid w:val="00E93B47"/>
    <w:rsid w:val="00E972BC"/>
    <w:rsid w:val="00EA19D4"/>
    <w:rsid w:val="00EA2981"/>
    <w:rsid w:val="00EA31E3"/>
    <w:rsid w:val="00EB1E83"/>
    <w:rsid w:val="00EB2BA0"/>
    <w:rsid w:val="00EC139B"/>
    <w:rsid w:val="00EC13A4"/>
    <w:rsid w:val="00EC34B4"/>
    <w:rsid w:val="00EE0EC1"/>
    <w:rsid w:val="00EF14C1"/>
    <w:rsid w:val="00EF401F"/>
    <w:rsid w:val="00F02C0D"/>
    <w:rsid w:val="00F13219"/>
    <w:rsid w:val="00F16313"/>
    <w:rsid w:val="00F20EAD"/>
    <w:rsid w:val="00F23F75"/>
    <w:rsid w:val="00F27C11"/>
    <w:rsid w:val="00F32B5F"/>
    <w:rsid w:val="00F52687"/>
    <w:rsid w:val="00F65519"/>
    <w:rsid w:val="00F65FEB"/>
    <w:rsid w:val="00F72157"/>
    <w:rsid w:val="00F77AD7"/>
    <w:rsid w:val="00F83757"/>
    <w:rsid w:val="00F84740"/>
    <w:rsid w:val="00F85D5B"/>
    <w:rsid w:val="00F9215A"/>
    <w:rsid w:val="00FA2428"/>
    <w:rsid w:val="00FA29C5"/>
    <w:rsid w:val="00FC00AC"/>
    <w:rsid w:val="00FC64CE"/>
    <w:rsid w:val="00FD6D86"/>
    <w:rsid w:val="00FD794A"/>
    <w:rsid w:val="00FE6432"/>
    <w:rsid w:val="00FF4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53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2">
    <w:name w:val="Style22"/>
    <w:basedOn w:val="a"/>
    <w:rsid w:val="00D83532"/>
    <w:pPr>
      <w:widowControl w:val="0"/>
      <w:autoSpaceDE w:val="0"/>
      <w:autoSpaceDN w:val="0"/>
      <w:adjustRightInd w:val="0"/>
      <w:spacing w:line="378" w:lineRule="exact"/>
      <w:jc w:val="both"/>
    </w:pPr>
    <w:rPr>
      <w:sz w:val="24"/>
      <w:szCs w:val="24"/>
    </w:rPr>
  </w:style>
  <w:style w:type="paragraph" w:customStyle="1" w:styleId="Style23">
    <w:name w:val="Style23"/>
    <w:basedOn w:val="a"/>
    <w:rsid w:val="00D83532"/>
    <w:pPr>
      <w:widowControl w:val="0"/>
      <w:autoSpaceDE w:val="0"/>
      <w:autoSpaceDN w:val="0"/>
      <w:adjustRightInd w:val="0"/>
      <w:jc w:val="center"/>
    </w:pPr>
    <w:rPr>
      <w:sz w:val="24"/>
      <w:szCs w:val="24"/>
    </w:rPr>
  </w:style>
  <w:style w:type="character" w:customStyle="1" w:styleId="FontStyle76">
    <w:name w:val="Font Style76"/>
    <w:rsid w:val="00D83532"/>
    <w:rPr>
      <w:rFonts w:ascii="Times New Roman" w:hAnsi="Times New Roman" w:cs="Times New Roman"/>
      <w:b/>
      <w:bCs/>
      <w:sz w:val="24"/>
      <w:szCs w:val="24"/>
    </w:rPr>
  </w:style>
  <w:style w:type="character" w:customStyle="1" w:styleId="FontStyle81">
    <w:name w:val="Font Style81"/>
    <w:rsid w:val="00D83532"/>
    <w:rPr>
      <w:rFonts w:ascii="Times New Roman" w:hAnsi="Times New Roman" w:cs="Times New Roman"/>
      <w:sz w:val="24"/>
      <w:szCs w:val="24"/>
    </w:rPr>
  </w:style>
  <w:style w:type="character" w:customStyle="1" w:styleId="FontStyle84">
    <w:name w:val="Font Style84"/>
    <w:rsid w:val="00D83532"/>
    <w:rPr>
      <w:rFonts w:ascii="Times New Roman" w:hAnsi="Times New Roman" w:cs="Times New Roman"/>
      <w:b/>
      <w:bCs/>
      <w:spacing w:val="-10"/>
      <w:sz w:val="28"/>
      <w:szCs w:val="28"/>
    </w:rPr>
  </w:style>
  <w:style w:type="paragraph" w:customStyle="1" w:styleId="Style13">
    <w:name w:val="Style13"/>
    <w:basedOn w:val="a"/>
    <w:rsid w:val="00D83532"/>
    <w:pPr>
      <w:widowControl w:val="0"/>
      <w:autoSpaceDE w:val="0"/>
      <w:autoSpaceDN w:val="0"/>
      <w:adjustRightInd w:val="0"/>
      <w:spacing w:line="302" w:lineRule="exact"/>
      <w:jc w:val="both"/>
    </w:pPr>
    <w:rPr>
      <w:sz w:val="24"/>
      <w:szCs w:val="24"/>
    </w:rPr>
  </w:style>
  <w:style w:type="paragraph" w:customStyle="1" w:styleId="Style57">
    <w:name w:val="Style57"/>
    <w:basedOn w:val="a"/>
    <w:rsid w:val="00D83532"/>
    <w:pPr>
      <w:widowControl w:val="0"/>
      <w:autoSpaceDE w:val="0"/>
      <w:autoSpaceDN w:val="0"/>
      <w:adjustRightInd w:val="0"/>
    </w:pPr>
    <w:rPr>
      <w:sz w:val="24"/>
      <w:szCs w:val="24"/>
    </w:rPr>
  </w:style>
  <w:style w:type="character" w:customStyle="1" w:styleId="FontStyle106">
    <w:name w:val="Font Style106"/>
    <w:rsid w:val="00D83532"/>
    <w:rPr>
      <w:rFonts w:ascii="Times New Roman" w:hAnsi="Times New Roman" w:cs="Times New Roman"/>
      <w:b/>
      <w:bCs/>
      <w:sz w:val="22"/>
      <w:szCs w:val="22"/>
    </w:rPr>
  </w:style>
  <w:style w:type="paragraph" w:customStyle="1" w:styleId="Style28">
    <w:name w:val="Style28"/>
    <w:basedOn w:val="a"/>
    <w:rsid w:val="00D83532"/>
    <w:pPr>
      <w:widowControl w:val="0"/>
      <w:autoSpaceDE w:val="0"/>
      <w:autoSpaceDN w:val="0"/>
      <w:adjustRightInd w:val="0"/>
    </w:pPr>
    <w:rPr>
      <w:sz w:val="24"/>
      <w:szCs w:val="24"/>
    </w:rPr>
  </w:style>
  <w:style w:type="paragraph" w:customStyle="1" w:styleId="Style56">
    <w:name w:val="Style56"/>
    <w:basedOn w:val="a"/>
    <w:rsid w:val="00D83532"/>
    <w:pPr>
      <w:widowControl w:val="0"/>
      <w:autoSpaceDE w:val="0"/>
      <w:autoSpaceDN w:val="0"/>
      <w:adjustRightInd w:val="0"/>
      <w:spacing w:line="278" w:lineRule="exact"/>
      <w:jc w:val="center"/>
    </w:pPr>
    <w:rPr>
      <w:sz w:val="24"/>
      <w:szCs w:val="24"/>
    </w:rPr>
  </w:style>
  <w:style w:type="paragraph" w:styleId="a3">
    <w:name w:val="header"/>
    <w:basedOn w:val="a"/>
    <w:link w:val="a4"/>
    <w:uiPriority w:val="99"/>
    <w:unhideWhenUsed/>
    <w:rsid w:val="00F84740"/>
    <w:pPr>
      <w:tabs>
        <w:tab w:val="center" w:pos="4677"/>
        <w:tab w:val="right" w:pos="9355"/>
      </w:tabs>
    </w:pPr>
  </w:style>
  <w:style w:type="character" w:customStyle="1" w:styleId="a4">
    <w:name w:val="Верхний колонтитул Знак"/>
    <w:basedOn w:val="a0"/>
    <w:link w:val="a3"/>
    <w:uiPriority w:val="99"/>
    <w:rsid w:val="00F84740"/>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F84740"/>
    <w:pPr>
      <w:tabs>
        <w:tab w:val="center" w:pos="4677"/>
        <w:tab w:val="right" w:pos="9355"/>
      </w:tabs>
    </w:pPr>
  </w:style>
  <w:style w:type="character" w:customStyle="1" w:styleId="a6">
    <w:name w:val="Нижний колонтитул Знак"/>
    <w:basedOn w:val="a0"/>
    <w:link w:val="a5"/>
    <w:uiPriority w:val="99"/>
    <w:rsid w:val="00F84740"/>
    <w:rPr>
      <w:rFonts w:ascii="Times New Roman" w:eastAsia="Times New Roman" w:hAnsi="Times New Roman" w:cs="Times New Roman"/>
      <w:sz w:val="20"/>
      <w:szCs w:val="20"/>
      <w:lang w:eastAsia="ru-RU"/>
    </w:rPr>
  </w:style>
  <w:style w:type="paragraph" w:styleId="a7">
    <w:name w:val="List Paragraph"/>
    <w:basedOn w:val="a"/>
    <w:uiPriority w:val="34"/>
    <w:qFormat/>
    <w:rsid w:val="002A2794"/>
    <w:pPr>
      <w:ind w:left="720"/>
      <w:contextualSpacing/>
    </w:pPr>
  </w:style>
  <w:style w:type="paragraph" w:styleId="a8">
    <w:name w:val="footnote text"/>
    <w:basedOn w:val="a"/>
    <w:link w:val="a9"/>
    <w:uiPriority w:val="99"/>
    <w:semiHidden/>
    <w:unhideWhenUsed/>
    <w:rsid w:val="002428E4"/>
  </w:style>
  <w:style w:type="character" w:customStyle="1" w:styleId="a9">
    <w:name w:val="Текст сноски Знак"/>
    <w:basedOn w:val="a0"/>
    <w:link w:val="a8"/>
    <w:uiPriority w:val="99"/>
    <w:semiHidden/>
    <w:rsid w:val="002428E4"/>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rsid w:val="002428E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53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2">
    <w:name w:val="Style22"/>
    <w:basedOn w:val="a"/>
    <w:rsid w:val="00D83532"/>
    <w:pPr>
      <w:widowControl w:val="0"/>
      <w:autoSpaceDE w:val="0"/>
      <w:autoSpaceDN w:val="0"/>
      <w:adjustRightInd w:val="0"/>
      <w:spacing w:line="378" w:lineRule="exact"/>
      <w:jc w:val="both"/>
    </w:pPr>
    <w:rPr>
      <w:sz w:val="24"/>
      <w:szCs w:val="24"/>
    </w:rPr>
  </w:style>
  <w:style w:type="paragraph" w:customStyle="1" w:styleId="Style23">
    <w:name w:val="Style23"/>
    <w:basedOn w:val="a"/>
    <w:rsid w:val="00D83532"/>
    <w:pPr>
      <w:widowControl w:val="0"/>
      <w:autoSpaceDE w:val="0"/>
      <w:autoSpaceDN w:val="0"/>
      <w:adjustRightInd w:val="0"/>
      <w:jc w:val="center"/>
    </w:pPr>
    <w:rPr>
      <w:sz w:val="24"/>
      <w:szCs w:val="24"/>
    </w:rPr>
  </w:style>
  <w:style w:type="character" w:customStyle="1" w:styleId="FontStyle76">
    <w:name w:val="Font Style76"/>
    <w:rsid w:val="00D83532"/>
    <w:rPr>
      <w:rFonts w:ascii="Times New Roman" w:hAnsi="Times New Roman" w:cs="Times New Roman"/>
      <w:b/>
      <w:bCs/>
      <w:sz w:val="24"/>
      <w:szCs w:val="24"/>
    </w:rPr>
  </w:style>
  <w:style w:type="character" w:customStyle="1" w:styleId="FontStyle81">
    <w:name w:val="Font Style81"/>
    <w:rsid w:val="00D83532"/>
    <w:rPr>
      <w:rFonts w:ascii="Times New Roman" w:hAnsi="Times New Roman" w:cs="Times New Roman"/>
      <w:sz w:val="24"/>
      <w:szCs w:val="24"/>
    </w:rPr>
  </w:style>
  <w:style w:type="character" w:customStyle="1" w:styleId="FontStyle84">
    <w:name w:val="Font Style84"/>
    <w:rsid w:val="00D83532"/>
    <w:rPr>
      <w:rFonts w:ascii="Times New Roman" w:hAnsi="Times New Roman" w:cs="Times New Roman"/>
      <w:b/>
      <w:bCs/>
      <w:spacing w:val="-10"/>
      <w:sz w:val="28"/>
      <w:szCs w:val="28"/>
    </w:rPr>
  </w:style>
  <w:style w:type="paragraph" w:customStyle="1" w:styleId="Style13">
    <w:name w:val="Style13"/>
    <w:basedOn w:val="a"/>
    <w:rsid w:val="00D83532"/>
    <w:pPr>
      <w:widowControl w:val="0"/>
      <w:autoSpaceDE w:val="0"/>
      <w:autoSpaceDN w:val="0"/>
      <w:adjustRightInd w:val="0"/>
      <w:spacing w:line="302" w:lineRule="exact"/>
      <w:jc w:val="both"/>
    </w:pPr>
    <w:rPr>
      <w:sz w:val="24"/>
      <w:szCs w:val="24"/>
    </w:rPr>
  </w:style>
  <w:style w:type="paragraph" w:customStyle="1" w:styleId="Style57">
    <w:name w:val="Style57"/>
    <w:basedOn w:val="a"/>
    <w:rsid w:val="00D83532"/>
    <w:pPr>
      <w:widowControl w:val="0"/>
      <w:autoSpaceDE w:val="0"/>
      <w:autoSpaceDN w:val="0"/>
      <w:adjustRightInd w:val="0"/>
    </w:pPr>
    <w:rPr>
      <w:sz w:val="24"/>
      <w:szCs w:val="24"/>
    </w:rPr>
  </w:style>
  <w:style w:type="character" w:customStyle="1" w:styleId="FontStyle106">
    <w:name w:val="Font Style106"/>
    <w:rsid w:val="00D83532"/>
    <w:rPr>
      <w:rFonts w:ascii="Times New Roman" w:hAnsi="Times New Roman" w:cs="Times New Roman"/>
      <w:b/>
      <w:bCs/>
      <w:sz w:val="22"/>
      <w:szCs w:val="22"/>
    </w:rPr>
  </w:style>
  <w:style w:type="paragraph" w:customStyle="1" w:styleId="Style28">
    <w:name w:val="Style28"/>
    <w:basedOn w:val="a"/>
    <w:rsid w:val="00D83532"/>
    <w:pPr>
      <w:widowControl w:val="0"/>
      <w:autoSpaceDE w:val="0"/>
      <w:autoSpaceDN w:val="0"/>
      <w:adjustRightInd w:val="0"/>
    </w:pPr>
    <w:rPr>
      <w:sz w:val="24"/>
      <w:szCs w:val="24"/>
    </w:rPr>
  </w:style>
  <w:style w:type="paragraph" w:customStyle="1" w:styleId="Style56">
    <w:name w:val="Style56"/>
    <w:basedOn w:val="a"/>
    <w:rsid w:val="00D83532"/>
    <w:pPr>
      <w:widowControl w:val="0"/>
      <w:autoSpaceDE w:val="0"/>
      <w:autoSpaceDN w:val="0"/>
      <w:adjustRightInd w:val="0"/>
      <w:spacing w:line="278" w:lineRule="exact"/>
      <w:jc w:val="center"/>
    </w:pPr>
    <w:rPr>
      <w:sz w:val="24"/>
      <w:szCs w:val="24"/>
    </w:rPr>
  </w:style>
  <w:style w:type="paragraph" w:styleId="a3">
    <w:name w:val="header"/>
    <w:basedOn w:val="a"/>
    <w:link w:val="a4"/>
    <w:uiPriority w:val="99"/>
    <w:unhideWhenUsed/>
    <w:rsid w:val="00F84740"/>
    <w:pPr>
      <w:tabs>
        <w:tab w:val="center" w:pos="4677"/>
        <w:tab w:val="right" w:pos="9355"/>
      </w:tabs>
    </w:pPr>
  </w:style>
  <w:style w:type="character" w:customStyle="1" w:styleId="a4">
    <w:name w:val="Верхний колонтитул Знак"/>
    <w:basedOn w:val="a0"/>
    <w:link w:val="a3"/>
    <w:uiPriority w:val="99"/>
    <w:rsid w:val="00F84740"/>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F84740"/>
    <w:pPr>
      <w:tabs>
        <w:tab w:val="center" w:pos="4677"/>
        <w:tab w:val="right" w:pos="9355"/>
      </w:tabs>
    </w:pPr>
  </w:style>
  <w:style w:type="character" w:customStyle="1" w:styleId="a6">
    <w:name w:val="Нижний колонтитул Знак"/>
    <w:basedOn w:val="a0"/>
    <w:link w:val="a5"/>
    <w:uiPriority w:val="99"/>
    <w:rsid w:val="00F84740"/>
    <w:rPr>
      <w:rFonts w:ascii="Times New Roman" w:eastAsia="Times New Roman" w:hAnsi="Times New Roman" w:cs="Times New Roman"/>
      <w:sz w:val="20"/>
      <w:szCs w:val="20"/>
      <w:lang w:eastAsia="ru-RU"/>
    </w:rPr>
  </w:style>
  <w:style w:type="paragraph" w:styleId="a7">
    <w:name w:val="List Paragraph"/>
    <w:basedOn w:val="a"/>
    <w:uiPriority w:val="34"/>
    <w:qFormat/>
    <w:rsid w:val="002A2794"/>
    <w:pPr>
      <w:ind w:left="720"/>
      <w:contextualSpacing/>
    </w:pPr>
  </w:style>
  <w:style w:type="paragraph" w:styleId="a8">
    <w:name w:val="footnote text"/>
    <w:basedOn w:val="a"/>
    <w:link w:val="a9"/>
    <w:uiPriority w:val="99"/>
    <w:semiHidden/>
    <w:unhideWhenUsed/>
    <w:rsid w:val="002428E4"/>
  </w:style>
  <w:style w:type="character" w:customStyle="1" w:styleId="a9">
    <w:name w:val="Текст сноски Знак"/>
    <w:basedOn w:val="a0"/>
    <w:link w:val="a8"/>
    <w:uiPriority w:val="99"/>
    <w:semiHidden/>
    <w:rsid w:val="002428E4"/>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rsid w:val="002428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4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4FD0C885DD79F1A018E9611EEE14310011443036B93BF69F33DB14FCD6395DCCEC7A557D5FEF58415EFCC5C7310316305C20A1CC917BG65E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EE0D978-2F81-4386-976C-BA33C58F3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1305</TotalTime>
  <Pages>10</Pages>
  <Words>3494</Words>
  <Characters>19918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Сергеевна Сысоева</dc:creator>
  <cp:keywords/>
  <dc:description/>
  <cp:lastModifiedBy>Ольга Сергеевна Сысоева</cp:lastModifiedBy>
  <cp:revision>439</cp:revision>
  <cp:lastPrinted>2021-07-20T02:00:00Z</cp:lastPrinted>
  <dcterms:created xsi:type="dcterms:W3CDTF">2021-04-20T03:41:00Z</dcterms:created>
  <dcterms:modified xsi:type="dcterms:W3CDTF">2021-08-30T01:12:00Z</dcterms:modified>
</cp:coreProperties>
</file>