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22446F72" w:rsidR="003E1A7C" w:rsidRPr="0002028F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02028F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9052D7" w:rsidRPr="0002028F">
        <w:rPr>
          <w:rFonts w:ascii="PT Astra Serif" w:hAnsi="PT Astra Serif" w:cs="Times New Roman"/>
          <w:bCs/>
          <w:sz w:val="28"/>
          <w:szCs w:val="28"/>
        </w:rPr>
        <w:t xml:space="preserve"> 2</w:t>
      </w:r>
    </w:p>
    <w:p w14:paraId="176422A1" w14:textId="77777777" w:rsidR="00101146" w:rsidRPr="0002028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2028F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02028F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02028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2028F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02028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02028F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02028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02028F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0202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02028F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0202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02028F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A436F01" w14:textId="77777777" w:rsidR="005D7338" w:rsidRPr="0002028F" w:rsidRDefault="005D7338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</w:p>
    <w:p w14:paraId="16336F93" w14:textId="6A6F42E2" w:rsidR="008133E8" w:rsidRPr="00DC159C" w:rsidRDefault="009052D7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C159C">
        <w:rPr>
          <w:rFonts w:ascii="PT Astra Serif" w:hAnsi="PT Astra Serif" w:cs="Times New Roman"/>
          <w:sz w:val="28"/>
          <w:szCs w:val="28"/>
        </w:rPr>
        <w:t xml:space="preserve">ТЕХНИЧЕСКОЕ </w:t>
      </w:r>
      <w:r w:rsidR="00347090" w:rsidRPr="00DC159C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02D702D4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C159C">
        <w:rPr>
          <w:rFonts w:ascii="PT Astra Serif" w:hAnsi="PT Astra Serif" w:cs="Times New Roman"/>
          <w:sz w:val="28"/>
        </w:rPr>
        <w:t xml:space="preserve">на </w:t>
      </w:r>
      <w:r w:rsidR="009052D7" w:rsidRPr="00DC159C">
        <w:rPr>
          <w:rFonts w:ascii="PT Astra Serif" w:hAnsi="PT Astra Serif" w:cs="Times New Roman"/>
          <w:sz w:val="28"/>
        </w:rPr>
        <w:t>проведение инженерных изысканий для подготовки проекта</w:t>
      </w:r>
      <w:r w:rsidR="0002028F" w:rsidRPr="00DC159C">
        <w:rPr>
          <w:rFonts w:ascii="PT Astra Serif" w:hAnsi="PT Astra Serif" w:cs="Times New Roman"/>
          <w:sz w:val="28"/>
        </w:rPr>
        <w:t xml:space="preserve"> 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DC159C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DC159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DC159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DC159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DC159C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A7B23" w:rsidRPr="00DC159C" w14:paraId="6C7E0E0E" w14:textId="77777777" w:rsidTr="005D7338">
        <w:trPr>
          <w:trHeight w:val="210"/>
          <w:tblHeader/>
        </w:trPr>
        <w:tc>
          <w:tcPr>
            <w:tcW w:w="1048" w:type="dxa"/>
          </w:tcPr>
          <w:p w14:paraId="5C04FB34" w14:textId="3AEE294B" w:rsidR="001A7B23" w:rsidRPr="00DC159C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625D4DB" w14:textId="5DB305F9" w:rsidR="001A7B23" w:rsidRPr="00DC159C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4639CAB" w14:textId="37F91898" w:rsidR="001A7B23" w:rsidRPr="00DC159C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5D7338">
        <w:trPr>
          <w:trHeight w:val="548"/>
        </w:trPr>
        <w:tc>
          <w:tcPr>
            <w:tcW w:w="1048" w:type="dxa"/>
          </w:tcPr>
          <w:p w14:paraId="50830FF5" w14:textId="5F38809B" w:rsidR="00347090" w:rsidRPr="00DC159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12DF8BB9" w:rsidR="00347090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900" w:type="dxa"/>
          </w:tcPr>
          <w:p w14:paraId="030C55B0" w14:textId="3BBC790E" w:rsidR="00347090" w:rsidRPr="00DC159C" w:rsidRDefault="00AA564D" w:rsidP="005D733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Строительство искусственного сооружения через р.Пивоварк</w:t>
            </w:r>
            <w:r w:rsidR="005D7338"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у</w:t>
            </w: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C9216E" w:rsidRPr="00DC159C">
              <w:rPr>
                <w:rFonts w:ascii="PT Astra Serif" w:eastAsia="Calibri" w:hAnsi="PT Astra Serif"/>
                <w:sz w:val="24"/>
                <w:szCs w:val="24"/>
              </w:rPr>
              <w:t>в районе земельного участка              по адресу: г.Барнаул, ул.Силикатная, 20</w:t>
            </w:r>
          </w:p>
        </w:tc>
      </w:tr>
      <w:tr w:rsidR="00347090" w:rsidRPr="00347090" w14:paraId="1E8CC860" w14:textId="77777777" w:rsidTr="005D7338">
        <w:trPr>
          <w:trHeight w:val="318"/>
        </w:trPr>
        <w:tc>
          <w:tcPr>
            <w:tcW w:w="1048" w:type="dxa"/>
          </w:tcPr>
          <w:p w14:paraId="2C9C5A32" w14:textId="1EF5D0C4" w:rsidR="00347090" w:rsidRPr="00DC159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CB03FD5" w:rsidR="00347090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3900" w:type="dxa"/>
          </w:tcPr>
          <w:p w14:paraId="10C988AB" w14:textId="6A922CC2" w:rsidR="0031422A" w:rsidRPr="00DC159C" w:rsidRDefault="00AA564D" w:rsidP="0073380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Алтайский край, г</w:t>
            </w:r>
            <w:r w:rsidR="0073380B"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ород </w:t>
            </w: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Барнаул</w:t>
            </w:r>
          </w:p>
        </w:tc>
      </w:tr>
      <w:tr w:rsidR="00347090" w:rsidRPr="00347090" w14:paraId="32737606" w14:textId="77777777" w:rsidTr="005D7338">
        <w:trPr>
          <w:trHeight w:val="548"/>
        </w:trPr>
        <w:tc>
          <w:tcPr>
            <w:tcW w:w="1048" w:type="dxa"/>
          </w:tcPr>
          <w:p w14:paraId="19EFC835" w14:textId="3FA62113" w:rsidR="00347090" w:rsidRPr="00DC159C" w:rsidRDefault="006F0293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347090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E0535D" w14:textId="008B129B" w:rsidR="00347090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Идентификационные сведения о заказчике</w:t>
            </w:r>
          </w:p>
        </w:tc>
        <w:tc>
          <w:tcPr>
            <w:tcW w:w="3900" w:type="dxa"/>
          </w:tcPr>
          <w:p w14:paraId="1EEAD82A" w14:textId="51F01F9E" w:rsidR="00347090" w:rsidRPr="00DC159C" w:rsidRDefault="00AA564D" w:rsidP="009F039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Комитет по дорожному хозяйству </w:t>
            </w: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транспорту города Барнаула</w:t>
            </w:r>
            <w:r w:rsidR="007B7428"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адрес: Алтайский кра</w:t>
            </w:r>
            <w:r w:rsidR="009F0398"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й, г.Барнаул, ул.Короленко, 58</w:t>
            </w:r>
          </w:p>
        </w:tc>
      </w:tr>
      <w:tr w:rsidR="00442DB4" w:rsidRPr="00347090" w14:paraId="3192F6EC" w14:textId="77777777" w:rsidTr="005D7338">
        <w:trPr>
          <w:trHeight w:val="548"/>
        </w:trPr>
        <w:tc>
          <w:tcPr>
            <w:tcW w:w="1048" w:type="dxa"/>
          </w:tcPr>
          <w:p w14:paraId="6867E6B2" w14:textId="6E178875" w:rsidR="00442DB4" w:rsidRPr="00DC159C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750A317F" w14:textId="305CE967" w:rsidR="00442DB4" w:rsidRPr="00DC159C" w:rsidRDefault="00AA564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 xml:space="preserve">Идентификационные сведения 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br/>
              <w:t>об исполнителе инженерно-геодезических изысканий</w:t>
            </w:r>
          </w:p>
        </w:tc>
        <w:tc>
          <w:tcPr>
            <w:tcW w:w="3900" w:type="dxa"/>
          </w:tcPr>
          <w:p w14:paraId="2319D87D" w14:textId="33B4F82A" w:rsidR="00442DB4" w:rsidRPr="00DC159C" w:rsidRDefault="00AA564D" w:rsidP="007B742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ООО «ГипАлтай», Алтайский край, г.Барнаул, ул.Пушкина, 25, офис 203. Свидетельство СРО на проведение изыскательских работ  от 30.06.2017</w:t>
            </w:r>
            <w:r w:rsidR="007B7428"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№СРО-И-036-18122012</w:t>
            </w:r>
          </w:p>
        </w:tc>
      </w:tr>
      <w:tr w:rsidR="00347090" w:rsidRPr="00347090" w14:paraId="3C10F544" w14:textId="77777777" w:rsidTr="005D7338">
        <w:trPr>
          <w:trHeight w:val="408"/>
        </w:trPr>
        <w:tc>
          <w:tcPr>
            <w:tcW w:w="1048" w:type="dxa"/>
          </w:tcPr>
          <w:p w14:paraId="1D70E561" w14:textId="36DC2A5B" w:rsidR="00347090" w:rsidRPr="00DC159C" w:rsidRDefault="00AA564D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347090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0F1C7416" w14:textId="4E595A59" w:rsidR="00347090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Сроки и порядок предоставления отчетной документации</w:t>
            </w:r>
          </w:p>
        </w:tc>
        <w:tc>
          <w:tcPr>
            <w:tcW w:w="3900" w:type="dxa"/>
          </w:tcPr>
          <w:p w14:paraId="519E2C29" w14:textId="54EBFA26" w:rsidR="006331C7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По договору</w:t>
            </w:r>
          </w:p>
        </w:tc>
      </w:tr>
      <w:tr w:rsidR="00347090" w:rsidRPr="00347090" w14:paraId="70B53C3E" w14:textId="77777777" w:rsidTr="005D7338">
        <w:trPr>
          <w:trHeight w:val="181"/>
        </w:trPr>
        <w:tc>
          <w:tcPr>
            <w:tcW w:w="1048" w:type="dxa"/>
          </w:tcPr>
          <w:p w14:paraId="719DF968" w14:textId="6F041B48" w:rsidR="00347090" w:rsidRPr="00DC159C" w:rsidRDefault="00917FFC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347090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4760477" w14:textId="7BE85A45" w:rsidR="00347090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00" w:type="dxa"/>
          </w:tcPr>
          <w:p w14:paraId="4E962278" w14:textId="6F405877" w:rsidR="00DD2378" w:rsidRPr="00DC159C" w:rsidRDefault="009F0398" w:rsidP="009F03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496EB7" w:rsidRPr="00347090" w14:paraId="6AF5CA41" w14:textId="77777777" w:rsidTr="005D7338">
        <w:trPr>
          <w:trHeight w:val="274"/>
        </w:trPr>
        <w:tc>
          <w:tcPr>
            <w:tcW w:w="1048" w:type="dxa"/>
          </w:tcPr>
          <w:p w14:paraId="60EB69A2" w14:textId="4D6E0396" w:rsidR="00496EB7" w:rsidRPr="00DC159C" w:rsidRDefault="00917FFC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496EB7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2404DA2" w14:textId="184E4DC8" w:rsidR="00496EB7" w:rsidRPr="00DC159C" w:rsidRDefault="009052D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Вид градостроительной деятельности (новое, реконструкция, монтаж, демонтаж)</w:t>
            </w:r>
          </w:p>
        </w:tc>
        <w:tc>
          <w:tcPr>
            <w:tcW w:w="3900" w:type="dxa"/>
          </w:tcPr>
          <w:p w14:paraId="37EF1B44" w14:textId="0F0AA450" w:rsidR="00875EFE" w:rsidRPr="00DC159C" w:rsidRDefault="009052D7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Новое строительство</w:t>
            </w:r>
          </w:p>
        </w:tc>
      </w:tr>
      <w:tr w:rsidR="007D0EF6" w:rsidRPr="00347090" w14:paraId="40F1D539" w14:textId="77777777" w:rsidTr="005D7338">
        <w:trPr>
          <w:trHeight w:val="263"/>
        </w:trPr>
        <w:tc>
          <w:tcPr>
            <w:tcW w:w="1048" w:type="dxa"/>
          </w:tcPr>
          <w:p w14:paraId="4CF37EF4" w14:textId="75FB8DAD" w:rsidR="007D0EF6" w:rsidRPr="00DC159C" w:rsidRDefault="00917FFC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7D0EF6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45A223F" w14:textId="264E3C73" w:rsidR="007D0EF6" w:rsidRPr="00DC159C" w:rsidRDefault="009052D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Сведения об этапах, сроках строительства и эксплуатации объекта</w:t>
            </w:r>
          </w:p>
        </w:tc>
        <w:tc>
          <w:tcPr>
            <w:tcW w:w="3900" w:type="dxa"/>
          </w:tcPr>
          <w:p w14:paraId="5E32ED83" w14:textId="0BAE325D" w:rsidR="009052D7" w:rsidRPr="00DC159C" w:rsidRDefault="009052D7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Строительство предусматривается без выделения этапов</w:t>
            </w:r>
          </w:p>
          <w:p w14:paraId="00E088EE" w14:textId="08219718" w:rsidR="009052D7" w:rsidRPr="00DC159C" w:rsidRDefault="009052D7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70620" w:rsidRPr="00347090" w14:paraId="5FF8B5E5" w14:textId="77777777" w:rsidTr="005D7338">
        <w:trPr>
          <w:trHeight w:val="263"/>
        </w:trPr>
        <w:tc>
          <w:tcPr>
            <w:tcW w:w="1048" w:type="dxa"/>
          </w:tcPr>
          <w:p w14:paraId="1F54FE60" w14:textId="4C886C0F" w:rsidR="00570620" w:rsidRPr="00DC159C" w:rsidRDefault="00917FFC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570620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AAF5D7A" w14:textId="7A98D8EE" w:rsidR="00570620" w:rsidRPr="00DC159C" w:rsidRDefault="0057062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Сведения о земельном участке</w:t>
            </w:r>
            <w:r w:rsidR="0031422A" w:rsidRPr="00DC159C">
              <w:rPr>
                <w:rFonts w:ascii="PT Astra Serif" w:hAnsi="PT Astra Serif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3900" w:type="dxa"/>
          </w:tcPr>
          <w:p w14:paraId="54A1D86D" w14:textId="5BBDC840" w:rsidR="0031422A" w:rsidRPr="00DC159C" w:rsidRDefault="00AA564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Отсутствуют</w:t>
            </w:r>
          </w:p>
        </w:tc>
      </w:tr>
      <w:tr w:rsidR="00570620" w:rsidRPr="00347090" w14:paraId="2F2FFF18" w14:textId="77777777" w:rsidTr="005D7338">
        <w:trPr>
          <w:trHeight w:val="263"/>
        </w:trPr>
        <w:tc>
          <w:tcPr>
            <w:tcW w:w="1048" w:type="dxa"/>
          </w:tcPr>
          <w:p w14:paraId="24BDBFA4" w14:textId="0E8D7BCB" w:rsidR="00570620" w:rsidRPr="00DC159C" w:rsidRDefault="00442DB4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570620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6DB84B" w14:textId="26455E0D" w:rsidR="00570620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Дополнительные требования к выполнению отдельных видов работ в составе инженерно-геодезических изысканий</w:t>
            </w:r>
          </w:p>
        </w:tc>
        <w:tc>
          <w:tcPr>
            <w:tcW w:w="3900" w:type="dxa"/>
          </w:tcPr>
          <w:p w14:paraId="7243D42F" w14:textId="27676DD6" w:rsidR="0031422A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>Отсутствуют</w:t>
            </w:r>
          </w:p>
        </w:tc>
      </w:tr>
      <w:tr w:rsidR="00AA564D" w:rsidRPr="00347090" w14:paraId="1CACF12A" w14:textId="77777777" w:rsidTr="005D7338">
        <w:trPr>
          <w:trHeight w:val="263"/>
        </w:trPr>
        <w:tc>
          <w:tcPr>
            <w:tcW w:w="1048" w:type="dxa"/>
          </w:tcPr>
          <w:p w14:paraId="5F5A0479" w14:textId="07048976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B6A7E1C" w14:textId="4FD67D48" w:rsidR="00AA564D" w:rsidRPr="00DC159C" w:rsidRDefault="00AA564D" w:rsidP="00FB2E6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Перечень передаваемых заказчиком во временное пользование исполнителю инженерных изысканий результатов ранее выполненных инженерных изысканий, исследований, данных о </w:t>
            </w: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наблюдавшихся на территории инженерных изыскани</w:t>
            </w:r>
            <w:r w:rsidR="00FB2E62">
              <w:rPr>
                <w:rFonts w:ascii="PT Astra Serif" w:eastAsia="PT Astra Serif" w:hAnsi="PT Astra Serif" w:cs="PT Astra Serif"/>
                <w:sz w:val="24"/>
                <w:szCs w:val="24"/>
              </w:rPr>
              <w:t>ях</w:t>
            </w:r>
          </w:p>
        </w:tc>
        <w:tc>
          <w:tcPr>
            <w:tcW w:w="3900" w:type="dxa"/>
          </w:tcPr>
          <w:p w14:paraId="5F74BE14" w14:textId="139A5AF6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Отсутствуют</w:t>
            </w:r>
          </w:p>
        </w:tc>
      </w:tr>
      <w:tr w:rsidR="00AA564D" w:rsidRPr="00347090" w14:paraId="4D8510AB" w14:textId="77777777" w:rsidTr="005D7338">
        <w:trPr>
          <w:trHeight w:val="263"/>
        </w:trPr>
        <w:tc>
          <w:tcPr>
            <w:tcW w:w="1048" w:type="dxa"/>
          </w:tcPr>
          <w:p w14:paraId="31ACA150" w14:textId="07F468B5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6B557B9" w14:textId="27E9840A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Цель инженерно-геодезических изысканий</w:t>
            </w:r>
          </w:p>
        </w:tc>
        <w:tc>
          <w:tcPr>
            <w:tcW w:w="3900" w:type="dxa"/>
          </w:tcPr>
          <w:p w14:paraId="35F32FFF" w14:textId="1EA2C897" w:rsidR="00AA564D" w:rsidRPr="00DC159C" w:rsidRDefault="0002028F" w:rsidP="0002028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</w:t>
            </w:r>
            <w:r w:rsidR="00AA564D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олучение достоверных и достаточных топографо-геодезических материалов, данных о ситуации, рельефе местности, существующих и строящихся зданиях и сооружениях (наземных, подземных и надземных), элементах планировки, проявлениях опасных природных процессов и факторов техногенного воздействия, необходимых для последующего выполнения проектных работ и строительства объекта проектирования</w:t>
            </w:r>
          </w:p>
        </w:tc>
      </w:tr>
      <w:tr w:rsidR="00AA564D" w:rsidRPr="00347090" w14:paraId="17D931AF" w14:textId="77777777" w:rsidTr="005D7338">
        <w:trPr>
          <w:trHeight w:val="263"/>
        </w:trPr>
        <w:tc>
          <w:tcPr>
            <w:tcW w:w="1048" w:type="dxa"/>
          </w:tcPr>
          <w:p w14:paraId="04DD5175" w14:textId="2B44C452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98AA71B" w14:textId="610431B0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Перечень нормативных документов, в соответствии с требованиями которых необходимо выполнить инженерно-геодезические изыскания</w:t>
            </w:r>
          </w:p>
        </w:tc>
        <w:tc>
          <w:tcPr>
            <w:tcW w:w="3900" w:type="dxa"/>
          </w:tcPr>
          <w:p w14:paraId="0039FDD7" w14:textId="348AF29F" w:rsidR="00AA564D" w:rsidRPr="00DC159C" w:rsidRDefault="00AA564D" w:rsidP="00917FFC">
            <w:pPr>
              <w:pStyle w:val="aa"/>
              <w:ind w:left="28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Постановление Правительства РФ от 19</w:t>
            </w:r>
            <w:r w:rsidR="0073380B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.01.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2006</w:t>
            </w:r>
            <w:r w:rsidR="00917FF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№20 (ред. от 15.09.2020) «Об инженерных изысканиях для подготовки проектной документации, строительства, реконструкции объектов капитального строительства»</w:t>
            </w:r>
            <w:r w:rsidR="009F0398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</w:p>
          <w:p w14:paraId="4BCBCCF0" w14:textId="4CEF603B" w:rsidR="00AA564D" w:rsidRPr="00DC159C" w:rsidRDefault="00AA564D" w:rsidP="00917FFC">
            <w:pPr>
              <w:pStyle w:val="aa"/>
              <w:ind w:left="28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СП 47.13330.2016 «Свод правил.</w:t>
            </w:r>
            <w:r w:rsidR="0073380B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Инженерные изыскания для строительства. Основные положения»</w:t>
            </w:r>
            <w:r w:rsidR="009F0398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</w:p>
          <w:p w14:paraId="17399A17" w14:textId="2A428A84" w:rsidR="00AA564D" w:rsidRPr="00DC159C" w:rsidRDefault="00AA564D" w:rsidP="0002028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СП 11-104-97 «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Инженерно-геодезические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изыскания для строительства»</w:t>
            </w:r>
          </w:p>
        </w:tc>
      </w:tr>
      <w:tr w:rsidR="00AA564D" w:rsidRPr="00347090" w14:paraId="3D09CBE6" w14:textId="77777777" w:rsidTr="005D7338">
        <w:trPr>
          <w:trHeight w:val="263"/>
        </w:trPr>
        <w:tc>
          <w:tcPr>
            <w:tcW w:w="1048" w:type="dxa"/>
          </w:tcPr>
          <w:p w14:paraId="0253CB70" w14:textId="25984AC7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63B03864" w14:textId="4D320775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3900" w:type="dxa"/>
          </w:tcPr>
          <w:p w14:paraId="3A506F98" w14:textId="05995A2A" w:rsidR="00AA564D" w:rsidRPr="00DC159C" w:rsidRDefault="00AA564D" w:rsidP="00917FFC">
            <w:pPr>
              <w:ind w:left="28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Предоставить заказчику программу инженерно-геодезических изысканий, разработанную в соответствии 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с п.4.18, п.4.19 и </w:t>
            </w:r>
            <w:r w:rsidR="0073380B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п.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5.1.13 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   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СП 47.13330.2016. Программа работ должна включать сведения и обоснования методов выполнения работ, виды и объемы исследований. Программа работ подлежит обязательному согласованию с 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з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аказчиком перед началом выполнения работ.</w:t>
            </w:r>
          </w:p>
          <w:p w14:paraId="7A7030B7" w14:textId="6EB14077" w:rsidR="00AA564D" w:rsidRPr="00DC159C" w:rsidRDefault="00AA564D" w:rsidP="0002028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Требования к точности и составу отчетов по инженерным изысканиям должны 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оответствовать положениям 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CП 47.13330.2016 и СП 11-104-97 «</w:t>
            </w:r>
            <w:r w:rsidR="0002028F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Инженерно-геодезические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изыскания для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строительства»</w:t>
            </w:r>
          </w:p>
        </w:tc>
      </w:tr>
      <w:tr w:rsidR="00AA564D" w:rsidRPr="00347090" w14:paraId="791BC01D" w14:textId="77777777" w:rsidTr="005D7338">
        <w:trPr>
          <w:trHeight w:val="263"/>
        </w:trPr>
        <w:tc>
          <w:tcPr>
            <w:tcW w:w="1048" w:type="dxa"/>
          </w:tcPr>
          <w:p w14:paraId="3BE0144A" w14:textId="75EFFB4F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773DA4" w14:textId="7F0D5DBA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Объем работ</w:t>
            </w:r>
          </w:p>
        </w:tc>
        <w:tc>
          <w:tcPr>
            <w:tcW w:w="3900" w:type="dxa"/>
          </w:tcPr>
          <w:p w14:paraId="09C94256" w14:textId="069459C1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b/>
                <w:i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Выполнить топографическую съемку для строительства объекта «Строительство искусственного сооружения через р.Пивоварк</w:t>
            </w:r>
            <w:r w:rsidR="0023080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у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возле здания №20 по ул.Силикатн</w:t>
            </w:r>
            <w:r w:rsidR="0023080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ой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в г.Барнауле». Ширина съемки – согласно ситуационному плану.</w:t>
            </w:r>
          </w:p>
          <w:p w14:paraId="5F847F7D" w14:textId="0443EC20" w:rsidR="00AA564D" w:rsidRPr="00DC159C" w:rsidRDefault="00AA564D" w:rsidP="00917FF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Результаты инженерных изысканий предоставить в виде отчета и топографического плана в цифровой модели местности (предварительный вариант в формате </w:t>
            </w:r>
            <w:r w:rsidR="008F2CE7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  <w:lang w:val="en-US"/>
              </w:rPr>
              <w:t>DWG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по истечении </w:t>
            </w:r>
            <w:r w:rsidR="0023080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30 дней с начала работ)</w:t>
            </w:r>
          </w:p>
        </w:tc>
      </w:tr>
      <w:tr w:rsidR="00AA564D" w:rsidRPr="00347090" w14:paraId="75563A95" w14:textId="77777777" w:rsidTr="005D7338">
        <w:trPr>
          <w:trHeight w:val="263"/>
        </w:trPr>
        <w:tc>
          <w:tcPr>
            <w:tcW w:w="1048" w:type="dxa"/>
          </w:tcPr>
          <w:p w14:paraId="38A61358" w14:textId="2BB777A2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640E5B8" w14:textId="213CA81B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Площадь топографической съемки</w:t>
            </w:r>
          </w:p>
        </w:tc>
        <w:tc>
          <w:tcPr>
            <w:tcW w:w="3900" w:type="dxa"/>
          </w:tcPr>
          <w:p w14:paraId="12B99A04" w14:textId="40A12FE9" w:rsidR="00AA564D" w:rsidRPr="00DC159C" w:rsidRDefault="00AA564D" w:rsidP="007B742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Ориентировочная площадь топографической съемки составляет 2</w:t>
            </w:r>
            <w:r w:rsidR="00917FF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га. Площадь уточнить в процессе выполнения работ</w:t>
            </w:r>
          </w:p>
        </w:tc>
      </w:tr>
      <w:tr w:rsidR="00AA564D" w:rsidRPr="00347090" w14:paraId="435EA59A" w14:textId="77777777" w:rsidTr="005D7338">
        <w:trPr>
          <w:trHeight w:val="263"/>
        </w:trPr>
        <w:tc>
          <w:tcPr>
            <w:tcW w:w="1048" w:type="dxa"/>
          </w:tcPr>
          <w:p w14:paraId="081249A3" w14:textId="05A53102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09FAE15" w14:textId="2B794FA3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Масштаб съемки, сечение рельефа горизонталями</w:t>
            </w:r>
          </w:p>
        </w:tc>
        <w:tc>
          <w:tcPr>
            <w:tcW w:w="3900" w:type="dxa"/>
          </w:tcPr>
          <w:p w14:paraId="48E63A7D" w14:textId="60C72DBF" w:rsidR="00AA564D" w:rsidRPr="00DC159C" w:rsidRDefault="00AA564D" w:rsidP="007B742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Выполнить топографическую съемку </w:t>
            </w:r>
            <w:r w:rsidR="007B7428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масштаба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1:500 под мостовой переход с сечением рельефа горизонталями через 1,0 м </w:t>
            </w:r>
          </w:p>
        </w:tc>
      </w:tr>
      <w:tr w:rsidR="00AA564D" w:rsidRPr="00347090" w14:paraId="2C1317D5" w14:textId="77777777" w:rsidTr="005D7338">
        <w:trPr>
          <w:trHeight w:val="263"/>
        </w:trPr>
        <w:tc>
          <w:tcPr>
            <w:tcW w:w="1048" w:type="dxa"/>
          </w:tcPr>
          <w:p w14:paraId="2103D6C5" w14:textId="4F1B7C28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2B530488" w14:textId="36665259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Система координат и высот</w:t>
            </w:r>
          </w:p>
        </w:tc>
        <w:tc>
          <w:tcPr>
            <w:tcW w:w="3900" w:type="dxa"/>
          </w:tcPr>
          <w:p w14:paraId="0561B610" w14:textId="77777777" w:rsidR="007B7428" w:rsidRPr="00DC159C" w:rsidRDefault="007B7428" w:rsidP="007B74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159C">
              <w:rPr>
                <w:rFonts w:ascii="PT Astra Serif" w:hAnsi="PT Astra Serif"/>
                <w:sz w:val="24"/>
                <w:szCs w:val="24"/>
              </w:rPr>
              <w:t>Система координат: местная города Барнаула.</w:t>
            </w:r>
          </w:p>
          <w:p w14:paraId="2AE19B64" w14:textId="10922708" w:rsidR="00AA564D" w:rsidRPr="00DC159C" w:rsidRDefault="007B7428" w:rsidP="007B7428">
            <w:pPr>
              <w:widowControl w:val="0"/>
              <w:tabs>
                <w:tab w:val="left" w:pos="1276"/>
                <w:tab w:val="left" w:pos="142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/>
                <w:sz w:val="24"/>
                <w:szCs w:val="24"/>
              </w:rPr>
              <w:t>Система высот: Балтийская</w:t>
            </w:r>
          </w:p>
        </w:tc>
      </w:tr>
      <w:tr w:rsidR="00AA564D" w:rsidRPr="00347090" w14:paraId="76F71411" w14:textId="77777777" w:rsidTr="005D7338">
        <w:trPr>
          <w:trHeight w:val="263"/>
        </w:trPr>
        <w:tc>
          <w:tcPr>
            <w:tcW w:w="1048" w:type="dxa"/>
          </w:tcPr>
          <w:p w14:paraId="73860B4F" w14:textId="2AD2E347" w:rsidR="00AA564D" w:rsidRPr="00DC159C" w:rsidRDefault="00917FFC" w:rsidP="00AA564D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AA564D"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786CDA18" w14:textId="67A8F170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Наличие материалов прежних лет</w:t>
            </w:r>
          </w:p>
        </w:tc>
        <w:tc>
          <w:tcPr>
            <w:tcW w:w="3900" w:type="dxa"/>
          </w:tcPr>
          <w:p w14:paraId="02F7C96D" w14:textId="4A20E195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AA564D" w:rsidRPr="00347090" w14:paraId="798E04FF" w14:textId="77777777" w:rsidTr="005D7338">
        <w:trPr>
          <w:trHeight w:val="263"/>
        </w:trPr>
        <w:tc>
          <w:tcPr>
            <w:tcW w:w="1048" w:type="dxa"/>
          </w:tcPr>
          <w:p w14:paraId="7FC9B63A" w14:textId="1978A9CA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7860CF1F" w14:textId="582551A1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3900" w:type="dxa"/>
          </w:tcPr>
          <w:p w14:paraId="270B4430" w14:textId="0454EF58" w:rsidR="00AA564D" w:rsidRPr="00DC159C" w:rsidRDefault="00AA564D" w:rsidP="00917FF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Выполнение съемки всех подземных и надземных инженерных коммуникаций, попадающих в границу съемки, с указанием их технических характеристик (материал, тип прокладки, диаметр трубопроводов, глубин</w:t>
            </w:r>
            <w:r w:rsidR="006F0293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а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заложения коммуникаций)</w:t>
            </w:r>
            <w:r w:rsidR="008F2CE7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</w:p>
          <w:p w14:paraId="34F6C270" w14:textId="3CC64524" w:rsidR="00AA564D" w:rsidRPr="00DC159C" w:rsidRDefault="00AA564D" w:rsidP="002308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Указание границы проезжей части улиц с твердым и грунтовым покрытием, газонов на проектируемом участке</w:t>
            </w:r>
          </w:p>
        </w:tc>
      </w:tr>
      <w:tr w:rsidR="00AA564D" w:rsidRPr="00347090" w14:paraId="65EBC00C" w14:textId="77777777" w:rsidTr="005D7338">
        <w:trPr>
          <w:trHeight w:val="263"/>
        </w:trPr>
        <w:tc>
          <w:tcPr>
            <w:tcW w:w="1048" w:type="dxa"/>
          </w:tcPr>
          <w:p w14:paraId="5862A152" w14:textId="0979EBCD" w:rsidR="00AA564D" w:rsidRPr="00DC159C" w:rsidRDefault="00AA564D" w:rsidP="00917FF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AD3BC33" w14:textId="1641A019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Требования по обеспечению контроля качества при выполнении инженерно-геодезических изысканий</w:t>
            </w:r>
          </w:p>
        </w:tc>
        <w:tc>
          <w:tcPr>
            <w:tcW w:w="3900" w:type="dxa"/>
          </w:tcPr>
          <w:p w14:paraId="2CF37207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Контроль качества изысканий устанавливает:</w:t>
            </w:r>
          </w:p>
          <w:p w14:paraId="126A4F56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- соответствие результатов выполненных работ требованиям технического задания и программе работ;</w:t>
            </w:r>
          </w:p>
          <w:p w14:paraId="13725316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- оформление полевых материалов в соответствии с требованиями действующих нормативных документов;</w:t>
            </w:r>
          </w:p>
          <w:p w14:paraId="23EA395A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- достаточность объемов выполненных работ для обоснования проектных решений;</w:t>
            </w:r>
          </w:p>
          <w:p w14:paraId="6BA6FAAC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- правильность применяемой методики производства работ;</w:t>
            </w:r>
          </w:p>
          <w:p w14:paraId="7FEB9589" w14:textId="77777777" w:rsidR="00AA564D" w:rsidRPr="00DC159C" w:rsidRDefault="00AA564D" w:rsidP="00917FFC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- соблюдение правил техники безопасности во время производства работ.</w:t>
            </w:r>
          </w:p>
          <w:p w14:paraId="07E7E292" w14:textId="7D8BAD9E" w:rsidR="00AA564D" w:rsidRPr="00DC159C" w:rsidRDefault="00AA564D" w:rsidP="00917FF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Качество изыскательских работ в процессе их производства постоянно проверяется руководителями работ, ответственными за их выполнение </w:t>
            </w:r>
          </w:p>
        </w:tc>
      </w:tr>
      <w:tr w:rsidR="00AA564D" w:rsidRPr="0023080C" w14:paraId="2A79C0F6" w14:textId="77777777" w:rsidTr="005D7338">
        <w:trPr>
          <w:trHeight w:val="263"/>
        </w:trPr>
        <w:tc>
          <w:tcPr>
            <w:tcW w:w="1048" w:type="dxa"/>
          </w:tcPr>
          <w:p w14:paraId="2033715D" w14:textId="06186F34" w:rsidR="00AA564D" w:rsidRPr="00DC159C" w:rsidRDefault="00AA564D" w:rsidP="00DC15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917FFC" w:rsidRPr="00DC159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DC159C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C159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</w:tcPr>
          <w:p w14:paraId="7090D0ED" w14:textId="5294DFB4" w:rsidR="00AA564D" w:rsidRPr="00DC159C" w:rsidRDefault="00AA564D" w:rsidP="00AA56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Требования к составу, форме и формату предоставления результатов инженерно-геодезических изысканий, порядку их передачи заказчику</w:t>
            </w:r>
          </w:p>
        </w:tc>
        <w:tc>
          <w:tcPr>
            <w:tcW w:w="3900" w:type="dxa"/>
          </w:tcPr>
          <w:p w14:paraId="050EA876" w14:textId="2EBDC07D" w:rsidR="00AA564D" w:rsidRPr="00DC159C" w:rsidRDefault="00AA564D" w:rsidP="008F2CE7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Результаты инженерных изысканий должны быть представлены в соответствии с требованиями нормативных документов технических отчетов в 2-х экземплярах в сброшюрованном виде на бумажных носителях и в электронном виде в формате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  <w:lang w:val="en-US"/>
              </w:rPr>
              <w:t>PDF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,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  <w:lang w:val="en-US"/>
              </w:rPr>
              <w:t>DWG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, </w:t>
            </w:r>
            <w:r w:rsidR="00A114D4" w:rsidRPr="00DC159C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WORD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. </w:t>
            </w:r>
          </w:p>
          <w:p w14:paraId="1E61584A" w14:textId="42B535B3" w:rsidR="00AA564D" w:rsidRPr="00DC159C" w:rsidRDefault="00AA564D" w:rsidP="008F2CE7">
            <w:pPr>
              <w:ind w:left="28" w:right="143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Технический отчет по результатам инженерно-геодезических изысканий должен быть оформлен в соответствии с требованиями ГОСТ </w:t>
            </w:r>
            <w:r w:rsidR="007B7428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Р21.101-2020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</w:p>
          <w:p w14:paraId="1784C2D0" w14:textId="496EB8EB" w:rsidR="00AA564D" w:rsidRPr="00DC159C" w:rsidRDefault="00AA564D" w:rsidP="008F2CE7">
            <w:pPr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Электронный вид должен соответствовать требованиям Приказа Министерства строительства и жилищно-коммунального хозяйства Российской Федерации </w:t>
            </w:r>
            <w:r w:rsidR="0023080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       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от 12</w:t>
            </w:r>
            <w:r w:rsidR="008F2CE7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.05.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2017 №783/пр </w:t>
            </w:r>
            <w:r w:rsidR="006F0293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              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«Об утверждении требований к формату электронных документов, пред</w:t>
            </w:r>
            <w:r w:rsid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ставляемых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для проведения государственной экспертизы проектной документации и (или) результатов инженерных изысканий</w:t>
            </w:r>
            <w:r w:rsidR="0023080C"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="0023080C" w:rsidRPr="00DC159C">
              <w:rPr>
                <w:rFonts w:ascii="PT Astra Serif" w:hAnsi="PT Astra Serif" w:cs="Times New Roman"/>
                <w:sz w:val="24"/>
                <w:szCs w:val="24"/>
              </w:rPr>
              <w:t>и проверки достоверности определения сметной стоимости строительства, реконструкции, капитального ремонта объектов капитального строительства»</w:t>
            </w: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</w:p>
          <w:p w14:paraId="7EAC139F" w14:textId="522CC5BE" w:rsidR="00AA564D" w:rsidRPr="00DC159C" w:rsidRDefault="00AA564D" w:rsidP="0073380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C159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Электронный вид технического отчета должен быть представлен в полном соответствии с бумажной версией</w:t>
            </w:r>
          </w:p>
        </w:tc>
      </w:tr>
    </w:tbl>
    <w:p w14:paraId="71ACF22C" w14:textId="63D24470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1BF07" w14:textId="77777777" w:rsidR="00082496" w:rsidRDefault="00082496" w:rsidP="00D31F79">
      <w:pPr>
        <w:spacing w:after="0" w:line="240" w:lineRule="auto"/>
      </w:pPr>
      <w:r>
        <w:separator/>
      </w:r>
    </w:p>
  </w:endnote>
  <w:endnote w:type="continuationSeparator" w:id="0">
    <w:p w14:paraId="164919EF" w14:textId="77777777" w:rsidR="00082496" w:rsidRDefault="0008249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9CACF" w14:textId="77777777" w:rsidR="00082496" w:rsidRDefault="00082496" w:rsidP="00D31F79">
      <w:pPr>
        <w:spacing w:after="0" w:line="240" w:lineRule="auto"/>
      </w:pPr>
      <w:r>
        <w:separator/>
      </w:r>
    </w:p>
  </w:footnote>
  <w:footnote w:type="continuationSeparator" w:id="0">
    <w:p w14:paraId="370950D2" w14:textId="77777777" w:rsidR="00082496" w:rsidRDefault="0008249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23080C" w:rsidRPr="006D4694" w:rsidRDefault="0023080C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C0AD4">
          <w:rPr>
            <w:rFonts w:ascii="Times New Roman" w:hAnsi="Times New Roman" w:cs="Times New Roman"/>
            <w:noProof/>
            <w:sz w:val="28"/>
          </w:rPr>
          <w:t>3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23080C" w:rsidRDefault="0023080C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028F"/>
    <w:rsid w:val="00025AFB"/>
    <w:rsid w:val="00026AAA"/>
    <w:rsid w:val="00036DC6"/>
    <w:rsid w:val="000413C7"/>
    <w:rsid w:val="00057C7C"/>
    <w:rsid w:val="00060B6C"/>
    <w:rsid w:val="00080F9D"/>
    <w:rsid w:val="00082496"/>
    <w:rsid w:val="00082E6B"/>
    <w:rsid w:val="0008400E"/>
    <w:rsid w:val="00084D27"/>
    <w:rsid w:val="00086D21"/>
    <w:rsid w:val="00090C6F"/>
    <w:rsid w:val="000B73BE"/>
    <w:rsid w:val="000C0AD4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A7B23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080C"/>
    <w:rsid w:val="00230F5C"/>
    <w:rsid w:val="00236223"/>
    <w:rsid w:val="002464F1"/>
    <w:rsid w:val="00254B75"/>
    <w:rsid w:val="00257B79"/>
    <w:rsid w:val="002626EA"/>
    <w:rsid w:val="00266731"/>
    <w:rsid w:val="002726CC"/>
    <w:rsid w:val="002836DF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422A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96986"/>
    <w:rsid w:val="003B3DA2"/>
    <w:rsid w:val="003B5F85"/>
    <w:rsid w:val="003B636A"/>
    <w:rsid w:val="003C2C29"/>
    <w:rsid w:val="003C7DD3"/>
    <w:rsid w:val="003D75C1"/>
    <w:rsid w:val="003D768A"/>
    <w:rsid w:val="003E187D"/>
    <w:rsid w:val="003E1A7C"/>
    <w:rsid w:val="003E47B8"/>
    <w:rsid w:val="003E6614"/>
    <w:rsid w:val="003F3051"/>
    <w:rsid w:val="003F383A"/>
    <w:rsid w:val="004159CA"/>
    <w:rsid w:val="00442DB4"/>
    <w:rsid w:val="004554BF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70620"/>
    <w:rsid w:val="00580DD9"/>
    <w:rsid w:val="005A5218"/>
    <w:rsid w:val="005C4CB3"/>
    <w:rsid w:val="005C6F3F"/>
    <w:rsid w:val="005D7338"/>
    <w:rsid w:val="006045F3"/>
    <w:rsid w:val="00622D18"/>
    <w:rsid w:val="006331C7"/>
    <w:rsid w:val="006A4D3C"/>
    <w:rsid w:val="006C6A2E"/>
    <w:rsid w:val="006C7537"/>
    <w:rsid w:val="006C7EB7"/>
    <w:rsid w:val="006D1840"/>
    <w:rsid w:val="006D4694"/>
    <w:rsid w:val="006F0293"/>
    <w:rsid w:val="006F5280"/>
    <w:rsid w:val="00700B7A"/>
    <w:rsid w:val="0070759B"/>
    <w:rsid w:val="00710E6C"/>
    <w:rsid w:val="00714765"/>
    <w:rsid w:val="00721917"/>
    <w:rsid w:val="0072221F"/>
    <w:rsid w:val="0073380B"/>
    <w:rsid w:val="00735705"/>
    <w:rsid w:val="00750982"/>
    <w:rsid w:val="00751A80"/>
    <w:rsid w:val="00752661"/>
    <w:rsid w:val="00771769"/>
    <w:rsid w:val="00781805"/>
    <w:rsid w:val="0079282F"/>
    <w:rsid w:val="00794CA4"/>
    <w:rsid w:val="007B7428"/>
    <w:rsid w:val="007B7C87"/>
    <w:rsid w:val="007D0EF6"/>
    <w:rsid w:val="008133E8"/>
    <w:rsid w:val="008179AD"/>
    <w:rsid w:val="00820028"/>
    <w:rsid w:val="0082295F"/>
    <w:rsid w:val="00831914"/>
    <w:rsid w:val="0085278C"/>
    <w:rsid w:val="008600B4"/>
    <w:rsid w:val="00862853"/>
    <w:rsid w:val="00866BC9"/>
    <w:rsid w:val="00875EFE"/>
    <w:rsid w:val="008958F1"/>
    <w:rsid w:val="008B3A3B"/>
    <w:rsid w:val="008C24EC"/>
    <w:rsid w:val="008D47FC"/>
    <w:rsid w:val="008E31C4"/>
    <w:rsid w:val="008F1A79"/>
    <w:rsid w:val="008F2CE7"/>
    <w:rsid w:val="009052D7"/>
    <w:rsid w:val="00911E1B"/>
    <w:rsid w:val="00917FFC"/>
    <w:rsid w:val="00922635"/>
    <w:rsid w:val="00962B44"/>
    <w:rsid w:val="009703BA"/>
    <w:rsid w:val="00971167"/>
    <w:rsid w:val="0099205D"/>
    <w:rsid w:val="00996059"/>
    <w:rsid w:val="009A7F2A"/>
    <w:rsid w:val="009B0AA7"/>
    <w:rsid w:val="009B6EE4"/>
    <w:rsid w:val="009C48A1"/>
    <w:rsid w:val="009D0253"/>
    <w:rsid w:val="009F0398"/>
    <w:rsid w:val="009F611D"/>
    <w:rsid w:val="00A06052"/>
    <w:rsid w:val="00A114D4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A564D"/>
    <w:rsid w:val="00AF7982"/>
    <w:rsid w:val="00B0357F"/>
    <w:rsid w:val="00B21172"/>
    <w:rsid w:val="00B3491C"/>
    <w:rsid w:val="00B44FEF"/>
    <w:rsid w:val="00B57437"/>
    <w:rsid w:val="00B64198"/>
    <w:rsid w:val="00B74100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9216E"/>
    <w:rsid w:val="00CC611D"/>
    <w:rsid w:val="00CD2F14"/>
    <w:rsid w:val="00CD5049"/>
    <w:rsid w:val="00CE11A6"/>
    <w:rsid w:val="00CE388E"/>
    <w:rsid w:val="00CE70C0"/>
    <w:rsid w:val="00CF0883"/>
    <w:rsid w:val="00CF3ABD"/>
    <w:rsid w:val="00D14432"/>
    <w:rsid w:val="00D24651"/>
    <w:rsid w:val="00D25BEA"/>
    <w:rsid w:val="00D31F79"/>
    <w:rsid w:val="00D37479"/>
    <w:rsid w:val="00D45928"/>
    <w:rsid w:val="00D578FD"/>
    <w:rsid w:val="00D57C8D"/>
    <w:rsid w:val="00D57D74"/>
    <w:rsid w:val="00D724F7"/>
    <w:rsid w:val="00D81FD4"/>
    <w:rsid w:val="00D866F5"/>
    <w:rsid w:val="00D8799E"/>
    <w:rsid w:val="00DA06D7"/>
    <w:rsid w:val="00DA346B"/>
    <w:rsid w:val="00DA7645"/>
    <w:rsid w:val="00DC159C"/>
    <w:rsid w:val="00DD2378"/>
    <w:rsid w:val="00DE0B4E"/>
    <w:rsid w:val="00DF5A43"/>
    <w:rsid w:val="00E250E6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57407"/>
    <w:rsid w:val="00F96A91"/>
    <w:rsid w:val="00F97F6D"/>
    <w:rsid w:val="00FA2807"/>
    <w:rsid w:val="00FB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E52E32F-CE2D-43F7-BD1D-01021029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a">
    <w:name w:val="Другое"/>
    <w:rsid w:val="00AA564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C9216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5A35-93B3-4A49-911F-A850102D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5</cp:revision>
  <cp:lastPrinted>2026-01-27T08:22:00Z</cp:lastPrinted>
  <dcterms:created xsi:type="dcterms:W3CDTF">2026-02-16T02:00:00Z</dcterms:created>
  <dcterms:modified xsi:type="dcterms:W3CDTF">2026-03-03T01:33:00Z</dcterms:modified>
</cp:coreProperties>
</file>