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3E57" w:rsidRDefault="00453E57" w:rsidP="00453E57">
      <w:pPr>
        <w:autoSpaceDE w:val="0"/>
        <w:autoSpaceDN w:val="0"/>
        <w:adjustRightInd w:val="0"/>
        <w:ind w:left="5670"/>
        <w:outlineLvl w:val="1"/>
      </w:pPr>
      <w:r>
        <w:t>Приложение 1</w:t>
      </w:r>
    </w:p>
    <w:p w:rsidR="00453E57" w:rsidRDefault="00453E57" w:rsidP="00453E57">
      <w:pPr>
        <w:autoSpaceDE w:val="0"/>
        <w:autoSpaceDN w:val="0"/>
        <w:adjustRightInd w:val="0"/>
        <w:ind w:left="5670"/>
        <w:outlineLvl w:val="1"/>
      </w:pPr>
      <w:r>
        <w:t xml:space="preserve">к постановлению </w:t>
      </w:r>
    </w:p>
    <w:p w:rsidR="00453E57" w:rsidRDefault="00453E57" w:rsidP="00453E57">
      <w:pPr>
        <w:autoSpaceDE w:val="0"/>
        <w:autoSpaceDN w:val="0"/>
        <w:adjustRightInd w:val="0"/>
        <w:ind w:left="5670"/>
        <w:outlineLvl w:val="1"/>
      </w:pPr>
      <w:r>
        <w:t>администрации города</w:t>
      </w:r>
    </w:p>
    <w:p w:rsidR="00453E57" w:rsidRDefault="00453E57" w:rsidP="00453E57">
      <w:pPr>
        <w:autoSpaceDE w:val="0"/>
        <w:autoSpaceDN w:val="0"/>
        <w:adjustRightInd w:val="0"/>
        <w:ind w:left="5670"/>
        <w:outlineLvl w:val="1"/>
      </w:pPr>
      <w:r>
        <w:t>от</w:t>
      </w:r>
      <w:r>
        <w:t xml:space="preserve"> 12.10.2015 №1837</w:t>
      </w:r>
      <w:bookmarkStart w:id="0" w:name="_GoBack"/>
      <w:bookmarkEnd w:id="0"/>
    </w:p>
    <w:p w:rsidR="00453E57" w:rsidRDefault="00453E57" w:rsidP="00453E57">
      <w:pPr>
        <w:autoSpaceDE w:val="0"/>
        <w:autoSpaceDN w:val="0"/>
        <w:adjustRightInd w:val="0"/>
        <w:ind w:left="5670"/>
        <w:outlineLvl w:val="1"/>
      </w:pPr>
    </w:p>
    <w:p w:rsidR="00453E57" w:rsidRDefault="00453E57" w:rsidP="00453E57">
      <w:pPr>
        <w:autoSpaceDE w:val="0"/>
        <w:autoSpaceDN w:val="0"/>
        <w:adjustRightInd w:val="0"/>
        <w:ind w:left="5670"/>
        <w:outlineLvl w:val="1"/>
      </w:pPr>
    </w:p>
    <w:p w:rsidR="00453E57" w:rsidRDefault="00453E57" w:rsidP="00453E57">
      <w:pPr>
        <w:pStyle w:val="ConsPlusTitle"/>
        <w:widowControl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53E57" w:rsidRDefault="00453E57" w:rsidP="00453E57">
      <w:pPr>
        <w:pStyle w:val="ConsPlusTitle"/>
        <w:widowControl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53E57" w:rsidRDefault="00453E57" w:rsidP="00453E57">
      <w:pPr>
        <w:pStyle w:val="ConsPlusTitle"/>
        <w:widowControl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СТАНДАРТ</w:t>
      </w:r>
    </w:p>
    <w:p w:rsidR="00453E57" w:rsidRDefault="00453E57" w:rsidP="00453E57">
      <w:pPr>
        <w:pStyle w:val="ConsPlusTitle"/>
        <w:widowControl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качества предоставления муниципальной услуги</w:t>
      </w:r>
    </w:p>
    <w:p w:rsidR="00453E57" w:rsidRDefault="00453E57" w:rsidP="00453E57">
      <w:pPr>
        <w:pStyle w:val="ConsPlusTitle"/>
        <w:widowControl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в сфере библиотечного обслуживания</w:t>
      </w:r>
    </w:p>
    <w:p w:rsidR="00453E57" w:rsidRDefault="00453E57" w:rsidP="00453E57">
      <w:pPr>
        <w:pStyle w:val="ConsPlusTitle"/>
        <w:widowControl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53E57" w:rsidRDefault="00453E57" w:rsidP="00453E57">
      <w:pPr>
        <w:pStyle w:val="ConsPlusTitle"/>
        <w:widowControl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1. Общие положения</w:t>
      </w:r>
    </w:p>
    <w:p w:rsidR="00453E57" w:rsidRDefault="00453E57" w:rsidP="00453E57">
      <w:pPr>
        <w:pStyle w:val="ConsPlusTitle"/>
        <w:widowControl/>
        <w:ind w:firstLine="709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453E57" w:rsidRDefault="00453E57" w:rsidP="00453E57">
      <w:pPr>
        <w:pStyle w:val="ConsPlusTitle"/>
        <w:widowControl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Разработчик стандарта качества предоставления муниципальной услуги в сфере библиотечного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обслуживания  (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далее – Стандарт) – комитет по культуре города Барнаула.</w:t>
      </w:r>
    </w:p>
    <w:p w:rsidR="00453E57" w:rsidRDefault="00453E57" w:rsidP="00453E57">
      <w:pPr>
        <w:pStyle w:val="ConsPlusTitle"/>
        <w:widowControl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Стандарт распространяется на муниципальную услугу, предоставляемую физическим и юридическим лицам муниципальным бюджетным учреждением «Централизованная библиотечная система             </w:t>
      </w:r>
      <w:proofErr w:type="spellStart"/>
      <w:r>
        <w:rPr>
          <w:rFonts w:ascii="Times New Roman" w:hAnsi="Times New Roman" w:cs="Times New Roman"/>
          <w:b w:val="0"/>
          <w:sz w:val="28"/>
          <w:szCs w:val="28"/>
        </w:rPr>
        <w:t>г.Барнаула</w:t>
      </w:r>
      <w:proofErr w:type="spellEnd"/>
      <w:r>
        <w:rPr>
          <w:rFonts w:ascii="Times New Roman" w:hAnsi="Times New Roman" w:cs="Times New Roman"/>
          <w:b w:val="0"/>
          <w:sz w:val="28"/>
          <w:szCs w:val="28"/>
        </w:rPr>
        <w:t xml:space="preserve">» (далее - Учреждение), и устанавливает основные положения, определяющие качество муниципальной услуги в области библиотечного обслуживания.   </w:t>
      </w:r>
    </w:p>
    <w:p w:rsidR="00453E57" w:rsidRDefault="00453E57" w:rsidP="00453E57">
      <w:pPr>
        <w:pStyle w:val="ConsPlusTitle"/>
        <w:widowControl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Наименование муниципальной услуги – «Библиотечное, информационное и справочно-библиографическое обслуживание населения» (далее – Услуга).</w:t>
      </w:r>
    </w:p>
    <w:p w:rsidR="00453E57" w:rsidRDefault="00453E57" w:rsidP="00453E57">
      <w:pPr>
        <w:pStyle w:val="ConsPlusTitle"/>
        <w:widowControl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B74D3">
        <w:rPr>
          <w:rFonts w:ascii="Times New Roman" w:hAnsi="Times New Roman" w:cs="Times New Roman"/>
          <w:b w:val="0"/>
          <w:sz w:val="28"/>
          <w:szCs w:val="28"/>
        </w:rPr>
        <w:t xml:space="preserve">Область применения Стандарта – регулирование взаимоотношений между потребителями Услуги и Учреждением. </w:t>
      </w:r>
    </w:p>
    <w:p w:rsidR="00453E57" w:rsidRPr="00EB74D3" w:rsidRDefault="00453E57" w:rsidP="00453E57">
      <w:pPr>
        <w:pStyle w:val="ConsPlusTitle"/>
        <w:widowControl/>
        <w:tabs>
          <w:tab w:val="left" w:pos="1276"/>
        </w:tabs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EB74D3">
        <w:rPr>
          <w:rFonts w:ascii="Times New Roman" w:hAnsi="Times New Roman" w:cs="Times New Roman"/>
          <w:b w:val="0"/>
          <w:sz w:val="28"/>
          <w:szCs w:val="28"/>
        </w:rPr>
        <w:t>Стандарт устанавливает обязательные требования, обеспечивающие необходимый уровень качества и доступности Услуги в целом.</w:t>
      </w:r>
    </w:p>
    <w:p w:rsidR="00453E57" w:rsidRPr="0014046D" w:rsidRDefault="00453E57" w:rsidP="00453E57">
      <w:pPr>
        <w:pStyle w:val="ConsPlusNormal"/>
        <w:widowControl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46D">
        <w:rPr>
          <w:rFonts w:ascii="Times New Roman" w:hAnsi="Times New Roman" w:cs="Times New Roman"/>
          <w:sz w:val="28"/>
          <w:szCs w:val="28"/>
        </w:rPr>
        <w:t xml:space="preserve"> В Стандарте предоставления Услуги используются следующие понятия: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муниципальная услуга – Услуга,</w:t>
      </w:r>
      <w:r w:rsidRPr="00D56BB0">
        <w:t xml:space="preserve"> </w:t>
      </w:r>
      <w:r w:rsidRPr="00AF1239">
        <w:t xml:space="preserve">оказываемая </w:t>
      </w:r>
      <w:r>
        <w:t>Учреждением в соответствии с муниципальным заданием, направленная на удовлетворение потребностей потребителей Услуги;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качество Услуги – совокупность характеристик Услуги, определяющих ее способность удовлетворять потребности потребителей Услуги в соответствии с установленными требованиями действующего законодательства Российской Федерации, Алтайского края и органов местного самоуправления;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Учреждение</w:t>
      </w:r>
      <w:r w:rsidRPr="009C510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– единое библиотечное учреждение, объединяющее муниципальные общедоступные библиотеки города Барнаула и функционирующее на основе единого административного и методического руководства, единого книжного фонда. Учреждение включает Центральную </w:t>
      </w:r>
      <w:r>
        <w:rPr>
          <w:rFonts w:ascii="Times New Roman" w:hAnsi="Times New Roman" w:cs="Times New Roman"/>
          <w:sz w:val="28"/>
          <w:szCs w:val="28"/>
        </w:rPr>
        <w:lastRenderedPageBreak/>
        <w:t>городскую библиотеку, Центральную детскую библиотеку, библиотеки-филиалы;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потребитель Услуги – </w:t>
      </w:r>
      <w:r w:rsidRPr="00FB4C68">
        <w:rPr>
          <w:rFonts w:ascii="Times New Roman" w:hAnsi="Times New Roman" w:cs="Times New Roman"/>
          <w:sz w:val="28"/>
          <w:szCs w:val="28"/>
        </w:rPr>
        <w:t>физическ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FB4C68">
        <w:rPr>
          <w:rFonts w:ascii="Times New Roman" w:hAnsi="Times New Roman" w:cs="Times New Roman"/>
          <w:sz w:val="28"/>
          <w:szCs w:val="28"/>
        </w:rPr>
        <w:t>е и</w:t>
      </w:r>
      <w:r>
        <w:rPr>
          <w:rFonts w:ascii="Times New Roman" w:hAnsi="Times New Roman" w:cs="Times New Roman"/>
          <w:sz w:val="28"/>
          <w:szCs w:val="28"/>
        </w:rPr>
        <w:t>ли юридическо</w:t>
      </w:r>
      <w:r w:rsidRPr="00FB4C68">
        <w:rPr>
          <w:rFonts w:ascii="Times New Roman" w:hAnsi="Times New Roman" w:cs="Times New Roman"/>
          <w:sz w:val="28"/>
          <w:szCs w:val="28"/>
        </w:rPr>
        <w:t>е лиц</w:t>
      </w:r>
      <w:r>
        <w:rPr>
          <w:rFonts w:ascii="Times New Roman" w:hAnsi="Times New Roman" w:cs="Times New Roman"/>
          <w:sz w:val="28"/>
          <w:szCs w:val="28"/>
        </w:rPr>
        <w:t>о, обративше</w:t>
      </w:r>
      <w:r w:rsidRPr="00FB4C68">
        <w:rPr>
          <w:rFonts w:ascii="Times New Roman" w:hAnsi="Times New Roman" w:cs="Times New Roman"/>
          <w:sz w:val="28"/>
          <w:szCs w:val="28"/>
        </w:rPr>
        <w:t xml:space="preserve">еся </w:t>
      </w:r>
      <w:r>
        <w:rPr>
          <w:rFonts w:ascii="Times New Roman" w:hAnsi="Times New Roman" w:cs="Times New Roman"/>
          <w:sz w:val="28"/>
          <w:szCs w:val="28"/>
        </w:rPr>
        <w:t xml:space="preserve">в Учреждение </w:t>
      </w:r>
      <w:r w:rsidRPr="00FB4C68">
        <w:rPr>
          <w:rFonts w:ascii="Times New Roman" w:hAnsi="Times New Roman" w:cs="Times New Roman"/>
          <w:sz w:val="28"/>
          <w:szCs w:val="28"/>
        </w:rPr>
        <w:t xml:space="preserve">за получением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FB4C68">
        <w:rPr>
          <w:rFonts w:ascii="Times New Roman" w:hAnsi="Times New Roman" w:cs="Times New Roman"/>
          <w:sz w:val="28"/>
          <w:szCs w:val="28"/>
        </w:rPr>
        <w:t>слуги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53E57" w:rsidRPr="00574754" w:rsidRDefault="00453E57" w:rsidP="00453E57">
      <w:pPr>
        <w:pStyle w:val="a7"/>
        <w:rPr>
          <w:color w:val="auto"/>
        </w:rPr>
      </w:pPr>
      <w:r w:rsidRPr="00574754">
        <w:rPr>
          <w:color w:val="auto"/>
        </w:rPr>
        <w:t>основной персонал Учреждения – работники Учреждения, непосредственно оказывающие Услугу, а также их непосредственные руководители (директор, заместитель директора, заведующий отделом (сектором) библиотечной системы, заведующий библиотекой-филиалом, заведующий отделом (сектором) библиотеки, главный библиотекарь, главный библиограф библиотечной системы (библиотеки), ведущий библиотекарь, ведущий библиограф, ведущий методист библиотечной системы (библиотеки), библиотекарь, библиограф).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1.5. Нормативные правовые акты, регламентирующие качество предоставления Услуги: 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Бюджетный кодекс Российской Федерации;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</w:pPr>
      <w:hyperlink r:id="rId5" w:history="1">
        <w:r w:rsidRPr="00081228">
          <w:t>Закон</w:t>
        </w:r>
      </w:hyperlink>
      <w:r w:rsidRPr="00081228">
        <w:t xml:space="preserve"> Российской Федерации от 07.02.1992 №2300-1 «О защите прав потребителей»</w:t>
      </w:r>
      <w:r>
        <w:t>;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rPr>
          <w:iCs/>
        </w:rPr>
      </w:pPr>
      <w:r w:rsidRPr="00D53B80">
        <w:rPr>
          <w:rFonts w:eastAsia="Times New Roman"/>
          <w:lang w:eastAsia="ru-RU"/>
        </w:rPr>
        <w:t>Закон</w:t>
      </w:r>
      <w:r>
        <w:rPr>
          <w:rFonts w:eastAsia="Times New Roman"/>
          <w:lang w:eastAsia="ru-RU"/>
        </w:rPr>
        <w:t xml:space="preserve"> Российской Федерации от 09.10.1992 №3612-1 «</w:t>
      </w:r>
      <w:r>
        <w:rPr>
          <w:iCs/>
        </w:rPr>
        <w:t>Основы законодательства Российской Федерации о культуре»;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rPr>
          <w:iCs/>
        </w:rPr>
      </w:pPr>
      <w:r>
        <w:rPr>
          <w:iCs/>
        </w:rPr>
        <w:t>Федеральный закон от 29.12.1994 №78-ФЗ «О библиотечном деле»;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rPr>
          <w:iCs/>
        </w:rPr>
      </w:pPr>
      <w:r>
        <w:rPr>
          <w:iCs/>
        </w:rPr>
        <w:t>Федеральный закон от 06.10.2003 №131-ФЗ «Об общих принципах организации местного самоуправления в Российской Федерации»;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rPr>
          <w:iCs/>
        </w:rPr>
      </w:pPr>
      <w:r>
        <w:rPr>
          <w:iCs/>
        </w:rPr>
        <w:t>Федеральный закон от 02.05.2006 №59-ФЗ «О порядке рассмотрения обращений граждан Российской Федерации»;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rPr>
          <w:iCs/>
        </w:rPr>
      </w:pPr>
      <w:r>
        <w:rPr>
          <w:iCs/>
        </w:rPr>
        <w:t>постановление Министерства труда и социального развития Российской Федерации от 03.02.1997 №6 «Об утверждении Межотраслевых норм времени на работы, выполняемые в библиотеках»;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</w:pPr>
      <w:r>
        <w:t>закон Алтайского края от 10.04.2007 №22-ЗС «О библиотечном деле в Алтайском крае»;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</w:pPr>
      <w:r>
        <w:t>закон Алтайского края от 29.12.2006 №152-ЗС «О рассмотрении обращений граждан Российской Федерации на территории Алтайского края»;</w:t>
      </w:r>
    </w:p>
    <w:p w:rsidR="00453E57" w:rsidRDefault="00453E57" w:rsidP="00453E57">
      <w:pPr>
        <w:pStyle w:val="ConsPlusNormal"/>
        <w:widowControl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Устав городского округа – города Барнаула Алтайского края;</w:t>
      </w:r>
    </w:p>
    <w:p w:rsidR="00453E57" w:rsidRDefault="00453E57" w:rsidP="00453E57">
      <w:pPr>
        <w:pStyle w:val="ConsPlusNormal"/>
        <w:widowControl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CC73FD">
        <w:rPr>
          <w:rFonts w:ascii="Times New Roman" w:hAnsi="Times New Roman" w:cs="Times New Roman"/>
          <w:sz w:val="28"/>
          <w:szCs w:val="28"/>
        </w:rPr>
        <w:t>постановление администрации города от 29.11.2010 №3692 «Об утверждении Порядка создания, реорганизации, изменения типа и ликвидации муниципальных учреждений, а также утверждения уставов муниципальных учреждений и внесения в них изменений»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53E57" w:rsidRDefault="00453E57" w:rsidP="00453E57">
      <w:pPr>
        <w:pStyle w:val="ConsPlusNormal"/>
        <w:widowControl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63388D">
        <w:rPr>
          <w:rFonts w:ascii="Times New Roman" w:hAnsi="Times New Roman" w:cs="Times New Roman"/>
          <w:sz w:val="28"/>
          <w:szCs w:val="28"/>
        </w:rPr>
        <w:t xml:space="preserve">постановление администрации города от 22.02.2011 №454 </w:t>
      </w: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63388D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Pr="0063388D">
        <w:rPr>
          <w:rFonts w:ascii="Times New Roman" w:hAnsi="Times New Roman" w:cs="Times New Roman"/>
          <w:sz w:val="28"/>
          <w:szCs w:val="28"/>
        </w:rPr>
        <w:t>Об утверждении Порядка формирования и финансового обеспечения выполнения муниципального задания муниципальными учреждениями»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53E57" w:rsidRPr="000B58D8" w:rsidRDefault="00453E57" w:rsidP="00453E57">
      <w:pPr>
        <w:pStyle w:val="ConsPlusNormal"/>
        <w:widowControl/>
        <w:ind w:firstLine="709"/>
        <w:jc w:val="both"/>
        <w:outlineLvl w:val="1"/>
        <w:rPr>
          <w:rFonts w:ascii="Times New Roman" w:eastAsia="Calibri" w:hAnsi="Times New Roman" w:cs="Times New Roman"/>
          <w:sz w:val="28"/>
          <w:szCs w:val="28"/>
        </w:rPr>
      </w:pPr>
      <w:r w:rsidRPr="000B58D8">
        <w:rPr>
          <w:rFonts w:ascii="Times New Roman" w:eastAsia="Calibri" w:hAnsi="Times New Roman" w:cs="Times New Roman"/>
          <w:sz w:val="28"/>
          <w:szCs w:val="28"/>
        </w:rPr>
        <w:t>постановление администрации города Барнаула от 20.12.2011 №3916 «О Порядке разработки и утверждения стандартов качества предоставления муниципальных услуг, оказываемых муниципальными учреждениями города Барнаула».</w:t>
      </w:r>
    </w:p>
    <w:p w:rsidR="00453E57" w:rsidRDefault="00453E57" w:rsidP="00453E57">
      <w:pPr>
        <w:pStyle w:val="ConsPlusNormal"/>
        <w:widowControl/>
        <w:ind w:firstLine="709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453E57" w:rsidRPr="00703373" w:rsidRDefault="00453E57" w:rsidP="00453E57">
      <w:pPr>
        <w:pStyle w:val="ConsPlusNormal"/>
        <w:widowControl/>
        <w:numPr>
          <w:ilvl w:val="0"/>
          <w:numId w:val="1"/>
        </w:numPr>
        <w:ind w:left="0" w:firstLine="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03373">
        <w:rPr>
          <w:rFonts w:ascii="Times New Roman" w:hAnsi="Times New Roman" w:cs="Times New Roman"/>
          <w:sz w:val="28"/>
          <w:szCs w:val="28"/>
        </w:rPr>
        <w:t>Требования к качеству предоставления Услуги</w:t>
      </w:r>
    </w:p>
    <w:p w:rsidR="00453E57" w:rsidRDefault="00453E57" w:rsidP="00453E57">
      <w:pPr>
        <w:pStyle w:val="ConsPlusNormal"/>
        <w:widowControl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453E57" w:rsidRDefault="00453E57" w:rsidP="00453E57">
      <w:pPr>
        <w:pStyle w:val="ConsPlusNormal"/>
        <w:widowControl/>
        <w:numPr>
          <w:ilvl w:val="1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об Услуге.</w:t>
      </w:r>
    </w:p>
    <w:p w:rsidR="00453E57" w:rsidRDefault="00453E57" w:rsidP="00453E57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Услуга заключается в осуществлении библиотечного, </w:t>
      </w:r>
      <w:r w:rsidRPr="00BA2030">
        <w:rPr>
          <w:rFonts w:ascii="Times New Roman" w:hAnsi="Times New Roman" w:cs="Times New Roman"/>
          <w:sz w:val="28"/>
          <w:szCs w:val="28"/>
        </w:rPr>
        <w:t>информационно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BA2030">
        <w:rPr>
          <w:rFonts w:ascii="Times New Roman" w:hAnsi="Times New Roman" w:cs="Times New Roman"/>
          <w:sz w:val="28"/>
          <w:szCs w:val="28"/>
        </w:rPr>
        <w:t xml:space="preserve"> и справочно-библиографическо</w:t>
      </w:r>
      <w:r>
        <w:rPr>
          <w:rFonts w:ascii="Times New Roman" w:hAnsi="Times New Roman" w:cs="Times New Roman"/>
          <w:sz w:val="28"/>
          <w:szCs w:val="28"/>
        </w:rPr>
        <w:t>го</w:t>
      </w:r>
      <w:r w:rsidRPr="00BA2030">
        <w:rPr>
          <w:rFonts w:ascii="Times New Roman" w:hAnsi="Times New Roman" w:cs="Times New Roman"/>
          <w:sz w:val="28"/>
          <w:szCs w:val="28"/>
        </w:rPr>
        <w:t xml:space="preserve"> обслуживани</w:t>
      </w:r>
      <w:r>
        <w:rPr>
          <w:rFonts w:ascii="Times New Roman" w:hAnsi="Times New Roman" w:cs="Times New Roman"/>
          <w:sz w:val="28"/>
          <w:szCs w:val="28"/>
        </w:rPr>
        <w:t>я</w:t>
      </w:r>
      <w:r w:rsidRPr="00BA20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пользователей муниципальных библиотек в соответствии с муниципальным заданием Учреждения. </w:t>
      </w:r>
    </w:p>
    <w:p w:rsidR="00453E57" w:rsidRDefault="00453E57" w:rsidP="00453E57">
      <w:pPr>
        <w:pStyle w:val="ConsPlusNormal"/>
        <w:widowControl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Услуга оказывается путем выдачи документов (печатных, электронных, аудиовизуальных), содержащихся в фондах Учреждения, потребителям Услуги в читальных залах, на абонементах, по внутрисистемному книгообмену в соответствии с правилами пользования библиотекой; выдачи информации (справки, консультации) о составе библиотечных фондов через систему каталогов, электронных баз данных и другие формы библиотечного информирования; предоставления доступа к электронным документам.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Единица измерения Услуги - один документ, выданный потребителю Услуги из фондов Учреждения (книговыдача).</w:t>
      </w:r>
    </w:p>
    <w:p w:rsidR="00453E57" w:rsidRDefault="00453E57" w:rsidP="00453E57">
      <w:pPr>
        <w:numPr>
          <w:ilvl w:val="1"/>
          <w:numId w:val="1"/>
        </w:numPr>
        <w:autoSpaceDE w:val="0"/>
        <w:autoSpaceDN w:val="0"/>
        <w:adjustRightInd w:val="0"/>
        <w:jc w:val="both"/>
        <w:outlineLvl w:val="1"/>
      </w:pPr>
      <w:r>
        <w:t>Результат предоставления Услуги.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Результатом предоставления Услуги является предоставление доступа к документу вне зависимости от его формы хранения и содержания или отказ в предоставлении доступа.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Услуга предоставляется бесплатно.</w:t>
      </w:r>
    </w:p>
    <w:p w:rsidR="00453E57" w:rsidRDefault="00453E57" w:rsidP="00453E57">
      <w:pPr>
        <w:numPr>
          <w:ilvl w:val="1"/>
          <w:numId w:val="1"/>
        </w:numPr>
        <w:autoSpaceDE w:val="0"/>
        <w:autoSpaceDN w:val="0"/>
        <w:adjustRightInd w:val="0"/>
        <w:ind w:left="0" w:firstLine="709"/>
        <w:jc w:val="both"/>
        <w:outlineLvl w:val="1"/>
      </w:pPr>
      <w:r>
        <w:t>Система показателей (характеристик) качества Услуги.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4678"/>
        <w:gridCol w:w="2552"/>
        <w:gridCol w:w="1665"/>
      </w:tblGrid>
      <w:tr w:rsidR="00453E57" w:rsidTr="006B4534">
        <w:tc>
          <w:tcPr>
            <w:tcW w:w="675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№</w:t>
            </w:r>
          </w:p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п/п</w:t>
            </w:r>
          </w:p>
        </w:tc>
        <w:tc>
          <w:tcPr>
            <w:tcW w:w="4678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Показатели качества</w:t>
            </w:r>
          </w:p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Услуги</w:t>
            </w:r>
          </w:p>
        </w:tc>
        <w:tc>
          <w:tcPr>
            <w:tcW w:w="2552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 xml:space="preserve">Значение индикатора </w:t>
            </w:r>
          </w:p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</w:p>
        </w:tc>
        <w:tc>
          <w:tcPr>
            <w:tcW w:w="1665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Значение индикатора</w:t>
            </w:r>
          </w:p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(баллы)</w:t>
            </w:r>
          </w:p>
        </w:tc>
      </w:tr>
      <w:tr w:rsidR="00453E57" w:rsidTr="006B4534">
        <w:trPr>
          <w:trHeight w:val="654"/>
        </w:trPr>
        <w:tc>
          <w:tcPr>
            <w:tcW w:w="675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both"/>
              <w:outlineLvl w:val="1"/>
            </w:pPr>
            <w:r>
              <w:t>1.</w:t>
            </w:r>
          </w:p>
        </w:tc>
        <w:tc>
          <w:tcPr>
            <w:tcW w:w="4678" w:type="dxa"/>
          </w:tcPr>
          <w:p w:rsidR="00453E57" w:rsidRDefault="00453E57" w:rsidP="003059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Выполнение Услуги в соответствии с утвержденным муниципальным заданием</w:t>
            </w:r>
          </w:p>
        </w:tc>
        <w:tc>
          <w:tcPr>
            <w:tcW w:w="2552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100%</w:t>
            </w:r>
          </w:p>
        </w:tc>
        <w:tc>
          <w:tcPr>
            <w:tcW w:w="1665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50</w:t>
            </w:r>
          </w:p>
        </w:tc>
      </w:tr>
      <w:tr w:rsidR="00453E57" w:rsidTr="006B4534">
        <w:trPr>
          <w:trHeight w:val="654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E57" w:rsidRDefault="00453E57" w:rsidP="003059FB">
            <w:pPr>
              <w:autoSpaceDE w:val="0"/>
              <w:autoSpaceDN w:val="0"/>
              <w:adjustRightInd w:val="0"/>
              <w:jc w:val="both"/>
              <w:outlineLvl w:val="1"/>
            </w:pPr>
            <w:r>
              <w:t>2.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E57" w:rsidRDefault="00453E57" w:rsidP="003059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Среднегодовое число посещений библиотек 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 xml:space="preserve">не менее </w:t>
            </w:r>
          </w:p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450 тыс. чел.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10</w:t>
            </w:r>
          </w:p>
        </w:tc>
      </w:tr>
      <w:tr w:rsidR="00453E57" w:rsidTr="00F14F04">
        <w:trPr>
          <w:trHeight w:val="60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3E57" w:rsidRDefault="00453E57" w:rsidP="003059FB">
            <w:pPr>
              <w:autoSpaceDE w:val="0"/>
              <w:autoSpaceDN w:val="0"/>
              <w:adjustRightInd w:val="0"/>
              <w:jc w:val="both"/>
              <w:outlineLvl w:val="1"/>
            </w:pPr>
            <w:r>
              <w:t>3.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3E57" w:rsidRDefault="00453E57" w:rsidP="003059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Среднегодовое число потребителей Услуги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 xml:space="preserve">не менее </w:t>
            </w:r>
          </w:p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100 тыс. чел.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10</w:t>
            </w:r>
          </w:p>
        </w:tc>
      </w:tr>
      <w:tr w:rsidR="00453E57" w:rsidTr="006B4534">
        <w:tc>
          <w:tcPr>
            <w:tcW w:w="675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both"/>
              <w:outlineLvl w:val="1"/>
            </w:pPr>
            <w:r>
              <w:t>4.</w:t>
            </w:r>
          </w:p>
        </w:tc>
        <w:tc>
          <w:tcPr>
            <w:tcW w:w="4678" w:type="dxa"/>
          </w:tcPr>
          <w:p w:rsidR="00453E57" w:rsidRDefault="00453E57" w:rsidP="003059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Доля специалистов, </w:t>
            </w:r>
            <w:r w:rsidRPr="005C7FEB">
              <w:rPr>
                <w:rFonts w:ascii="Times New Roman" w:hAnsi="Times New Roman" w:cs="Times New Roman"/>
                <w:sz w:val="28"/>
                <w:szCs w:val="28"/>
              </w:rPr>
              <w:t>относящихся к основному персоналу Учреждения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Pr="001E0C07">
              <w:rPr>
                <w:rFonts w:ascii="Times New Roman" w:hAnsi="Times New Roman" w:cs="Times New Roman"/>
                <w:sz w:val="28"/>
                <w:szCs w:val="28"/>
              </w:rPr>
              <w:t xml:space="preserve"> имеющих высшее образование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552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не менее 55%</w:t>
            </w:r>
          </w:p>
        </w:tc>
        <w:tc>
          <w:tcPr>
            <w:tcW w:w="1665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10</w:t>
            </w:r>
          </w:p>
        </w:tc>
      </w:tr>
      <w:tr w:rsidR="00453E57" w:rsidTr="006B4534">
        <w:tc>
          <w:tcPr>
            <w:tcW w:w="675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both"/>
              <w:outlineLvl w:val="1"/>
            </w:pPr>
            <w:r>
              <w:t>5.</w:t>
            </w:r>
          </w:p>
        </w:tc>
        <w:tc>
          <w:tcPr>
            <w:tcW w:w="4678" w:type="dxa"/>
          </w:tcPr>
          <w:p w:rsidR="00453E57" w:rsidRDefault="00453E57" w:rsidP="003059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Уровень укомплектованности кадрами в соответствии со штатным расписанием </w:t>
            </w:r>
          </w:p>
        </w:tc>
        <w:tc>
          <w:tcPr>
            <w:tcW w:w="2552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не менее 92%</w:t>
            </w:r>
          </w:p>
        </w:tc>
        <w:tc>
          <w:tcPr>
            <w:tcW w:w="1665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10</w:t>
            </w:r>
          </w:p>
        </w:tc>
      </w:tr>
      <w:tr w:rsidR="00453E57" w:rsidTr="006B4534">
        <w:tc>
          <w:tcPr>
            <w:tcW w:w="675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both"/>
              <w:outlineLvl w:val="1"/>
            </w:pPr>
            <w:r>
              <w:t>6.</w:t>
            </w:r>
          </w:p>
        </w:tc>
        <w:tc>
          <w:tcPr>
            <w:tcW w:w="4678" w:type="dxa"/>
          </w:tcPr>
          <w:p w:rsidR="00453E57" w:rsidRDefault="00453E57" w:rsidP="003059FB">
            <w:pPr>
              <w:pStyle w:val="ConsPlusCell"/>
              <w:widowControl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Обратная связь с потребителем Услуги</w:t>
            </w:r>
          </w:p>
        </w:tc>
        <w:tc>
          <w:tcPr>
            <w:tcW w:w="2552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отсутствие обоснованных письменных жалоб</w:t>
            </w:r>
          </w:p>
        </w:tc>
        <w:tc>
          <w:tcPr>
            <w:tcW w:w="1665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jc w:val="center"/>
              <w:outlineLvl w:val="1"/>
            </w:pPr>
            <w:r>
              <w:t>10</w:t>
            </w:r>
          </w:p>
        </w:tc>
      </w:tr>
    </w:tbl>
    <w:p w:rsidR="00453E57" w:rsidRDefault="00453E57" w:rsidP="00453E57">
      <w:pPr>
        <w:jc w:val="both"/>
      </w:pPr>
      <w:r>
        <w:t>80-100 баллов – качество Услуги соответствует Стандарту;</w:t>
      </w:r>
    </w:p>
    <w:p w:rsidR="00453E57" w:rsidRDefault="00453E57" w:rsidP="00453E57">
      <w:pPr>
        <w:jc w:val="both"/>
      </w:pPr>
      <w:r>
        <w:t>60-79 баллов – качество Услуги в целом соответствует Стандарту;</w:t>
      </w:r>
    </w:p>
    <w:p w:rsidR="00453E57" w:rsidRDefault="00453E57" w:rsidP="00453E57">
      <w:pPr>
        <w:jc w:val="both"/>
      </w:pPr>
      <w:r>
        <w:t>20-59 баллов – Услуга оказывается с нарушением требований Стандарта;</w:t>
      </w:r>
    </w:p>
    <w:p w:rsidR="00453E57" w:rsidRDefault="00453E57" w:rsidP="00453E57">
      <w:pPr>
        <w:jc w:val="both"/>
      </w:pPr>
      <w:r>
        <w:t>0-19 баллов – качество Услуги не соответствует Стандарту.</w:t>
      </w:r>
    </w:p>
    <w:p w:rsidR="00453E57" w:rsidRDefault="00453E57" w:rsidP="00453E57">
      <w:pPr>
        <w:ind w:firstLine="709"/>
        <w:jc w:val="both"/>
        <w:rPr>
          <w:rStyle w:val="a5"/>
          <w:b/>
        </w:rPr>
      </w:pPr>
      <w:r>
        <w:lastRenderedPageBreak/>
        <w:t>2.4. Документы, регламентирующие деятельность Учреждения:</w:t>
      </w:r>
      <w:r w:rsidRPr="00414482">
        <w:rPr>
          <w:rStyle w:val="a5"/>
          <w:b/>
        </w:rPr>
        <w:t xml:space="preserve"> 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устав Учреждения;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муниципальное задание;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 xml:space="preserve">руководства, правила, </w:t>
      </w:r>
      <w:r>
        <w:rPr>
          <w:rStyle w:val="a6"/>
          <w:b w:val="0"/>
        </w:rPr>
        <w:t>инструкции</w:t>
      </w:r>
      <w:r w:rsidRPr="003A7BFE">
        <w:rPr>
          <w:rStyle w:val="a6"/>
          <w:b w:val="0"/>
        </w:rPr>
        <w:t>;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штатное расписание.</w:t>
      </w:r>
    </w:p>
    <w:p w:rsidR="00453E57" w:rsidRPr="007C19F6" w:rsidRDefault="00453E57" w:rsidP="00453E57">
      <w:pPr>
        <w:pStyle w:val="a7"/>
        <w:rPr>
          <w:rStyle w:val="a6"/>
          <w:b w:val="0"/>
          <w:color w:val="auto"/>
        </w:rPr>
      </w:pPr>
      <w:r w:rsidRPr="007C19F6">
        <w:rPr>
          <w:rStyle w:val="a6"/>
          <w:b w:val="0"/>
          <w:color w:val="auto"/>
        </w:rPr>
        <w:t xml:space="preserve">2.4.1. Устав Учреждения является документом, регламентирующим его деятельность. Требования к содержанию </w:t>
      </w:r>
      <w:r>
        <w:rPr>
          <w:rStyle w:val="a6"/>
          <w:b w:val="0"/>
          <w:color w:val="auto"/>
        </w:rPr>
        <w:t>у</w:t>
      </w:r>
      <w:r w:rsidRPr="007C19F6">
        <w:rPr>
          <w:rStyle w:val="a6"/>
          <w:b w:val="0"/>
          <w:color w:val="auto"/>
        </w:rPr>
        <w:t>става</w:t>
      </w:r>
      <w:r>
        <w:rPr>
          <w:rStyle w:val="a6"/>
          <w:b w:val="0"/>
          <w:color w:val="auto"/>
        </w:rPr>
        <w:t xml:space="preserve"> Учреждения</w:t>
      </w:r>
      <w:r w:rsidRPr="007C19F6">
        <w:rPr>
          <w:rStyle w:val="a6"/>
          <w:b w:val="0"/>
          <w:color w:val="auto"/>
        </w:rPr>
        <w:t xml:space="preserve"> определяются пунктом 6.2 постановления администрации города от 29.11.2010 №3692 «Об утверждении Порядка создания, реорганизации, изменения типа и ликвидации муниципальных учреждений, а также утверждения уставов муниципальных учреждений и внесения в них изменений»</w:t>
      </w:r>
      <w:r>
        <w:rPr>
          <w:rStyle w:val="a6"/>
          <w:b w:val="0"/>
          <w:color w:val="auto"/>
        </w:rPr>
        <w:t>.</w:t>
      </w:r>
    </w:p>
    <w:p w:rsidR="00453E57" w:rsidRPr="005A003C" w:rsidRDefault="00453E57" w:rsidP="00453E57">
      <w:pPr>
        <w:ind w:firstLine="709"/>
        <w:jc w:val="both"/>
        <w:rPr>
          <w:bCs/>
        </w:rPr>
      </w:pPr>
      <w:r w:rsidRPr="005A003C">
        <w:rPr>
          <w:bCs/>
        </w:rPr>
        <w:t xml:space="preserve">Устав </w:t>
      </w:r>
      <w:r>
        <w:rPr>
          <w:bCs/>
        </w:rPr>
        <w:t xml:space="preserve">Учреждения </w:t>
      </w:r>
      <w:r w:rsidRPr="005A003C">
        <w:rPr>
          <w:bCs/>
        </w:rPr>
        <w:t xml:space="preserve">утверждается комитетом по культуре города Барнаула, согласовывается с комитетом по управлению муниципальной собственностью города Барнаула, регистрируется в Федеральной налоговой службе. Цели деятельности Учреждения должны соответствовать полномочиям органа местного </w:t>
      </w:r>
      <w:r>
        <w:rPr>
          <w:bCs/>
        </w:rPr>
        <w:t>самоуправления в сфере культуры;</w:t>
      </w:r>
    </w:p>
    <w:p w:rsidR="00453E57" w:rsidRPr="007565D0" w:rsidRDefault="00453E57" w:rsidP="00453E57">
      <w:pPr>
        <w:pStyle w:val="2"/>
        <w:tabs>
          <w:tab w:val="clear" w:pos="540"/>
        </w:tabs>
        <w:rPr>
          <w:rStyle w:val="a6"/>
          <w:b w:val="0"/>
        </w:rPr>
      </w:pPr>
      <w:r w:rsidRPr="007565D0">
        <w:rPr>
          <w:rStyle w:val="a6"/>
          <w:b w:val="0"/>
        </w:rPr>
        <w:t>2.4.2. Требования к форме и содержанию муниципального задания определяются постановлением администрации города от 22.02.2011 №454 «Об утверждении Порядка формирования и финансового обеспечения выполнения муниципального задания муниципальными учреждениями»</w:t>
      </w:r>
      <w:r>
        <w:rPr>
          <w:rStyle w:val="a6"/>
          <w:b w:val="0"/>
        </w:rPr>
        <w:t>;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2.4.3. Руководства, правила, инструкции</w:t>
      </w:r>
      <w:r>
        <w:rPr>
          <w:rStyle w:val="a6"/>
          <w:b w:val="0"/>
        </w:rPr>
        <w:t>, утверждаемые приказом руководителя Учреждения,</w:t>
      </w:r>
      <w:r w:rsidRPr="003A7BFE">
        <w:rPr>
          <w:rStyle w:val="a6"/>
          <w:b w:val="0"/>
        </w:rPr>
        <w:t xml:space="preserve"> должны регламентировать процесс предоставления Услуги, определять методы (способы) </w:t>
      </w:r>
      <w:r>
        <w:rPr>
          <w:rStyle w:val="a6"/>
          <w:b w:val="0"/>
        </w:rPr>
        <w:t xml:space="preserve">её </w:t>
      </w:r>
      <w:r w:rsidRPr="003A7BFE">
        <w:rPr>
          <w:rStyle w:val="a6"/>
          <w:b w:val="0"/>
        </w:rPr>
        <w:t xml:space="preserve">предоставления и контроля, а также предусматривать меры совершенствования работы </w:t>
      </w:r>
      <w:r>
        <w:rPr>
          <w:rStyle w:val="a6"/>
          <w:b w:val="0"/>
        </w:rPr>
        <w:t>У</w:t>
      </w:r>
      <w:r w:rsidRPr="003A7BFE">
        <w:rPr>
          <w:rStyle w:val="a6"/>
          <w:b w:val="0"/>
        </w:rPr>
        <w:t>чреждения.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В Учреждении используются следующие основные руководства и правила: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правила внутреннего трудового распорядка Учреждения;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коллективный договор;</w:t>
      </w:r>
    </w:p>
    <w:p w:rsidR="00453E57" w:rsidRPr="003A7BFE" w:rsidRDefault="00453E57" w:rsidP="00453E57">
      <w:pPr>
        <w:pStyle w:val="2"/>
        <w:tabs>
          <w:tab w:val="clear" w:pos="540"/>
        </w:tabs>
        <w:rPr>
          <w:rStyle w:val="a6"/>
          <w:b w:val="0"/>
        </w:rPr>
      </w:pPr>
      <w:r w:rsidRPr="003A7BFE">
        <w:rPr>
          <w:rStyle w:val="a6"/>
          <w:b w:val="0"/>
        </w:rPr>
        <w:t xml:space="preserve">приказы комитета по культуре города </w:t>
      </w:r>
      <w:r>
        <w:rPr>
          <w:rStyle w:val="a6"/>
          <w:b w:val="0"/>
        </w:rPr>
        <w:t xml:space="preserve">Барнаула </w:t>
      </w:r>
      <w:r w:rsidRPr="003A7BFE">
        <w:rPr>
          <w:rStyle w:val="a6"/>
          <w:b w:val="0"/>
        </w:rPr>
        <w:t>в области предоставления Услуги</w:t>
      </w:r>
      <w:r>
        <w:rPr>
          <w:rStyle w:val="a6"/>
          <w:b w:val="0"/>
        </w:rPr>
        <w:t>.</w:t>
      </w:r>
    </w:p>
    <w:p w:rsidR="00453E57" w:rsidRPr="003A7BFE" w:rsidRDefault="00453E57" w:rsidP="00453E57">
      <w:pPr>
        <w:pStyle w:val="2"/>
        <w:tabs>
          <w:tab w:val="clear" w:pos="540"/>
        </w:tabs>
        <w:rPr>
          <w:rStyle w:val="a6"/>
          <w:b w:val="0"/>
        </w:rPr>
      </w:pPr>
      <w:r w:rsidRPr="003A7BFE">
        <w:rPr>
          <w:rStyle w:val="a6"/>
          <w:b w:val="0"/>
        </w:rPr>
        <w:t>При оказании Услуги в Учреждении используются следующие инструкции: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персонала Учреждения (должностные инструкции);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по охране труда в Учреждении;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>
        <w:rPr>
          <w:rStyle w:val="a6"/>
          <w:b w:val="0"/>
        </w:rPr>
        <w:t xml:space="preserve">о </w:t>
      </w:r>
      <w:r w:rsidRPr="003A7BFE">
        <w:rPr>
          <w:rStyle w:val="a6"/>
          <w:b w:val="0"/>
        </w:rPr>
        <w:t>мерах пожарной безопасности в Учреждении</w:t>
      </w:r>
      <w:r>
        <w:rPr>
          <w:rStyle w:val="a6"/>
          <w:b w:val="0"/>
        </w:rPr>
        <w:t>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2.5. Условия размещения и режим работы Учреждения.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Библиотеки должны равномерно размещаться в пределах районов города: не менее одной библиотеки в каждом из районов города. В сельских населенных пунктах на территории городского округа – города Барнаула Алтайского края могут осуществляться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внестационарные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формы обслуживания населения.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Учреждение должно обеспечивать выполнение обязательных требований охранной безопасности, мер противопожарной защиты в соответствии с </w:t>
      </w:r>
      <w:hyperlink r:id="rId6" w:history="1">
        <w:r>
          <w:rPr>
            <w:rFonts w:ascii="Times New Roman" w:hAnsi="Times New Roman" w:cs="Times New Roman"/>
            <w:sz w:val="28"/>
            <w:szCs w:val="28"/>
          </w:rPr>
          <w:t>Правилами</w:t>
        </w:r>
      </w:hyperlink>
      <w:r>
        <w:rPr>
          <w:rFonts w:ascii="Times New Roman" w:hAnsi="Times New Roman" w:cs="Times New Roman"/>
          <w:sz w:val="28"/>
          <w:szCs w:val="28"/>
        </w:rPr>
        <w:t xml:space="preserve"> пожарной безопасности для учреждений культуры </w:t>
      </w:r>
      <w:r>
        <w:rPr>
          <w:rFonts w:ascii="Times New Roman" w:hAnsi="Times New Roman" w:cs="Times New Roman"/>
          <w:sz w:val="28"/>
          <w:szCs w:val="28"/>
        </w:rPr>
        <w:lastRenderedPageBreak/>
        <w:t>Российской Федерации (ВППБ 13-01-94) и другими нормативами, действующими в Российской Федерации.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размерам и состоянию помещения должны отвечать требованиям санитарно-гигиенических норм и правил (температурный режим – не менее +18 Сº, относительная влажность воздуха – 55%) и быть защищены от воздействия факторов, отрицательно влияющих на качество предоставляемой Услуги (запыленность, шум, вибрация).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Количество служебных помещений зависит от числа штатных сотрудников и выполняемых ими функций, но не менее 10% площадей читательской зоны.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Ежедневный режим работы Учреждения, в том числе перерывы, выходные, санитарные дни устанавливаются с учетом потребностей потребителей Услуги. О проведении санитарного дня население информируется не менее чем за два рабочих дня до его проведения. Учреждение должно быть открыто для пользователей в один из общепринятых выходных дней (суббота или воскресенье). Время работы не должно полностью совпадать с часами работы основной части населения. 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2.6. Техническое оснащение Учреждения.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Учреждение должно быть оснащено специальным оборудованием, аппаратурой, инструментами и приборами, отвечающими требованиям стандартов, технических условий, других нормативных документов и обеспечивающими надлежащее качество предоставляемой Услуги.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обеспечения доступности информации на качественно новом уровне осуществляется информатизация Учреждения. Оборудование и программное сопровождение информационных систем в Учреждении должны обновляться в соответствии с требованиями информационных и телекоммуникационных технологий.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Учреждение обеспечивает доступ к широкому диапазону документов в разных форматах (книги, периодика, аудио-, видео- и электронные документы, </w:t>
      </w:r>
      <w:r>
        <w:rPr>
          <w:rFonts w:ascii="Times New Roman" w:hAnsi="Times New Roman" w:cs="Times New Roman"/>
          <w:sz w:val="28"/>
          <w:szCs w:val="28"/>
          <w:lang w:val="en-US"/>
        </w:rPr>
        <w:t>CD</w:t>
      </w:r>
      <w:r>
        <w:rPr>
          <w:rFonts w:ascii="Times New Roman" w:hAnsi="Times New Roman" w:cs="Times New Roman"/>
          <w:sz w:val="28"/>
          <w:szCs w:val="28"/>
        </w:rPr>
        <w:t>, базы данных, в том числе базы данных сети Интернет и т.п.), представленных в достаточном количестве.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2.7. Укомплектованность Учреждения кадрами и их квалификация. 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Учреждение должно располагать специалистами в количестве, требуемом для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83499B">
        <w:rPr>
          <w:rFonts w:ascii="Times New Roman" w:hAnsi="Times New Roman" w:cs="Times New Roman"/>
          <w:sz w:val="28"/>
          <w:szCs w:val="28"/>
        </w:rPr>
        <w:t>предоставления Услуги.</w:t>
      </w:r>
      <w:r>
        <w:rPr>
          <w:rFonts w:ascii="Times New Roman" w:hAnsi="Times New Roman" w:cs="Times New Roman"/>
          <w:sz w:val="28"/>
          <w:szCs w:val="28"/>
        </w:rPr>
        <w:t xml:space="preserve">  Каждый специалист должен иметь соответствующее образование, квалификацию, профессиональную подготовку, обладать знаниями и опытом, необходимыми для выполнения возложенных на него обязанностей. Не менее 55% специалистов,</w:t>
      </w:r>
      <w:r w:rsidRPr="00166046">
        <w:t xml:space="preserve"> </w:t>
      </w:r>
      <w:r w:rsidRPr="0083499B">
        <w:rPr>
          <w:rFonts w:ascii="Times New Roman" w:hAnsi="Times New Roman" w:cs="Times New Roman"/>
          <w:sz w:val="28"/>
          <w:szCs w:val="28"/>
        </w:rPr>
        <w:t xml:space="preserve">относящихся к основному персоналу Учреждения, </w:t>
      </w:r>
      <w:r>
        <w:rPr>
          <w:rFonts w:ascii="Times New Roman" w:hAnsi="Times New Roman" w:cs="Times New Roman"/>
          <w:sz w:val="28"/>
          <w:szCs w:val="28"/>
        </w:rPr>
        <w:t>должны быть с высшим образованием.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Квалификация специалистов должна поддерживаться на высоком уровне программами непрерывного образования персонала, ориентированными на разнообразные формы обучения по различным направлениям профессиональной деятельности, а также путем проведения инструктажей, стажировок. 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542F8">
        <w:rPr>
          <w:rFonts w:ascii="Times New Roman" w:hAnsi="Times New Roman" w:cs="Times New Roman"/>
          <w:sz w:val="28"/>
          <w:szCs w:val="28"/>
        </w:rPr>
        <w:t xml:space="preserve">Для специалистов каждой категории должны быть утверждены должностные инструкции, устанавливающие их обязанности и права. 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2.8. Требования к технологии оказания Услуги.</w:t>
      </w:r>
    </w:p>
    <w:p w:rsidR="00453E57" w:rsidRDefault="00453E57" w:rsidP="00453E57">
      <w:pPr>
        <w:pStyle w:val="ConsPlusNormal"/>
        <w:widowControl/>
        <w:ind w:firstLine="709"/>
        <w:jc w:val="both"/>
      </w:pPr>
      <w:r>
        <w:rPr>
          <w:rFonts w:ascii="Times New Roman" w:hAnsi="Times New Roman" w:cs="Times New Roman"/>
          <w:sz w:val="28"/>
          <w:szCs w:val="28"/>
        </w:rPr>
        <w:t>Услуга на территории города Барнаула предоставляется гражданам вне зависимости от пола, возраста, национальности, образования, социального положения, политических убеждений и отношения к религии и юридическим лицам.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получения доступа к Услуге необходимо зарегистрироваться в Учреждении по месту получения Услуги. 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При прохождении регистрации потребителю Услуги необходимо предъявить документ, удостоверяющий его личность, а несовершеннолетним (в возрасте до 14 лет) - документ, удостоверяющий личность их законных представителей.</w:t>
      </w:r>
      <w:r w:rsidRPr="002F756E">
        <w:t xml:space="preserve"> 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Данные потребителя Услуги вносятся в базу потребителей Услуги для регистрации всех действий по предоставлению Услуги.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Услуга предоставляется юридическим лицам на основании договора о предоставлении Услуги.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обслуживание одного потребителя Услуги отводится не менее               15 минут. На оказание библиографической консультации отводится не менее 20 минут на одну Услугу.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Предоставление во временное пользование любого документа из библиотечного фонда осуществляется на 30 дней – взрослым потребителям Услуги, 15 дней – потребителям Услуги в возрасте до 14 лет, в читальном зале – в течение дня.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Библиотечный фонд обязан удовлетворять информационные потребности потребителей Услуги.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Фонд справочных и библиографических изданий должен быть доступен любому потребителю Услуги в любое время работы библиотеки, поэтому должен преимущественно использоваться в помещениях Учреждения.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</w:pPr>
      <w:r>
        <w:t xml:space="preserve">2.9. Решение об отказе в оказании Услуги принимается в случае обращения за получением Услуги в дни и часы, в которые Учреждение закрыто для потребителей Услуги. 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2.10. Порядок подачи, регистрации и рассмотрения жалоб на доступность и качество Услуги.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>
        <w:rPr>
          <w:rStyle w:val="a6"/>
          <w:b w:val="0"/>
        </w:rPr>
        <w:t>В случае нарушения Стандарта, потребитель Услуги</w:t>
      </w:r>
      <w:r w:rsidRPr="003A7BFE">
        <w:rPr>
          <w:rStyle w:val="a6"/>
          <w:b w:val="0"/>
        </w:rPr>
        <w:t xml:space="preserve"> может обратиться с жалобой</w:t>
      </w:r>
      <w:r>
        <w:rPr>
          <w:rStyle w:val="a6"/>
          <w:b w:val="0"/>
        </w:rPr>
        <w:t>.</w:t>
      </w:r>
      <w:r w:rsidRPr="003A7BFE">
        <w:rPr>
          <w:rStyle w:val="a6"/>
          <w:b w:val="0"/>
        </w:rPr>
        <w:t xml:space="preserve"> 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>
        <w:rPr>
          <w:rStyle w:val="a6"/>
          <w:b w:val="0"/>
        </w:rPr>
        <w:t>Потребитель Услуги</w:t>
      </w:r>
      <w:r w:rsidRPr="003A7BFE">
        <w:rPr>
          <w:rStyle w:val="a6"/>
          <w:b w:val="0"/>
        </w:rPr>
        <w:t xml:space="preserve"> в своей жалобе указывает: 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наименование Учреждения,</w:t>
      </w:r>
      <w:r>
        <w:rPr>
          <w:rStyle w:val="a6"/>
          <w:b w:val="0"/>
        </w:rPr>
        <w:t xml:space="preserve"> </w:t>
      </w:r>
      <w:r w:rsidRPr="003A7BFE">
        <w:rPr>
          <w:rStyle w:val="a6"/>
          <w:b w:val="0"/>
        </w:rPr>
        <w:t xml:space="preserve">действия (бездействие) лиц которого обжалуются; 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 xml:space="preserve">фамилию, имя, отчество (последнее - при наличии), сведения о месте жительства </w:t>
      </w:r>
      <w:r>
        <w:rPr>
          <w:rStyle w:val="a6"/>
          <w:b w:val="0"/>
        </w:rPr>
        <w:t>потребителя Услуги</w:t>
      </w:r>
      <w:r w:rsidRPr="003A7BFE">
        <w:rPr>
          <w:rStyle w:val="a6"/>
          <w:b w:val="0"/>
        </w:rPr>
        <w:t xml:space="preserve"> - физического лица либо наименование, сведения о месте нахождения </w:t>
      </w:r>
      <w:r>
        <w:rPr>
          <w:rStyle w:val="a6"/>
          <w:b w:val="0"/>
        </w:rPr>
        <w:t>потребителя Услуги</w:t>
      </w:r>
      <w:r w:rsidRPr="003A7BFE">
        <w:rPr>
          <w:rStyle w:val="a6"/>
          <w:b w:val="0"/>
        </w:rPr>
        <w:t xml:space="preserve">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</w:t>
      </w:r>
      <w:r>
        <w:rPr>
          <w:rStyle w:val="a6"/>
          <w:b w:val="0"/>
        </w:rPr>
        <w:t>потребителю Услуги</w:t>
      </w:r>
      <w:r w:rsidRPr="003A7BFE">
        <w:rPr>
          <w:rStyle w:val="a6"/>
          <w:b w:val="0"/>
        </w:rPr>
        <w:t xml:space="preserve">; 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сведения об обжалуемых решениях и дей</w:t>
      </w:r>
      <w:r>
        <w:rPr>
          <w:rStyle w:val="a6"/>
          <w:b w:val="0"/>
        </w:rPr>
        <w:t>ствиях (бездействии) Учреждения</w:t>
      </w:r>
      <w:r w:rsidRPr="003A7BFE">
        <w:rPr>
          <w:rStyle w:val="a6"/>
          <w:b w:val="0"/>
        </w:rPr>
        <w:t>;</w:t>
      </w:r>
    </w:p>
    <w:p w:rsidR="00453E57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lastRenderedPageBreak/>
        <w:t xml:space="preserve">доводы, на основании которых </w:t>
      </w:r>
      <w:r>
        <w:rPr>
          <w:rStyle w:val="a6"/>
          <w:b w:val="0"/>
        </w:rPr>
        <w:t>потребитель Услуги</w:t>
      </w:r>
      <w:r w:rsidRPr="003A7BFE">
        <w:rPr>
          <w:rStyle w:val="a6"/>
          <w:b w:val="0"/>
        </w:rPr>
        <w:t xml:space="preserve"> не согласен с решением и действием (бездействием) Учрежде</w:t>
      </w:r>
      <w:r>
        <w:rPr>
          <w:rStyle w:val="a6"/>
          <w:b w:val="0"/>
        </w:rPr>
        <w:t>ния</w:t>
      </w:r>
      <w:r w:rsidRPr="003A7BFE">
        <w:rPr>
          <w:rStyle w:val="a6"/>
          <w:b w:val="0"/>
        </w:rPr>
        <w:t xml:space="preserve">. 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>
        <w:rPr>
          <w:rStyle w:val="a6"/>
          <w:b w:val="0"/>
        </w:rPr>
        <w:t>Потребителем Услуги</w:t>
      </w:r>
      <w:r w:rsidRPr="003A7BFE">
        <w:rPr>
          <w:rStyle w:val="a6"/>
          <w:b w:val="0"/>
        </w:rPr>
        <w:t xml:space="preserve"> могут быть пред</w:t>
      </w:r>
      <w:r>
        <w:rPr>
          <w:rStyle w:val="a6"/>
          <w:b w:val="0"/>
        </w:rPr>
        <w:t>о</w:t>
      </w:r>
      <w:r w:rsidRPr="003A7BFE">
        <w:rPr>
          <w:rStyle w:val="a6"/>
          <w:b w:val="0"/>
        </w:rPr>
        <w:t xml:space="preserve">ставлены документы (при наличии), подтверждающие </w:t>
      </w:r>
      <w:r>
        <w:rPr>
          <w:rStyle w:val="a6"/>
          <w:b w:val="0"/>
        </w:rPr>
        <w:t xml:space="preserve">его </w:t>
      </w:r>
      <w:r w:rsidRPr="003A7BFE">
        <w:rPr>
          <w:rStyle w:val="a6"/>
          <w:b w:val="0"/>
        </w:rPr>
        <w:t>доводы, либо их копии.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>
        <w:rPr>
          <w:rStyle w:val="a6"/>
          <w:b w:val="0"/>
        </w:rPr>
        <w:t>Потребитель Услуги</w:t>
      </w:r>
      <w:r w:rsidRPr="003A7BFE">
        <w:rPr>
          <w:rStyle w:val="a6"/>
          <w:b w:val="0"/>
        </w:rPr>
        <w:t xml:space="preserve"> получ</w:t>
      </w:r>
      <w:r>
        <w:rPr>
          <w:rStyle w:val="a6"/>
          <w:b w:val="0"/>
        </w:rPr>
        <w:t xml:space="preserve">ает </w:t>
      </w:r>
      <w:r w:rsidRPr="003A7BFE">
        <w:rPr>
          <w:rStyle w:val="a6"/>
          <w:b w:val="0"/>
        </w:rPr>
        <w:t xml:space="preserve">устную информацию о ходе </w:t>
      </w:r>
      <w:proofErr w:type="gramStart"/>
      <w:r w:rsidRPr="003A7BFE">
        <w:rPr>
          <w:rStyle w:val="a6"/>
          <w:b w:val="0"/>
        </w:rPr>
        <w:t>рассмотрения  жалобы</w:t>
      </w:r>
      <w:proofErr w:type="gramEnd"/>
      <w:r w:rsidRPr="003A7BFE">
        <w:rPr>
          <w:rStyle w:val="a6"/>
          <w:b w:val="0"/>
        </w:rPr>
        <w:t xml:space="preserve"> по телефонам непосредственных исполнителей Услуги, указанных в п.3.2 Стандарта, а также соответствующую письменную информацию по письменному запросу в Учреждение.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 xml:space="preserve">Общий срок рассмотрения жалобы и направления ответа </w:t>
      </w:r>
      <w:r>
        <w:rPr>
          <w:rStyle w:val="a6"/>
          <w:b w:val="0"/>
        </w:rPr>
        <w:t>потребителю Услуги</w:t>
      </w:r>
      <w:r w:rsidRPr="003A7BFE">
        <w:rPr>
          <w:rStyle w:val="a6"/>
          <w:b w:val="0"/>
        </w:rPr>
        <w:t xml:space="preserve"> не должен превышать </w:t>
      </w:r>
      <w:r>
        <w:rPr>
          <w:rStyle w:val="a6"/>
          <w:b w:val="0"/>
        </w:rPr>
        <w:t xml:space="preserve">15 </w:t>
      </w:r>
      <w:r w:rsidRPr="003A7BFE">
        <w:rPr>
          <w:rStyle w:val="a6"/>
          <w:b w:val="0"/>
        </w:rPr>
        <w:t>рабочих дней с даты регистрации жалобы.</w:t>
      </w:r>
    </w:p>
    <w:p w:rsidR="00453E57" w:rsidRPr="003A7BFE" w:rsidRDefault="00453E57" w:rsidP="00453E57">
      <w:pPr>
        <w:ind w:firstLine="709"/>
        <w:jc w:val="both"/>
        <w:rPr>
          <w:rStyle w:val="a6"/>
          <w:rFonts w:eastAsia="Arial Unicode MS"/>
          <w:b w:val="0"/>
        </w:rPr>
      </w:pPr>
      <w:r w:rsidRPr="003A7BFE">
        <w:rPr>
          <w:rStyle w:val="a6"/>
          <w:b w:val="0"/>
        </w:rPr>
        <w:t xml:space="preserve">В случае обжалования отказа Учреждения в приеме документов у </w:t>
      </w:r>
      <w:r>
        <w:rPr>
          <w:rStyle w:val="a6"/>
          <w:b w:val="0"/>
        </w:rPr>
        <w:t>потребителя Услуги</w:t>
      </w:r>
      <w:r w:rsidRPr="003A7BFE">
        <w:rPr>
          <w:rStyle w:val="a6"/>
          <w:b w:val="0"/>
        </w:rPr>
        <w:t xml:space="preserve"> либо в исправлении допущенных опечаток и ошибок, или в случае обжалования нарушения установленного срока таких исправлений, жалоба подлежит рассмотрению в течение </w:t>
      </w:r>
      <w:r>
        <w:rPr>
          <w:rStyle w:val="a6"/>
          <w:b w:val="0"/>
        </w:rPr>
        <w:t>пяти</w:t>
      </w:r>
      <w:r w:rsidRPr="003A7BFE">
        <w:rPr>
          <w:rStyle w:val="a6"/>
          <w:b w:val="0"/>
        </w:rPr>
        <w:t xml:space="preserve"> рабочих дней со дня ее регистрации.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По результатам рассмотрения жалобы руководитель Учреждения, принимает одно из следующих решений: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удовлетворяет жалобу;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>отказывает в удовлетворении жалобы.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 xml:space="preserve">Не позднее дня, следующего за днем принятия решения, </w:t>
      </w:r>
      <w:r>
        <w:rPr>
          <w:rStyle w:val="a6"/>
          <w:b w:val="0"/>
        </w:rPr>
        <w:t>потребителю Услуги</w:t>
      </w:r>
      <w:r w:rsidRPr="003A7BFE">
        <w:rPr>
          <w:rStyle w:val="a6"/>
          <w:b w:val="0"/>
        </w:rPr>
        <w:t xml:space="preserve"> в письменной форме и</w:t>
      </w:r>
      <w:r>
        <w:rPr>
          <w:rStyle w:val="a6"/>
          <w:b w:val="0"/>
        </w:rPr>
        <w:t>,</w:t>
      </w:r>
      <w:r w:rsidRPr="003A7BFE">
        <w:rPr>
          <w:rStyle w:val="a6"/>
          <w:b w:val="0"/>
        </w:rPr>
        <w:t xml:space="preserve"> по желанию </w:t>
      </w:r>
      <w:r>
        <w:rPr>
          <w:rStyle w:val="a6"/>
          <w:b w:val="0"/>
        </w:rPr>
        <w:t>потребителя Услуги,</w:t>
      </w:r>
      <w:r w:rsidRPr="003A7BFE">
        <w:rPr>
          <w:rStyle w:val="a6"/>
          <w:b w:val="0"/>
        </w:rPr>
        <w:t xml:space="preserve"> в электронной форме направляется мотивированный ответ о результатах рассмотрения жалобы.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 xml:space="preserve">При получении письменной жалобы, в которой содержатся нецензурные либо оскорбительные выражения, угрозы имуществу, жизни, здоровью должностного лица Учреждения, а также членов его семьи, Учреждение </w:t>
      </w:r>
      <w:r>
        <w:rPr>
          <w:rStyle w:val="a6"/>
          <w:b w:val="0"/>
        </w:rPr>
        <w:t>оставляет</w:t>
      </w:r>
      <w:r w:rsidRPr="003A7BFE">
        <w:rPr>
          <w:rStyle w:val="a6"/>
          <w:b w:val="0"/>
        </w:rPr>
        <w:t xml:space="preserve"> жалобу без ответа по существу поставленных вопросов и сообщ</w:t>
      </w:r>
      <w:r>
        <w:rPr>
          <w:rStyle w:val="a6"/>
          <w:b w:val="0"/>
        </w:rPr>
        <w:t>ает</w:t>
      </w:r>
      <w:r w:rsidRPr="003A7BFE">
        <w:rPr>
          <w:rStyle w:val="a6"/>
          <w:b w:val="0"/>
        </w:rPr>
        <w:t xml:space="preserve"> </w:t>
      </w:r>
      <w:r>
        <w:rPr>
          <w:rStyle w:val="a6"/>
          <w:b w:val="0"/>
        </w:rPr>
        <w:t>потребителю Услуги</w:t>
      </w:r>
      <w:r w:rsidRPr="003A7BFE">
        <w:rPr>
          <w:rStyle w:val="a6"/>
          <w:b w:val="0"/>
        </w:rPr>
        <w:t>, направившему жалобу, о недопустимости злоупотребления правом.</w:t>
      </w:r>
    </w:p>
    <w:p w:rsidR="00453E57" w:rsidRPr="003A7BFE" w:rsidRDefault="00453E57" w:rsidP="00453E57">
      <w:pPr>
        <w:ind w:firstLine="709"/>
        <w:jc w:val="both"/>
        <w:rPr>
          <w:rStyle w:val="a6"/>
          <w:b w:val="0"/>
        </w:rPr>
      </w:pPr>
      <w:r w:rsidRPr="003A7BFE">
        <w:rPr>
          <w:rStyle w:val="a6"/>
          <w:b w:val="0"/>
        </w:rPr>
        <w:t xml:space="preserve">Если текст жалобы не поддается прочтению, ответ на жалобу не дается, и она не подлежит направлению на рассмотрение должностному лицу Учреждения в соответствии с его компетенцией, о чем в течение </w:t>
      </w:r>
      <w:r>
        <w:rPr>
          <w:rStyle w:val="a6"/>
          <w:b w:val="0"/>
        </w:rPr>
        <w:t>семи</w:t>
      </w:r>
      <w:r w:rsidRPr="003A7BFE">
        <w:rPr>
          <w:rStyle w:val="a6"/>
          <w:b w:val="0"/>
        </w:rPr>
        <w:t xml:space="preserve"> дней со дня регистрации жалобы сообщается </w:t>
      </w:r>
      <w:r>
        <w:rPr>
          <w:rStyle w:val="a6"/>
          <w:b w:val="0"/>
        </w:rPr>
        <w:t>потребителю Услуги</w:t>
      </w:r>
      <w:r w:rsidRPr="003A7BFE">
        <w:rPr>
          <w:rStyle w:val="a6"/>
          <w:b w:val="0"/>
        </w:rPr>
        <w:t>, направившему жалобу, если его фамилия и почтовый адрес поддаются прочтению.</w:t>
      </w:r>
    </w:p>
    <w:p w:rsidR="00453E57" w:rsidRDefault="00453E57" w:rsidP="00453E57">
      <w:pPr>
        <w:ind w:firstLine="709"/>
        <w:jc w:val="both"/>
      </w:pPr>
      <w:r w:rsidRPr="003A7BFE">
        <w:rPr>
          <w:rStyle w:val="a6"/>
          <w:b w:val="0"/>
        </w:rPr>
        <w:t xml:space="preserve">В случае, если в жалобе не указаны фамилия </w:t>
      </w:r>
      <w:r>
        <w:rPr>
          <w:rStyle w:val="a6"/>
          <w:b w:val="0"/>
        </w:rPr>
        <w:t>потребителя Услуги</w:t>
      </w:r>
      <w:r w:rsidRPr="003A7BFE">
        <w:rPr>
          <w:rStyle w:val="a6"/>
          <w:b w:val="0"/>
        </w:rPr>
        <w:t>, направившего жалобу, и</w:t>
      </w:r>
      <w:r>
        <w:rPr>
          <w:rStyle w:val="a6"/>
          <w:b w:val="0"/>
        </w:rPr>
        <w:t>ли</w:t>
      </w:r>
      <w:r w:rsidRPr="003A7BFE">
        <w:rPr>
          <w:rStyle w:val="a6"/>
          <w:b w:val="0"/>
        </w:rPr>
        <w:t xml:space="preserve"> почтовый адрес, по которому должен быть направлен ответ, ответ на жалобу не дается.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2.11. Информационное сопровождение деятельности Учреждения.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 xml:space="preserve">Информация о работе Учреждения, о порядке и правилах оказания Услуги должна быть доступна населению города. Состояние и состав данной информации должны соответствовать требованиям </w:t>
      </w:r>
      <w:hyperlink r:id="rId7" w:history="1">
        <w:r>
          <w:t>Закона</w:t>
        </w:r>
      </w:hyperlink>
      <w:r>
        <w:t xml:space="preserve"> Российской Федерации от 07.02.1992 №2300-1 «О защите прав потребителей».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 xml:space="preserve">Учреждение обязано довести до сведения граждан свое наименование и местонахождение. Данная информация предоставляется любым способом, </w:t>
      </w:r>
      <w:r>
        <w:lastRenderedPageBreak/>
        <w:t>предусмотренным действующим законодательством Российской Федерации и обеспечивающим ее доступность для населения.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Информирование граждан осуществляется посредством размещения информации об Учреждении, об оказываемой Услуге в сети Интернет на официальном Интернет-сайте города Барнаула, комитета по культуре города Барнаула и на сайте Учреждения.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2.12. Контроль за деятельностью Учреждения.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 xml:space="preserve">Контроль за деятельностью Учреждения по предоставлению Услуги осуществляется посредством процедур внутреннего (включая анкетирование) и внешнего контроля. 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 xml:space="preserve">Внутренний контроль (включая анкетирование) за </w:t>
      </w:r>
      <w:proofErr w:type="gramStart"/>
      <w:r>
        <w:t>соблюдением  последовательности</w:t>
      </w:r>
      <w:proofErr w:type="gramEnd"/>
      <w:r>
        <w:t xml:space="preserve"> действий и принятием решений работниками и руководителями библиотек-филиалов осуществляет руководитель Учреждения. 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Внешний контроль на предмет соответствия качества фактически предоставляемой Услуги требованиям Стандарта осуществляет комитет по культуре города Барнаула.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Регулярная проверка соответствия оказания Услуги требованиям Стандарта проводится комитетом по культуре города Барнаула в соответствии с системой показателей (характеристик) качества Услуги, указанной в п.2.3 Стандарта, ежеквартально или чаще (в случае необходимости).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Выводы проверок фиксируются в актах проверок.</w:t>
      </w:r>
    </w:p>
    <w:p w:rsidR="00453E57" w:rsidRPr="00F43A10" w:rsidRDefault="00453E57" w:rsidP="00453E57">
      <w:pPr>
        <w:pStyle w:val="2"/>
        <w:tabs>
          <w:tab w:val="clear" w:pos="540"/>
        </w:tabs>
        <w:autoSpaceDE w:val="0"/>
        <w:autoSpaceDN w:val="0"/>
        <w:adjustRightInd w:val="0"/>
        <w:outlineLvl w:val="1"/>
        <w:rPr>
          <w:bCs w:val="0"/>
        </w:rPr>
      </w:pPr>
      <w:r w:rsidRPr="00F43A10">
        <w:rPr>
          <w:bCs w:val="0"/>
        </w:rPr>
        <w:t>Полную ответственность за соблюдение требований Стандарта и определение основных целей, задач и направлений деятельности Учреждения в области совершенствования качества предоставляемой Услуги несет руководитель Учреждения.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Руководитель Учреждения: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обеспечивает разъяснение и доведение требований Стандарта до всех сотрудников Учреждения;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организует информационное обеспечение процесса оказания Услуги в соответствии с требованиями Стандарта;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>осуществляет внутренний контроль за соблюдением требований Стандарта;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 xml:space="preserve">обеспечивает выработку предложений по совершенствованию процедуры оказания Услуги.  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  <w:r>
        <w:t xml:space="preserve">   </w:t>
      </w:r>
    </w:p>
    <w:p w:rsidR="00453E57" w:rsidRDefault="00453E57" w:rsidP="00453E57">
      <w:pPr>
        <w:autoSpaceDE w:val="0"/>
        <w:autoSpaceDN w:val="0"/>
        <w:adjustRightInd w:val="0"/>
        <w:ind w:firstLine="709"/>
        <w:jc w:val="both"/>
        <w:outlineLvl w:val="1"/>
      </w:pPr>
    </w:p>
    <w:p w:rsidR="00453E57" w:rsidRDefault="00453E57" w:rsidP="00453E57">
      <w:pPr>
        <w:pStyle w:val="ConsPlusNormal"/>
        <w:widowControl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Защита интересов потребителей Услуги</w:t>
      </w:r>
    </w:p>
    <w:p w:rsidR="00453E57" w:rsidRDefault="00453E57" w:rsidP="00453E57">
      <w:pPr>
        <w:pStyle w:val="ConsPlusNormal"/>
        <w:widowControl/>
        <w:ind w:left="525" w:firstLine="0"/>
        <w:rPr>
          <w:rFonts w:ascii="Times New Roman" w:hAnsi="Times New Roman" w:cs="Times New Roman"/>
          <w:sz w:val="28"/>
          <w:szCs w:val="28"/>
        </w:rPr>
      </w:pPr>
    </w:p>
    <w:p w:rsidR="00453E57" w:rsidRDefault="00453E57" w:rsidP="00453E57">
      <w:pPr>
        <w:pStyle w:val="ConsPlusNormal"/>
        <w:widowControl/>
        <w:numPr>
          <w:ilvl w:val="1"/>
          <w:numId w:val="1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Реквизиты органа местного самоуправления и должностных лиц, осуществляющих контроль за предоставлением Услуги.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Комитет по культуре города Барнаула: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почтовый адрес: 656056, г. Барнаул,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пр-кт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Ленина, 6;</w:t>
      </w:r>
    </w:p>
    <w:p w:rsidR="00453E57" w:rsidRPr="009E53F3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электронный адрес: </w:t>
      </w:r>
      <w:hyperlink r:id="rId8" w:history="1">
        <w:r w:rsidRPr="00AB0AC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kultura</w:t>
        </w:r>
        <w:r w:rsidRPr="00AB0AC6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AB0AC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barnaul</w:t>
        </w:r>
        <w:r w:rsidRPr="00AB0AC6">
          <w:rPr>
            <w:rStyle w:val="a3"/>
            <w:rFonts w:ascii="Times New Roman" w:hAnsi="Times New Roman" w:cs="Times New Roman"/>
            <w:sz w:val="28"/>
            <w:szCs w:val="28"/>
          </w:rPr>
          <w:t>-</w:t>
        </w:r>
        <w:r w:rsidRPr="00AB0AC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adm</w:t>
        </w:r>
        <w:r w:rsidRPr="00AB0AC6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AB0AC6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AB0AC6">
        <w:rPr>
          <w:rFonts w:ascii="Times New Roman" w:hAnsi="Times New Roman" w:cs="Times New Roman"/>
          <w:sz w:val="28"/>
          <w:szCs w:val="28"/>
        </w:rPr>
        <w:t>;</w:t>
      </w: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телефон для справок: (3852) 63-92-30.</w:t>
      </w:r>
    </w:p>
    <w:p w:rsidR="00453E57" w:rsidRDefault="00453E57" w:rsidP="00453E57">
      <w:pPr>
        <w:pStyle w:val="ConsPlusNormal"/>
        <w:widowControl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Реквизиты непосредственного исполнителя Услуги.</w:t>
      </w:r>
    </w:p>
    <w:tbl>
      <w:tblPr>
        <w:tblW w:w="9464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9"/>
        <w:gridCol w:w="3969"/>
        <w:gridCol w:w="2126"/>
      </w:tblGrid>
      <w:tr w:rsidR="00453E57" w:rsidTr="00136FCA">
        <w:tc>
          <w:tcPr>
            <w:tcW w:w="3369" w:type="dxa"/>
          </w:tcPr>
          <w:p w:rsidR="00453E57" w:rsidRDefault="00453E57" w:rsidP="003059F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библиотеки</w:t>
            </w:r>
          </w:p>
        </w:tc>
        <w:tc>
          <w:tcPr>
            <w:tcW w:w="3969" w:type="dxa"/>
          </w:tcPr>
          <w:p w:rsidR="00453E57" w:rsidRDefault="00453E57" w:rsidP="003059F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Почтовый адрес</w:t>
            </w:r>
          </w:p>
        </w:tc>
        <w:tc>
          <w:tcPr>
            <w:tcW w:w="2126" w:type="dxa"/>
          </w:tcPr>
          <w:p w:rsidR="00453E57" w:rsidRDefault="00453E57" w:rsidP="003059F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Телефон</w:t>
            </w:r>
          </w:p>
        </w:tc>
      </w:tr>
    </w:tbl>
    <w:p w:rsidR="00453E57" w:rsidRPr="00EF6423" w:rsidRDefault="00453E57" w:rsidP="00453E57">
      <w:pPr>
        <w:rPr>
          <w:sz w:val="2"/>
          <w:szCs w:val="2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969"/>
        <w:gridCol w:w="2126"/>
      </w:tblGrid>
      <w:tr w:rsidR="00453E57" w:rsidTr="00136FCA">
        <w:trPr>
          <w:tblHeader/>
        </w:trPr>
        <w:tc>
          <w:tcPr>
            <w:tcW w:w="3369" w:type="dxa"/>
          </w:tcPr>
          <w:p w:rsidR="00453E57" w:rsidRPr="004D5113" w:rsidRDefault="00453E57" w:rsidP="003059F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5113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69" w:type="dxa"/>
          </w:tcPr>
          <w:p w:rsidR="00453E57" w:rsidRPr="004D5113" w:rsidRDefault="00453E57" w:rsidP="003059F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5113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126" w:type="dxa"/>
          </w:tcPr>
          <w:p w:rsidR="00453E57" w:rsidRPr="004D5113" w:rsidRDefault="00453E57" w:rsidP="003059FB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D5113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453E57" w:rsidTr="00136FCA">
        <w:tc>
          <w:tcPr>
            <w:tcW w:w="9464" w:type="dxa"/>
            <w:gridSpan w:val="3"/>
          </w:tcPr>
          <w:p w:rsidR="00453E57" w:rsidRDefault="00453E57" w:rsidP="003059FB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Муниципальное бюджетное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учреждение  «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Централизованная библиотечная система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г.Барнаула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»: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 xml:space="preserve">Центральная городская библиотека </w:t>
            </w:r>
          </w:p>
          <w:p w:rsidR="00453E57" w:rsidRDefault="00453E57" w:rsidP="003059FB">
            <w:r>
              <w:t xml:space="preserve">им. Н.М. </w:t>
            </w:r>
            <w:proofErr w:type="spellStart"/>
            <w:r>
              <w:t>Ядринцева</w:t>
            </w:r>
            <w:proofErr w:type="spellEnd"/>
          </w:p>
        </w:tc>
        <w:tc>
          <w:tcPr>
            <w:tcW w:w="3969" w:type="dxa"/>
          </w:tcPr>
          <w:p w:rsidR="00453E57" w:rsidRDefault="00453E57" w:rsidP="003059FB">
            <w:r>
              <w:t xml:space="preserve">656015, </w:t>
            </w:r>
            <w:proofErr w:type="spellStart"/>
            <w:r>
              <w:t>г.Барнаул</w:t>
            </w:r>
            <w:proofErr w:type="spellEnd"/>
            <w:r>
              <w:t xml:space="preserve">, </w:t>
            </w:r>
          </w:p>
          <w:p w:rsidR="00453E57" w:rsidRDefault="00453E57" w:rsidP="003059FB">
            <w:proofErr w:type="spellStart"/>
            <w:r>
              <w:t>ул.Профинтерна</w:t>
            </w:r>
            <w:proofErr w:type="spellEnd"/>
            <w:r>
              <w:t>, 35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24-99-72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 xml:space="preserve">Центральная детская библиотека     </w:t>
            </w:r>
          </w:p>
          <w:p w:rsidR="00453E57" w:rsidRDefault="00453E57" w:rsidP="003059FB">
            <w:r>
              <w:t>им. К.И. Чуковского</w:t>
            </w:r>
          </w:p>
        </w:tc>
        <w:tc>
          <w:tcPr>
            <w:tcW w:w="3969" w:type="dxa"/>
          </w:tcPr>
          <w:p w:rsidR="00453E57" w:rsidRDefault="00453E57" w:rsidP="003059FB">
            <w:proofErr w:type="gramStart"/>
            <w:r>
              <w:t>656050 ,</w:t>
            </w:r>
            <w:proofErr w:type="gramEnd"/>
            <w:r>
              <w:t xml:space="preserve"> </w:t>
            </w:r>
            <w:proofErr w:type="spellStart"/>
            <w:r>
              <w:t>г.Барнаул</w:t>
            </w:r>
            <w:proofErr w:type="spellEnd"/>
            <w:r>
              <w:t xml:space="preserve">, </w:t>
            </w:r>
          </w:p>
          <w:p w:rsidR="00453E57" w:rsidRDefault="00453E57" w:rsidP="003059FB">
            <w:proofErr w:type="spellStart"/>
            <w:r>
              <w:t>ул.Георгия</w:t>
            </w:r>
            <w:proofErr w:type="spellEnd"/>
            <w:r>
              <w:t xml:space="preserve"> Исакова, 170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40-05-20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№1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pPr>
              <w:rPr>
                <w:iCs/>
              </w:rPr>
            </w:pPr>
            <w:r>
              <w:rPr>
                <w:iCs/>
              </w:rPr>
              <w:t xml:space="preserve">656031, </w:t>
            </w:r>
            <w:proofErr w:type="spellStart"/>
            <w:r>
              <w:rPr>
                <w:iCs/>
              </w:rPr>
              <w:t>г.Барнаул</w:t>
            </w:r>
            <w:proofErr w:type="spellEnd"/>
            <w:r>
              <w:rPr>
                <w:iCs/>
              </w:rPr>
              <w:t>,</w:t>
            </w:r>
          </w:p>
          <w:p w:rsidR="00453E57" w:rsidRDefault="00453E57" w:rsidP="003059FB">
            <w:pPr>
              <w:rPr>
                <w:i/>
                <w:iCs/>
              </w:rPr>
            </w:pPr>
            <w:proofErr w:type="spellStart"/>
            <w:r>
              <w:t>ул.Молодежная</w:t>
            </w:r>
            <w:proofErr w:type="spellEnd"/>
            <w:r>
              <w:t xml:space="preserve">, 68 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62-77-52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№3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656044, </w:t>
            </w:r>
            <w:proofErr w:type="spellStart"/>
            <w:r>
              <w:t>г.Барнаул</w:t>
            </w:r>
            <w:proofErr w:type="spellEnd"/>
            <w:r>
              <w:t>,</w:t>
            </w:r>
          </w:p>
          <w:p w:rsidR="00453E57" w:rsidRDefault="00453E57" w:rsidP="003059FB">
            <w:proofErr w:type="spellStart"/>
            <w:r>
              <w:t>ул.Кавалерийская</w:t>
            </w:r>
            <w:proofErr w:type="spellEnd"/>
            <w:r>
              <w:t xml:space="preserve">, 13 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51-58-58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№4</w:t>
            </w:r>
          </w:p>
        </w:tc>
        <w:tc>
          <w:tcPr>
            <w:tcW w:w="3969" w:type="dxa"/>
          </w:tcPr>
          <w:p w:rsidR="00453E57" w:rsidRDefault="00453E57" w:rsidP="003059FB">
            <w:r>
              <w:t xml:space="preserve">656067, </w:t>
            </w:r>
            <w:proofErr w:type="spellStart"/>
            <w:r>
              <w:t>г.Барнаул</w:t>
            </w:r>
            <w:proofErr w:type="spellEnd"/>
            <w:r>
              <w:t xml:space="preserve">, </w:t>
            </w:r>
          </w:p>
          <w:p w:rsidR="00453E57" w:rsidRDefault="00453E57" w:rsidP="003059FB">
            <w:r>
              <w:t xml:space="preserve">Павловский тракт, 275 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28-67-08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№10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656906, </w:t>
            </w:r>
            <w:proofErr w:type="spellStart"/>
            <w:r>
              <w:t>г.Барнаул</w:t>
            </w:r>
            <w:proofErr w:type="spellEnd"/>
            <w:r>
              <w:t xml:space="preserve">, </w:t>
            </w:r>
          </w:p>
          <w:p w:rsidR="00453E57" w:rsidRDefault="00453E57" w:rsidP="003059FB">
            <w:proofErr w:type="spellStart"/>
            <w:r>
              <w:t>р.п</w:t>
            </w:r>
            <w:proofErr w:type="spellEnd"/>
            <w:r>
              <w:t xml:space="preserve">. Южный, </w:t>
            </w:r>
          </w:p>
          <w:p w:rsidR="00453E57" w:rsidRDefault="00453E57" w:rsidP="003059FB">
            <w:proofErr w:type="spellStart"/>
            <w:r>
              <w:t>ул.Чайковского</w:t>
            </w:r>
            <w:proofErr w:type="spellEnd"/>
            <w:r>
              <w:t>, 19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67-62-11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№11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656004, </w:t>
            </w:r>
            <w:proofErr w:type="spellStart"/>
            <w:r>
              <w:t>г.Барнаул</w:t>
            </w:r>
            <w:proofErr w:type="spellEnd"/>
            <w:r>
              <w:t>,</w:t>
            </w:r>
          </w:p>
          <w:p w:rsidR="00453E57" w:rsidRDefault="00453E57" w:rsidP="003059FB">
            <w:pPr>
              <w:rPr>
                <w:i/>
                <w:iCs/>
              </w:rPr>
            </w:pPr>
            <w:proofErr w:type="spellStart"/>
            <w:r>
              <w:t>ул.Октябрят</w:t>
            </w:r>
            <w:proofErr w:type="spellEnd"/>
            <w:r>
              <w:t xml:space="preserve">, 29 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61-33-51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№14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656922, </w:t>
            </w:r>
            <w:proofErr w:type="spellStart"/>
            <w:r>
              <w:t>г.Барнаул</w:t>
            </w:r>
            <w:proofErr w:type="spellEnd"/>
            <w:r>
              <w:t>,</w:t>
            </w:r>
          </w:p>
          <w:p w:rsidR="00453E57" w:rsidRDefault="00453E57" w:rsidP="003059FB">
            <w:proofErr w:type="spellStart"/>
            <w:r>
              <w:t>ул.Новосибирская</w:t>
            </w:r>
            <w:proofErr w:type="spellEnd"/>
            <w:r>
              <w:t>, 1а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31-35-67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 xml:space="preserve">Библиотека-филиал №15 </w:t>
            </w:r>
          </w:p>
        </w:tc>
        <w:tc>
          <w:tcPr>
            <w:tcW w:w="3969" w:type="dxa"/>
          </w:tcPr>
          <w:p w:rsidR="00453E57" w:rsidRDefault="00453E57" w:rsidP="003059FB">
            <w:r>
              <w:t xml:space="preserve">656052, </w:t>
            </w:r>
            <w:proofErr w:type="spellStart"/>
            <w:r>
              <w:t>г.Барнаул</w:t>
            </w:r>
            <w:proofErr w:type="spellEnd"/>
            <w:r>
              <w:t>,</w:t>
            </w:r>
          </w:p>
          <w:p w:rsidR="00453E57" w:rsidRDefault="00453E57" w:rsidP="003059FB">
            <w:proofErr w:type="spellStart"/>
            <w:r>
              <w:t>ул.Георгия</w:t>
            </w:r>
            <w:proofErr w:type="spellEnd"/>
            <w:r>
              <w:t xml:space="preserve"> Исакова, 113е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55-21-95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№16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656909, </w:t>
            </w:r>
            <w:proofErr w:type="spellStart"/>
            <w:r>
              <w:t>г.Барнаул</w:t>
            </w:r>
            <w:proofErr w:type="spellEnd"/>
            <w:r>
              <w:t>,</w:t>
            </w:r>
          </w:p>
          <w:p w:rsidR="00453E57" w:rsidRDefault="00453E57" w:rsidP="003059FB">
            <w:pPr>
              <w:rPr>
                <w:i/>
                <w:iCs/>
              </w:rPr>
            </w:pPr>
            <w:proofErr w:type="spellStart"/>
            <w:r>
              <w:t>ул.Маяковского</w:t>
            </w:r>
            <w:proofErr w:type="spellEnd"/>
            <w:r>
              <w:t xml:space="preserve">, 8 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26-65-56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№17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656054, </w:t>
            </w:r>
            <w:proofErr w:type="spellStart"/>
            <w:r>
              <w:t>г.Барнаул</w:t>
            </w:r>
            <w:proofErr w:type="spellEnd"/>
            <w:r>
              <w:t>,</w:t>
            </w:r>
          </w:p>
          <w:p w:rsidR="00453E57" w:rsidRDefault="00453E57" w:rsidP="003059FB">
            <w:proofErr w:type="spellStart"/>
            <w:r>
              <w:t>ул.Островского</w:t>
            </w:r>
            <w:proofErr w:type="spellEnd"/>
            <w:r>
              <w:t xml:space="preserve">, 31 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40-74-09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№18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656002, </w:t>
            </w:r>
            <w:proofErr w:type="spellStart"/>
            <w:r>
              <w:t>г.Барнаул</w:t>
            </w:r>
            <w:proofErr w:type="spellEnd"/>
            <w:r>
              <w:t>,</w:t>
            </w:r>
          </w:p>
          <w:p w:rsidR="00453E57" w:rsidRDefault="00453E57" w:rsidP="003059FB">
            <w:pPr>
              <w:rPr>
                <w:i/>
                <w:iCs/>
              </w:rPr>
            </w:pPr>
            <w:proofErr w:type="spellStart"/>
            <w:r>
              <w:t>пр-кт</w:t>
            </w:r>
            <w:proofErr w:type="spellEnd"/>
            <w:r>
              <w:t xml:space="preserve"> Калинина, 10 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61-69-08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№20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656037, </w:t>
            </w:r>
            <w:proofErr w:type="spellStart"/>
            <w:r>
              <w:t>г.Барнаул</w:t>
            </w:r>
            <w:proofErr w:type="spellEnd"/>
            <w:r>
              <w:t xml:space="preserve">, </w:t>
            </w:r>
          </w:p>
          <w:p w:rsidR="00453E57" w:rsidRDefault="00453E57" w:rsidP="003059FB">
            <w:pPr>
              <w:rPr>
                <w:i/>
                <w:iCs/>
              </w:rPr>
            </w:pPr>
            <w:proofErr w:type="spellStart"/>
            <w:r>
              <w:t>пр-кт</w:t>
            </w:r>
            <w:proofErr w:type="spellEnd"/>
            <w:r>
              <w:t xml:space="preserve"> Ленина, 165 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77-68-10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№22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656062, </w:t>
            </w:r>
            <w:proofErr w:type="spellStart"/>
            <w:r>
              <w:t>г.Барнаул</w:t>
            </w:r>
            <w:proofErr w:type="spellEnd"/>
            <w:r>
              <w:t>,</w:t>
            </w:r>
          </w:p>
          <w:p w:rsidR="00453E57" w:rsidRDefault="00453E57" w:rsidP="003059FB">
            <w:pPr>
              <w:rPr>
                <w:i/>
                <w:iCs/>
              </w:rPr>
            </w:pPr>
            <w:proofErr w:type="spellStart"/>
            <w:r>
              <w:t>ул.Шукшина</w:t>
            </w:r>
            <w:proofErr w:type="spellEnd"/>
            <w:r>
              <w:t xml:space="preserve">, 1 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52-28-89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№27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656904, </w:t>
            </w:r>
            <w:proofErr w:type="spellStart"/>
            <w:r>
              <w:t>г.Барнаул</w:t>
            </w:r>
            <w:proofErr w:type="spellEnd"/>
            <w:r>
              <w:t xml:space="preserve">, </w:t>
            </w:r>
          </w:p>
          <w:p w:rsidR="00453E57" w:rsidRDefault="00453E57" w:rsidP="003059FB">
            <w:proofErr w:type="spellStart"/>
            <w:r>
              <w:t>с.Лебяжье</w:t>
            </w:r>
            <w:proofErr w:type="spellEnd"/>
            <w:r>
              <w:t xml:space="preserve">, </w:t>
            </w:r>
          </w:p>
          <w:p w:rsidR="00453E57" w:rsidRDefault="00453E57" w:rsidP="003059FB">
            <w:proofErr w:type="spellStart"/>
            <w:r>
              <w:t>ул.Центральная</w:t>
            </w:r>
            <w:proofErr w:type="spellEnd"/>
            <w:r>
              <w:t>, 65а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67-93-62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№29</w:t>
            </w:r>
          </w:p>
        </w:tc>
        <w:tc>
          <w:tcPr>
            <w:tcW w:w="3969" w:type="dxa"/>
          </w:tcPr>
          <w:p w:rsidR="00453E57" w:rsidRDefault="00453E57" w:rsidP="003059FB">
            <w:r>
              <w:t xml:space="preserve">656903, </w:t>
            </w:r>
            <w:proofErr w:type="spellStart"/>
            <w:r>
              <w:t>г.Барнаул</w:t>
            </w:r>
            <w:proofErr w:type="spellEnd"/>
            <w:r>
              <w:t xml:space="preserve">, </w:t>
            </w:r>
          </w:p>
          <w:p w:rsidR="00453E57" w:rsidRDefault="00453E57" w:rsidP="003059FB">
            <w:proofErr w:type="spellStart"/>
            <w:r>
              <w:t>с.Гоньба</w:t>
            </w:r>
            <w:proofErr w:type="spellEnd"/>
            <w:r>
              <w:t xml:space="preserve">, </w:t>
            </w:r>
          </w:p>
          <w:p w:rsidR="00453E57" w:rsidRDefault="00453E57" w:rsidP="003059FB">
            <w:proofErr w:type="spellStart"/>
            <w:r>
              <w:t>ул.Школьная</w:t>
            </w:r>
            <w:proofErr w:type="spellEnd"/>
            <w:r>
              <w:t xml:space="preserve">, 10 </w:t>
            </w:r>
          </w:p>
        </w:tc>
        <w:tc>
          <w:tcPr>
            <w:tcW w:w="2126" w:type="dxa"/>
          </w:tcPr>
          <w:p w:rsidR="00453E57" w:rsidRDefault="00453E57" w:rsidP="003059FB">
            <w:pPr>
              <w:autoSpaceDE w:val="0"/>
              <w:autoSpaceDN w:val="0"/>
              <w:adjustRightInd w:val="0"/>
              <w:ind w:left="-108" w:right="-109"/>
              <w:jc w:val="center"/>
              <w:rPr>
                <w:lang w:val="en-US"/>
              </w:rPr>
            </w:pPr>
            <w:r>
              <w:t xml:space="preserve">(3852) </w:t>
            </w:r>
            <w:r>
              <w:rPr>
                <w:lang w:val="en-US"/>
              </w:rPr>
              <w:t>49-73-52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№30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656066, </w:t>
            </w:r>
            <w:proofErr w:type="spellStart"/>
            <w:r>
              <w:t>г.Барнаул</w:t>
            </w:r>
            <w:proofErr w:type="spellEnd"/>
            <w:r>
              <w:t xml:space="preserve">, </w:t>
            </w:r>
          </w:p>
          <w:p w:rsidR="00453E57" w:rsidRDefault="00453E57" w:rsidP="003059FB">
            <w:pPr>
              <w:rPr>
                <w:i/>
                <w:iCs/>
              </w:rPr>
            </w:pPr>
            <w:proofErr w:type="spellStart"/>
            <w:r>
              <w:t>ул.Георгиева</w:t>
            </w:r>
            <w:proofErr w:type="spellEnd"/>
            <w:r>
              <w:t xml:space="preserve">, 53 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47-76-55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lastRenderedPageBreak/>
              <w:t>Библиотека-филиал №32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656057, </w:t>
            </w:r>
            <w:proofErr w:type="spellStart"/>
            <w:r>
              <w:t>г.Барнаул</w:t>
            </w:r>
            <w:proofErr w:type="spellEnd"/>
            <w:r>
              <w:t>,</w:t>
            </w:r>
          </w:p>
          <w:p w:rsidR="00453E57" w:rsidRDefault="00453E57" w:rsidP="003059FB">
            <w:pPr>
              <w:rPr>
                <w:i/>
                <w:iCs/>
              </w:rPr>
            </w:pPr>
            <w:r>
              <w:t xml:space="preserve">ул.50 лет СССР, 16 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42-03-51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№36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656049, </w:t>
            </w:r>
            <w:proofErr w:type="spellStart"/>
            <w:r>
              <w:t>г.Барнаул</w:t>
            </w:r>
            <w:proofErr w:type="spellEnd"/>
            <w:r>
              <w:t xml:space="preserve">, </w:t>
            </w:r>
          </w:p>
          <w:p w:rsidR="00453E57" w:rsidRDefault="00453E57" w:rsidP="003059FB">
            <w:proofErr w:type="spellStart"/>
            <w:r>
              <w:t>ул.Чернышевского</w:t>
            </w:r>
            <w:proofErr w:type="spellEnd"/>
            <w:r>
              <w:t xml:space="preserve">, 55 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36-92-51</w:t>
            </w:r>
          </w:p>
        </w:tc>
      </w:tr>
      <w:tr w:rsidR="00453E57" w:rsidTr="00136FCA">
        <w:tc>
          <w:tcPr>
            <w:tcW w:w="3369" w:type="dxa"/>
          </w:tcPr>
          <w:p w:rsidR="00453E57" w:rsidRDefault="00453E57" w:rsidP="003059FB">
            <w:r>
              <w:t>Библиотека-филиал №37</w:t>
            </w:r>
          </w:p>
        </w:tc>
        <w:tc>
          <w:tcPr>
            <w:tcW w:w="3969" w:type="dxa"/>
            <w:vAlign w:val="center"/>
          </w:tcPr>
          <w:p w:rsidR="00453E57" w:rsidRDefault="00453E57" w:rsidP="003059FB">
            <w:r>
              <w:t xml:space="preserve">656062, </w:t>
            </w:r>
            <w:proofErr w:type="spellStart"/>
            <w:r>
              <w:t>г.Барнаул</w:t>
            </w:r>
            <w:proofErr w:type="spellEnd"/>
            <w:r>
              <w:t>,</w:t>
            </w:r>
          </w:p>
          <w:p w:rsidR="00453E57" w:rsidRDefault="00453E57" w:rsidP="003059FB">
            <w:proofErr w:type="spellStart"/>
            <w:r>
              <w:t>ул.Шукшина</w:t>
            </w:r>
            <w:proofErr w:type="spellEnd"/>
            <w:r>
              <w:t>, 27</w:t>
            </w:r>
          </w:p>
        </w:tc>
        <w:tc>
          <w:tcPr>
            <w:tcW w:w="2126" w:type="dxa"/>
          </w:tcPr>
          <w:p w:rsidR="00453E57" w:rsidRDefault="00453E57" w:rsidP="003059FB">
            <w:pPr>
              <w:ind w:left="-108" w:right="-109"/>
              <w:jc w:val="center"/>
            </w:pPr>
            <w:r>
              <w:t>(3852) 51-91-73</w:t>
            </w:r>
          </w:p>
        </w:tc>
      </w:tr>
    </w:tbl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53E57" w:rsidRDefault="00453E57" w:rsidP="00453E5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53E57" w:rsidRDefault="00453E57" w:rsidP="00453E5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Первый заместитель главы администрации</w:t>
      </w:r>
    </w:p>
    <w:p w:rsidR="00453E57" w:rsidRDefault="00453E57" w:rsidP="00453E5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города, руководитель аппарата                                                           П.Д. </w:t>
      </w:r>
      <w:proofErr w:type="spellStart"/>
      <w:r>
        <w:rPr>
          <w:rFonts w:ascii="Times New Roman" w:hAnsi="Times New Roman" w:cs="Times New Roman"/>
          <w:sz w:val="28"/>
          <w:szCs w:val="28"/>
        </w:rPr>
        <w:t>Фризен</w:t>
      </w:r>
      <w:proofErr w:type="spellEnd"/>
    </w:p>
    <w:p w:rsidR="00446697" w:rsidRDefault="00446697"/>
    <w:sectPr w:rsidR="004466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F541BC5"/>
    <w:multiLevelType w:val="multilevel"/>
    <w:tmpl w:val="081C96CC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9B5"/>
    <w:rsid w:val="000459B5"/>
    <w:rsid w:val="00446697"/>
    <w:rsid w:val="00453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CD542F6-C1ED-4B7F-B6E1-297B86D8D8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53E57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3E57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453E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semiHidden/>
    <w:rsid w:val="00453E57"/>
    <w:pPr>
      <w:tabs>
        <w:tab w:val="num" w:pos="540"/>
      </w:tabs>
      <w:ind w:firstLine="709"/>
      <w:jc w:val="both"/>
    </w:pPr>
    <w:rPr>
      <w:bCs/>
    </w:rPr>
  </w:style>
  <w:style w:type="character" w:customStyle="1" w:styleId="20">
    <w:name w:val="Основной текст с отступом 2 Знак"/>
    <w:basedOn w:val="a0"/>
    <w:link w:val="2"/>
    <w:semiHidden/>
    <w:rsid w:val="00453E57"/>
    <w:rPr>
      <w:rFonts w:ascii="Times New Roman" w:eastAsia="Calibri" w:hAnsi="Times New Roman" w:cs="Times New Roman"/>
      <w:bCs/>
      <w:sz w:val="28"/>
      <w:szCs w:val="28"/>
    </w:rPr>
  </w:style>
  <w:style w:type="paragraph" w:customStyle="1" w:styleId="ConsPlusCell">
    <w:name w:val="ConsPlusCell"/>
    <w:uiPriority w:val="99"/>
    <w:rsid w:val="00453E5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semiHidden/>
    <w:rsid w:val="00453E57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53E5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53E57"/>
    <w:rPr>
      <w:rFonts w:ascii="Tahoma" w:eastAsia="Calibri" w:hAnsi="Tahoma" w:cs="Tahoma"/>
      <w:sz w:val="16"/>
      <w:szCs w:val="16"/>
    </w:rPr>
  </w:style>
  <w:style w:type="character" w:styleId="a6">
    <w:name w:val="Strong"/>
    <w:qFormat/>
    <w:rsid w:val="00453E57"/>
    <w:rPr>
      <w:b/>
      <w:bCs/>
    </w:rPr>
  </w:style>
  <w:style w:type="paragraph" w:styleId="a7">
    <w:name w:val="Body Text Indent"/>
    <w:basedOn w:val="a"/>
    <w:link w:val="a8"/>
    <w:uiPriority w:val="99"/>
    <w:unhideWhenUsed/>
    <w:rsid w:val="00453E57"/>
    <w:pPr>
      <w:ind w:firstLine="709"/>
      <w:jc w:val="both"/>
    </w:pPr>
    <w:rPr>
      <w:color w:val="FF0000"/>
    </w:rPr>
  </w:style>
  <w:style w:type="character" w:customStyle="1" w:styleId="a8">
    <w:name w:val="Основной текст с отступом Знак"/>
    <w:basedOn w:val="a0"/>
    <w:link w:val="a7"/>
    <w:uiPriority w:val="99"/>
    <w:rsid w:val="00453E57"/>
    <w:rPr>
      <w:rFonts w:ascii="Times New Roman" w:eastAsia="Calibri" w:hAnsi="Times New Roman" w:cs="Times New Roman"/>
      <w:color w:val="FF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ltura@barnaul-adm.ru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7A872C808002CF7FEA697E98F700979F9A0A1013CF13475907D42679o4W7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64216;fld=134;dst=100003" TargetMode="External"/><Relationship Id="rId5" Type="http://schemas.openxmlformats.org/officeDocument/2006/relationships/hyperlink" Target="consultantplus://offline/ref=7A872C808002CF7FEA697E98F700979F9A0A1013CF13475907D42679o4W7H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3062</Words>
  <Characters>17454</Characters>
  <Application>Microsoft Office Word</Application>
  <DocSecurity>0</DocSecurity>
  <Lines>145</Lines>
  <Paragraphs>40</Paragraphs>
  <ScaleCrop>false</ScaleCrop>
  <Company/>
  <LinksUpToDate>false</LinksUpToDate>
  <CharactersWithSpaces>20476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Евгения Константиновна  Борисова</dc:creator>
  <cp:keywords/>
  <dc:description/>
  <cp:lastModifiedBy>Евгения Константиновна  Борисова</cp:lastModifiedBy>
  <cp:revision>2</cp:revision>
  <dcterms:created xsi:type="dcterms:W3CDTF">2015-10-12T10:01:00Z</dcterms:created>
  <dcterms:modified xsi:type="dcterms:W3CDTF">2015-10-12T10:01:00Z</dcterms:modified>
</cp:coreProperties>
</file>