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A34F90" w:rsidTr="00A34F90">
        <w:tc>
          <w:tcPr>
            <w:tcW w:w="3225" w:type="dxa"/>
          </w:tcPr>
          <w:p w:rsidR="00A34F90" w:rsidRPr="00586BEC" w:rsidRDefault="00A34F90" w:rsidP="00A34F90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Приложение</w:t>
            </w:r>
            <w:r w:rsidR="00E72AD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</w:t>
            </w:r>
          </w:p>
          <w:p w:rsidR="00A34F90" w:rsidRPr="00586BEC" w:rsidRDefault="00A34F90" w:rsidP="00A34F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 Постановлению</w:t>
            </w:r>
          </w:p>
          <w:p w:rsidR="00A34F90" w:rsidRPr="00586BEC" w:rsidRDefault="00A34F90" w:rsidP="00A34F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администрации города</w:t>
            </w:r>
          </w:p>
          <w:p w:rsidR="00A34F90" w:rsidRDefault="00A34F90" w:rsidP="001A784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от </w:t>
            </w:r>
            <w:r w:rsidR="001A784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29.03.2019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 w:rsidR="001A784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485</w:t>
            </w:r>
            <w:bookmarkEnd w:id="0"/>
          </w:p>
        </w:tc>
      </w:tr>
    </w:tbl>
    <w:p w:rsidR="005A7CE4" w:rsidRDefault="005A7CE4" w:rsidP="005A7CE4">
      <w:pPr>
        <w:rPr>
          <w:rFonts w:ascii="Times New Roman" w:hAnsi="Times New Roman" w:cs="Times New Roman"/>
          <w:b/>
          <w:sz w:val="28"/>
          <w:szCs w:val="28"/>
        </w:rPr>
      </w:pPr>
    </w:p>
    <w:p w:rsidR="00A34F90" w:rsidRPr="00586BEC" w:rsidRDefault="00A34F90" w:rsidP="005A7CE4">
      <w:pPr>
        <w:rPr>
          <w:rFonts w:ascii="Times New Roman" w:hAnsi="Times New Roman" w:cs="Times New Roman"/>
          <w:b/>
          <w:sz w:val="28"/>
          <w:szCs w:val="28"/>
        </w:rPr>
      </w:pPr>
    </w:p>
    <w:p w:rsidR="00586BEC" w:rsidRDefault="00A34F90" w:rsidP="00586B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A67D10" w:rsidRPr="00586BEC" w:rsidRDefault="00A67D10" w:rsidP="00586B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586BEC" w:rsidRPr="009F4BF9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F4B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МУНИЦИПАЛЬНАЯ ПРОГРАММА</w:t>
      </w:r>
    </w:p>
    <w:p w:rsidR="009F6EB1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F4B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«Р</w:t>
      </w:r>
      <w:r w:rsidR="009F6EB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азвитие физической культуры и спорта в городе Барнауле </w:t>
      </w:r>
    </w:p>
    <w:p w:rsidR="00586BEC" w:rsidRPr="009F4BF9" w:rsidRDefault="009F6EB1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2015-2021 годы</w:t>
      </w:r>
      <w:r w:rsidR="00586BEC" w:rsidRPr="009F4B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»</w:t>
      </w: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Паспорт муниципальной программы</w:t>
      </w: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</w:t>
      </w: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Развитие физической культуры и спорта в городе Барнауле</w:t>
      </w: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2015 - 202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</w:t>
      </w: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годы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»</w:t>
      </w: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(далее - Программа)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71"/>
      </w:tblGrid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Ответственный исполнитель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Комитет по физической культуре и спорту города Барнаула (далее - КФКиС)</w:t>
            </w: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Соисполнители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Участники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8" w:rsidRDefault="00974918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Администрации районов города (далее - </w:t>
            </w:r>
            <w:r w:rsidR="00AB669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дминистрации районов);</w:t>
            </w:r>
          </w:p>
          <w:p w:rsidR="004273C0" w:rsidRPr="00586BEC" w:rsidRDefault="004273C0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униципальные бюджетные учреждения спортивной подготовки (далее - МБУ СП);</w:t>
            </w:r>
          </w:p>
          <w:p w:rsidR="004273C0" w:rsidRPr="00586BEC" w:rsidRDefault="004273C0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муниципальные автономные учреждения спортивной подготовки (далее - МАУ СП);</w:t>
            </w:r>
          </w:p>
          <w:p w:rsidR="004273C0" w:rsidRPr="00586BEC" w:rsidRDefault="004273C0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муниципальное бюджетное учреждение </w:t>
            </w:r>
            <w:r w:rsidR="00DE54E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«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Центр тестирования Всероссийского физк</w:t>
            </w:r>
            <w:r w:rsidR="00DE54E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ультурно-спортивного комплекса «Готов к труду и обороне»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(далее - Центр ГТО)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586BEC" w:rsidRDefault="00974918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 w:rsidR="00586BEC"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портивные организации, осуществляющие свою основную деятельность в области физической культуры и спорта (далее - СОФКиС)</w:t>
            </w: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Подпрограммы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«Барнаул спортивный на 2015 - 2021 годы» </w:t>
            </w:r>
            <w:hyperlink r:id="rId7" w:history="1">
              <w:r w:rsidRPr="00586BEC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lang w:eastAsia="en-US" w:bidi="ar-SA"/>
                </w:rPr>
                <w:t>(приложение 1)</w:t>
              </w:r>
            </w:hyperlink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2015 - 2021 годы» </w:t>
            </w:r>
            <w:hyperlink r:id="rId8" w:history="1">
              <w:r w:rsidRPr="00586BEC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lang w:eastAsia="en-US" w:bidi="ar-SA"/>
                </w:rPr>
                <w:t>(приложение 2)</w:t>
              </w:r>
            </w:hyperlink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Программно-целевые 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инструменты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Цель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Создание условий для укрепления здоровья населения города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Задачи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Формирование спортивного образа жизни у населения города путем увеличения удельного веса населения города, систематически занимающегося физической культурой и спортом;</w:t>
            </w:r>
          </w:p>
          <w:p w:rsidR="00586BEC" w:rsidRPr="00586BEC" w:rsidRDefault="009F4BF9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организация подготовки спортивного резерва посредством реализации программ спортивной подготовки </w:t>
            </w: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Целевые индикаторы и показатели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CB3BFC" w:rsidRDefault="004B0EF2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</w:t>
            </w:r>
            <w:r w:rsidR="00586BEC">
              <w:rPr>
                <w:rFonts w:ascii="Times New Roman" w:hAnsi="Times New Roman"/>
                <w:sz w:val="28"/>
                <w:szCs w:val="34"/>
              </w:rPr>
              <w:t>оля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населения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города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систематически занимающегося физической культурой и спортом, 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общей численности населения города</w:t>
            </w:r>
            <w:r w:rsidR="00A454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возрасте 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от 3 до 79 лет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CB3BF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эффективность использования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существующих 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объектов спорта</w:t>
            </w: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Сроки и этапы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2015 - 202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годы</w:t>
            </w:r>
          </w:p>
        </w:tc>
      </w:tr>
      <w:tr w:rsidR="00586BEC" w:rsidRPr="00586BEC" w:rsidTr="000C5635">
        <w:trPr>
          <w:trHeight w:val="44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Объемы финансирования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Общий объем финансирования составляет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1786882,5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рублей.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Источники финансирования: средства бюджета города, в том числе по годам: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2015 год - 131182,0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2016 год - 21346</w:t>
            </w:r>
            <w:r w:rsidR="00E540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,8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2017 год - 225638,1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2018 год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245</w:t>
            </w:r>
            <w:r w:rsidR="009B0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682,8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2019 год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264685,8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рублей;</w:t>
            </w:r>
          </w:p>
          <w:p w:rsid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2020 год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A6158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264739,9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2021 год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A6158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264794,0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из краевого бюджета:</w:t>
            </w:r>
          </w:p>
          <w:p w:rsid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2017 год - 14993,3 тыс. рублей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E46E60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2018 год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0B017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12532,5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тыс. рублей</w:t>
            </w:r>
            <w:r w:rsidR="009B0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E46E60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Внебюджетные источники, в том числе по годам: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2015 год - 9957,6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2016 год - 21313,2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2017 год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21473,4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2018 год </w:t>
            </w:r>
            <w:r w:rsidR="009B0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22328,6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2019 год </w:t>
            </w:r>
            <w:r w:rsidR="009B0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23500,0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рублей;</w:t>
            </w:r>
          </w:p>
          <w:p w:rsid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2020 год </w:t>
            </w:r>
            <w:r w:rsidR="009B0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2467</w:t>
            </w:r>
            <w:r w:rsidR="0079700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,8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тыс. рублей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2021 год </w:t>
            </w:r>
            <w:r w:rsidR="000A0E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C245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25914,7</w:t>
            </w:r>
            <w:r w:rsidR="000A0E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тыс. рублей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Реализация мероприятий в рамках 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586BEC" w:rsidRPr="00586BEC" w:rsidTr="00DE54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CB3BF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величение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доли населения города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систематически занимающегося физической культурой и спортом,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общей численности населения города</w:t>
            </w:r>
            <w:r w:rsidR="00DE54E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9F4BF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возрасте </w:t>
            </w:r>
            <w:r w:rsidR="00DE54E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  </w:t>
            </w:r>
            <w:r w:rsidR="009F4BF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от 3 до 79 лет, до 50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%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CB3BF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увеличение уровня обеспеченности населения спортивными сооружениями, исходя из единовременной пропускной способности объектов спорта, до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50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%;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увеличение эффективности использования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существующих 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объектов спорта до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0%</w:t>
            </w:r>
          </w:p>
        </w:tc>
      </w:tr>
    </w:tbl>
    <w:p w:rsidR="00EC13BC" w:rsidRPr="00586BEC" w:rsidRDefault="00EC13BC" w:rsidP="00586BEC">
      <w:pPr>
        <w:pStyle w:val="22"/>
        <w:spacing w:after="0" w:line="0" w:lineRule="atLeast"/>
        <w:ind w:left="0"/>
        <w:jc w:val="center"/>
        <w:rPr>
          <w:b/>
          <w:spacing w:val="-1"/>
        </w:rPr>
      </w:pPr>
    </w:p>
    <w:sectPr w:rsidR="00EC13BC" w:rsidRPr="00586BEC" w:rsidSect="00E46E60">
      <w:headerReference w:type="default" r:id="rId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A1" w:rsidRDefault="00D960A1" w:rsidP="00280252">
      <w:r>
        <w:separator/>
      </w:r>
    </w:p>
  </w:endnote>
  <w:endnote w:type="continuationSeparator" w:id="0">
    <w:p w:rsidR="00D960A1" w:rsidRDefault="00D960A1" w:rsidP="002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A1" w:rsidRDefault="00D960A1" w:rsidP="00280252">
      <w:r>
        <w:separator/>
      </w:r>
    </w:p>
  </w:footnote>
  <w:footnote w:type="continuationSeparator" w:id="0">
    <w:p w:rsidR="00D960A1" w:rsidRDefault="00D960A1" w:rsidP="0028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2139763931"/>
      <w:docPartObj>
        <w:docPartGallery w:val="Page Numbers (Top of Page)"/>
        <w:docPartUnique/>
      </w:docPartObj>
    </w:sdtPr>
    <w:sdtEndPr/>
    <w:sdtContent>
      <w:p w:rsidR="00280252" w:rsidRPr="00280252" w:rsidRDefault="00280252">
        <w:pPr>
          <w:pStyle w:val="ac"/>
          <w:jc w:val="right"/>
          <w:rPr>
            <w:rFonts w:ascii="Times New Roman" w:hAnsi="Times New Roman" w:cs="Times New Roman"/>
            <w:sz w:val="28"/>
          </w:rPr>
        </w:pPr>
        <w:r w:rsidRPr="00280252">
          <w:rPr>
            <w:rFonts w:ascii="Times New Roman" w:hAnsi="Times New Roman" w:cs="Times New Roman"/>
            <w:sz w:val="28"/>
          </w:rPr>
          <w:fldChar w:fldCharType="begin"/>
        </w:r>
        <w:r w:rsidRPr="00280252">
          <w:rPr>
            <w:rFonts w:ascii="Times New Roman" w:hAnsi="Times New Roman" w:cs="Times New Roman"/>
            <w:sz w:val="28"/>
          </w:rPr>
          <w:instrText>PAGE   \* MERGEFORMAT</w:instrText>
        </w:r>
        <w:r w:rsidRPr="00280252">
          <w:rPr>
            <w:rFonts w:ascii="Times New Roman" w:hAnsi="Times New Roman" w:cs="Times New Roman"/>
            <w:sz w:val="28"/>
          </w:rPr>
          <w:fldChar w:fldCharType="separate"/>
        </w:r>
        <w:r w:rsidR="001A7840">
          <w:rPr>
            <w:rFonts w:ascii="Times New Roman" w:hAnsi="Times New Roman" w:cs="Times New Roman"/>
            <w:noProof/>
            <w:sz w:val="28"/>
          </w:rPr>
          <w:t>2</w:t>
        </w:r>
        <w:r w:rsidRPr="0028025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80252" w:rsidRDefault="002802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8060FA"/>
    <w:multiLevelType w:val="multilevel"/>
    <w:tmpl w:val="3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83A67"/>
    <w:multiLevelType w:val="multilevel"/>
    <w:tmpl w:val="89BC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501B6"/>
    <w:multiLevelType w:val="multilevel"/>
    <w:tmpl w:val="9A1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0141E"/>
    <w:rsid w:val="00045193"/>
    <w:rsid w:val="0004599E"/>
    <w:rsid w:val="00071062"/>
    <w:rsid w:val="00072561"/>
    <w:rsid w:val="000A0E7E"/>
    <w:rsid w:val="000B017D"/>
    <w:rsid w:val="000C5635"/>
    <w:rsid w:val="000C79CF"/>
    <w:rsid w:val="000D30D8"/>
    <w:rsid w:val="00124D0B"/>
    <w:rsid w:val="00146B5C"/>
    <w:rsid w:val="0019478D"/>
    <w:rsid w:val="001A7840"/>
    <w:rsid w:val="001F00D8"/>
    <w:rsid w:val="00210953"/>
    <w:rsid w:val="0023605D"/>
    <w:rsid w:val="00243764"/>
    <w:rsid w:val="00260B3A"/>
    <w:rsid w:val="00280252"/>
    <w:rsid w:val="0028432F"/>
    <w:rsid w:val="002B4273"/>
    <w:rsid w:val="003153F8"/>
    <w:rsid w:val="00376B0C"/>
    <w:rsid w:val="00387C51"/>
    <w:rsid w:val="003C0E28"/>
    <w:rsid w:val="003C3313"/>
    <w:rsid w:val="003C57D5"/>
    <w:rsid w:val="003D2A00"/>
    <w:rsid w:val="00404461"/>
    <w:rsid w:val="004273C0"/>
    <w:rsid w:val="004374BA"/>
    <w:rsid w:val="004401C4"/>
    <w:rsid w:val="00441864"/>
    <w:rsid w:val="004441C9"/>
    <w:rsid w:val="004B0EF2"/>
    <w:rsid w:val="004C3ED8"/>
    <w:rsid w:val="004D5245"/>
    <w:rsid w:val="0052697D"/>
    <w:rsid w:val="005545D5"/>
    <w:rsid w:val="00586BEC"/>
    <w:rsid w:val="005A7CE4"/>
    <w:rsid w:val="005D25B5"/>
    <w:rsid w:val="00616E79"/>
    <w:rsid w:val="00622685"/>
    <w:rsid w:val="0065371D"/>
    <w:rsid w:val="0068482C"/>
    <w:rsid w:val="006A27C3"/>
    <w:rsid w:val="006A512B"/>
    <w:rsid w:val="006B2E4D"/>
    <w:rsid w:val="006C56C7"/>
    <w:rsid w:val="006F1AB9"/>
    <w:rsid w:val="00716E10"/>
    <w:rsid w:val="00780484"/>
    <w:rsid w:val="00797003"/>
    <w:rsid w:val="007D145E"/>
    <w:rsid w:val="0080780D"/>
    <w:rsid w:val="008165A7"/>
    <w:rsid w:val="00822B80"/>
    <w:rsid w:val="008B4698"/>
    <w:rsid w:val="008B5FDF"/>
    <w:rsid w:val="0092452E"/>
    <w:rsid w:val="00974918"/>
    <w:rsid w:val="0099500B"/>
    <w:rsid w:val="009A09C1"/>
    <w:rsid w:val="009B034F"/>
    <w:rsid w:val="009B0791"/>
    <w:rsid w:val="009F4BF9"/>
    <w:rsid w:val="009F6EB1"/>
    <w:rsid w:val="00A34F90"/>
    <w:rsid w:val="00A4540A"/>
    <w:rsid w:val="00A5481D"/>
    <w:rsid w:val="00A61581"/>
    <w:rsid w:val="00A67D10"/>
    <w:rsid w:val="00A751F6"/>
    <w:rsid w:val="00AB669C"/>
    <w:rsid w:val="00AD2BC6"/>
    <w:rsid w:val="00AF2F82"/>
    <w:rsid w:val="00B11F1F"/>
    <w:rsid w:val="00B43B4F"/>
    <w:rsid w:val="00B54061"/>
    <w:rsid w:val="00B54187"/>
    <w:rsid w:val="00BD1B45"/>
    <w:rsid w:val="00BF2B77"/>
    <w:rsid w:val="00C06C99"/>
    <w:rsid w:val="00C24552"/>
    <w:rsid w:val="00C51BB4"/>
    <w:rsid w:val="00C535A6"/>
    <w:rsid w:val="00C72648"/>
    <w:rsid w:val="00C944A5"/>
    <w:rsid w:val="00CC3F1E"/>
    <w:rsid w:val="00D34C53"/>
    <w:rsid w:val="00D960A1"/>
    <w:rsid w:val="00DA3928"/>
    <w:rsid w:val="00DB3B28"/>
    <w:rsid w:val="00DE54E1"/>
    <w:rsid w:val="00E25EA4"/>
    <w:rsid w:val="00E46E60"/>
    <w:rsid w:val="00E53940"/>
    <w:rsid w:val="00E540EC"/>
    <w:rsid w:val="00E72ADD"/>
    <w:rsid w:val="00E76027"/>
    <w:rsid w:val="00EB6D70"/>
    <w:rsid w:val="00EC13BC"/>
    <w:rsid w:val="00ED522F"/>
    <w:rsid w:val="00EE1F57"/>
    <w:rsid w:val="00F052E6"/>
    <w:rsid w:val="00F207E7"/>
    <w:rsid w:val="00F327DF"/>
    <w:rsid w:val="00F54949"/>
    <w:rsid w:val="00FA53B7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E087-A118-4A7B-B548-200BB64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B2E4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98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4D52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D3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headertext">
    <w:name w:val="headertext"/>
    <w:basedOn w:val="a"/>
    <w:rsid w:val="00D3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D34C53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D34C5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B4698"/>
    <w:rPr>
      <w:rFonts w:asciiTheme="majorHAnsi" w:eastAsiaTheme="majorEastAsia" w:hAnsiTheme="majorHAnsi" w:cs="Mangal"/>
      <w:i/>
      <w:iCs/>
      <w:color w:val="2E74B5" w:themeColor="accent1" w:themeShade="BF"/>
      <w:kern w:val="1"/>
      <w:sz w:val="20"/>
      <w:szCs w:val="24"/>
      <w:lang w:eastAsia="hi-IN" w:bidi="hi-IN"/>
    </w:rPr>
  </w:style>
  <w:style w:type="character" w:styleId="aa">
    <w:name w:val="Strong"/>
    <w:basedOn w:val="a0"/>
    <w:uiPriority w:val="22"/>
    <w:qFormat/>
    <w:rsid w:val="004374BA"/>
    <w:rPr>
      <w:b/>
      <w:bCs/>
    </w:rPr>
  </w:style>
  <w:style w:type="character" w:customStyle="1" w:styleId="ya-share2counter44">
    <w:name w:val="ya-share2__counter44"/>
    <w:basedOn w:val="a0"/>
    <w:rsid w:val="004374BA"/>
    <w:rPr>
      <w:vanish/>
      <w:webHidden w:val="0"/>
      <w:specVanish w:val="0"/>
    </w:rPr>
  </w:style>
  <w:style w:type="character" w:customStyle="1" w:styleId="ya-share2title4">
    <w:name w:val="ya-share2__title4"/>
    <w:basedOn w:val="a0"/>
    <w:rsid w:val="004374BA"/>
    <w:rPr>
      <w:color w:val="000000"/>
    </w:rPr>
  </w:style>
  <w:style w:type="paragraph" w:styleId="ab">
    <w:name w:val="Normal (Web)"/>
    <w:basedOn w:val="a"/>
    <w:uiPriority w:val="99"/>
    <w:semiHidden/>
    <w:unhideWhenUsed/>
    <w:rsid w:val="00A548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tyle31">
    <w:name w:val="style31"/>
    <w:basedOn w:val="a0"/>
    <w:rsid w:val="00A5481D"/>
    <w:rPr>
      <w:i w:val="0"/>
      <w:iCs w:val="0"/>
      <w:vanish w:val="0"/>
      <w:webHidden w:val="0"/>
      <w:color w:val="767676"/>
      <w:sz w:val="17"/>
      <w:szCs w:val="17"/>
      <w:bdr w:val="single" w:sz="6" w:space="0" w:color="E5E5E5" w:frame="1"/>
      <w:specVanish w:val="0"/>
    </w:rPr>
  </w:style>
  <w:style w:type="character" w:customStyle="1" w:styleId="ya-share2title3">
    <w:name w:val="ya-share2__title3"/>
    <w:basedOn w:val="a0"/>
    <w:rsid w:val="00A5481D"/>
    <w:rPr>
      <w:color w:val="000000"/>
    </w:rPr>
  </w:style>
  <w:style w:type="paragraph" w:customStyle="1" w:styleId="22">
    <w:name w:val="Основной текст с отступом 22"/>
    <w:basedOn w:val="a"/>
    <w:rsid w:val="005A7CE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styleId="ac">
    <w:name w:val="header"/>
    <w:basedOn w:val="a"/>
    <w:link w:val="ad"/>
    <w:uiPriority w:val="99"/>
    <w:unhideWhenUsed/>
    <w:rsid w:val="00280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25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79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4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5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394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6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2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4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3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4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2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5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13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2874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26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7163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33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6464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3886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9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44827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92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34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8119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6437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3516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681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8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495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1504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34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2707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7476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991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34234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3620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0695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8005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64939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3501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79076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483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74471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3854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49652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4441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8904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32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70902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472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46903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44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57552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391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79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45127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018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80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253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57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8140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92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64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30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8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206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0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0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6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311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49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27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0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929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696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4510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5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4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3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774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4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531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9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878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0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6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450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985">
      <w:marLeft w:val="-300"/>
      <w:marRight w:val="-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D6E7487308A4851158DC4956B4282832375665EEE3198CDBA9909D9F707A5BBA5C385883B63BBAB5B1EL1X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D6E7487308A4851158DC4956B4282832375665EEE3198CDBA9909D9F707A5BBA5C385883B63BBAB581CL1X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Татьяна С. Вилисова</cp:lastModifiedBy>
  <cp:revision>3</cp:revision>
  <cp:lastPrinted>2019-03-01T04:53:00Z</cp:lastPrinted>
  <dcterms:created xsi:type="dcterms:W3CDTF">2019-04-01T09:36:00Z</dcterms:created>
  <dcterms:modified xsi:type="dcterms:W3CDTF">2019-04-02T00:47:00Z</dcterms:modified>
</cp:coreProperties>
</file>