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08" w:rsidRPr="00EB738E" w:rsidRDefault="00831108" w:rsidP="00430F91">
      <w:pPr>
        <w:pStyle w:val="ConsPlusNormal"/>
        <w:ind w:left="6379"/>
        <w:jc w:val="both"/>
      </w:pPr>
      <w:r w:rsidRPr="00EB738E">
        <w:t>Приложение</w:t>
      </w:r>
    </w:p>
    <w:p w:rsidR="00831108" w:rsidRPr="00EB738E" w:rsidRDefault="00831108" w:rsidP="00430F91">
      <w:pPr>
        <w:pStyle w:val="ConsPlusNormal"/>
        <w:ind w:left="6379"/>
        <w:jc w:val="both"/>
      </w:pPr>
      <w:r w:rsidRPr="00EB738E">
        <w:t>к приказу комитета</w:t>
      </w:r>
      <w:r w:rsidR="00430F91">
        <w:t xml:space="preserve"> по культуре города Барнаула</w:t>
      </w:r>
    </w:p>
    <w:p w:rsidR="00831108" w:rsidRPr="00EB738E" w:rsidRDefault="00831108" w:rsidP="00430F91">
      <w:pPr>
        <w:pStyle w:val="ConsPlusNormal"/>
        <w:ind w:left="6379"/>
        <w:jc w:val="both"/>
      </w:pPr>
      <w:r w:rsidRPr="00EB738E">
        <w:t>от</w:t>
      </w:r>
      <w:r w:rsidR="00605474">
        <w:t xml:space="preserve"> 30 августа </w:t>
      </w:r>
      <w:r w:rsidRPr="00EB738E">
        <w:t>№</w:t>
      </w:r>
      <w:r w:rsidR="00605474">
        <w:t>67</w:t>
      </w:r>
    </w:p>
    <w:p w:rsidR="00831108" w:rsidRDefault="00831108" w:rsidP="00831108">
      <w:pPr>
        <w:widowControl w:val="0"/>
        <w:jc w:val="center"/>
        <w:rPr>
          <w:sz w:val="28"/>
          <w:szCs w:val="28"/>
        </w:rPr>
      </w:pPr>
    </w:p>
    <w:p w:rsidR="00831108" w:rsidRPr="00EB738E" w:rsidRDefault="00831108" w:rsidP="00831108">
      <w:pPr>
        <w:widowControl w:val="0"/>
        <w:jc w:val="center"/>
        <w:rPr>
          <w:sz w:val="28"/>
          <w:szCs w:val="28"/>
        </w:rPr>
      </w:pPr>
      <w:r w:rsidRPr="00EB738E">
        <w:rPr>
          <w:sz w:val="28"/>
          <w:szCs w:val="28"/>
        </w:rPr>
        <w:t>МЕТОДИКА</w:t>
      </w:r>
    </w:p>
    <w:p w:rsidR="00831108" w:rsidRPr="00880A27" w:rsidRDefault="00831108" w:rsidP="00831108">
      <w:pPr>
        <w:widowControl w:val="0"/>
        <w:jc w:val="center"/>
        <w:rPr>
          <w:sz w:val="28"/>
          <w:szCs w:val="28"/>
        </w:rPr>
      </w:pPr>
      <w:r w:rsidRPr="00EB738E">
        <w:rPr>
          <w:sz w:val="28"/>
          <w:szCs w:val="28"/>
        </w:rPr>
        <w:t xml:space="preserve">прогнозирования поступлений доходов в бюджет </w:t>
      </w:r>
      <w:r w:rsidR="00880A27" w:rsidRPr="00880A27">
        <w:rPr>
          <w:color w:val="000000" w:themeColor="text1"/>
          <w:sz w:val="28"/>
          <w:szCs w:val="28"/>
        </w:rPr>
        <w:t>городского округа – города Барнаула Алтайского края</w:t>
      </w:r>
    </w:p>
    <w:p w:rsidR="00831108" w:rsidRPr="00880A27" w:rsidRDefault="00831108" w:rsidP="00831108">
      <w:pPr>
        <w:widowControl w:val="0"/>
        <w:jc w:val="center"/>
        <w:rPr>
          <w:color w:val="000000"/>
          <w:sz w:val="28"/>
          <w:szCs w:val="28"/>
        </w:rPr>
      </w:pPr>
    </w:p>
    <w:p w:rsidR="00831108" w:rsidRPr="00EB738E" w:rsidRDefault="00430F91" w:rsidP="00831108">
      <w:pPr>
        <w:widowControl w:val="0"/>
        <w:jc w:val="center"/>
        <w:rPr>
          <w:sz w:val="28"/>
          <w:szCs w:val="28"/>
        </w:rPr>
      </w:pPr>
      <w:r w:rsidRPr="00AC4805">
        <w:rPr>
          <w:sz w:val="28"/>
          <w:szCs w:val="28"/>
        </w:rPr>
        <w:t>1</w:t>
      </w:r>
      <w:r w:rsidR="00831108" w:rsidRPr="00EB738E">
        <w:rPr>
          <w:sz w:val="28"/>
          <w:szCs w:val="28"/>
        </w:rPr>
        <w:t>. Общие положения</w:t>
      </w:r>
    </w:p>
    <w:p w:rsidR="00831108" w:rsidRPr="00EB738E" w:rsidRDefault="00831108" w:rsidP="00831108">
      <w:pPr>
        <w:widowControl w:val="0"/>
        <w:ind w:firstLine="709"/>
        <w:jc w:val="center"/>
        <w:rPr>
          <w:sz w:val="28"/>
          <w:szCs w:val="28"/>
        </w:rPr>
      </w:pPr>
    </w:p>
    <w:p w:rsidR="00831108" w:rsidRPr="00605474" w:rsidRDefault="00831108" w:rsidP="00605474">
      <w:pPr>
        <w:widowControl w:val="0"/>
        <w:ind w:firstLine="709"/>
        <w:jc w:val="both"/>
        <w:rPr>
          <w:sz w:val="28"/>
          <w:szCs w:val="28"/>
        </w:rPr>
      </w:pPr>
      <w:r w:rsidRPr="00605474">
        <w:rPr>
          <w:color w:val="000000" w:themeColor="text1"/>
          <w:sz w:val="28"/>
          <w:szCs w:val="28"/>
        </w:rPr>
        <w:t>1.1. Методика прогнозирования поступлений доходов в бюджет</w:t>
      </w:r>
      <w:r w:rsidR="00605474" w:rsidRPr="00605474">
        <w:rPr>
          <w:color w:val="000000" w:themeColor="text1"/>
          <w:sz w:val="28"/>
          <w:szCs w:val="28"/>
        </w:rPr>
        <w:t xml:space="preserve"> </w:t>
      </w:r>
      <w:r w:rsidR="00605474" w:rsidRPr="00605474">
        <w:rPr>
          <w:color w:val="000000" w:themeColor="text1"/>
          <w:sz w:val="28"/>
          <w:szCs w:val="28"/>
        </w:rPr>
        <w:t>городского округа – города Барнаула Алтайского края</w:t>
      </w:r>
      <w:r w:rsidR="00605474" w:rsidRPr="00605474">
        <w:rPr>
          <w:color w:val="000000" w:themeColor="text1"/>
          <w:sz w:val="28"/>
          <w:szCs w:val="28"/>
        </w:rPr>
        <w:t xml:space="preserve"> </w:t>
      </w:r>
      <w:r w:rsidRPr="00605474">
        <w:rPr>
          <w:color w:val="000000" w:themeColor="text1"/>
          <w:sz w:val="28"/>
          <w:szCs w:val="28"/>
        </w:rPr>
        <w:t>(далее – Методика) разработана в соответствии с пунктом 1 статьи 160.1 Бюджетного кодекса Российской Федерации, постановлением Правительства Российской Федерации от 23.06.2016 №574 «Об общих требовани</w:t>
      </w:r>
      <w:r w:rsidR="00F90CA2" w:rsidRPr="00605474">
        <w:rPr>
          <w:color w:val="000000" w:themeColor="text1"/>
          <w:sz w:val="28"/>
          <w:szCs w:val="28"/>
        </w:rPr>
        <w:t>ях</w:t>
      </w:r>
      <w:r w:rsidRPr="00605474">
        <w:rPr>
          <w:color w:val="000000" w:themeColor="text1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Федерации».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 xml:space="preserve">1.2. Методика распространяется на доходы, главным администратором которых в соответствии с решением Барнаульской городской Думы о бюджете города на очередной финансовый год и плановый период является комитет по </w:t>
      </w:r>
      <w:r w:rsidR="00BC1871" w:rsidRPr="000C4B85">
        <w:rPr>
          <w:color w:val="000000" w:themeColor="text1"/>
        </w:rPr>
        <w:t>культуре</w:t>
      </w:r>
      <w:r w:rsidRPr="000C4B85">
        <w:rPr>
          <w:color w:val="000000" w:themeColor="text1"/>
        </w:rPr>
        <w:t xml:space="preserve"> города Барнаула (далее – доходы).</w:t>
      </w:r>
    </w:p>
    <w:p w:rsidR="00831108" w:rsidRPr="000C4B85" w:rsidRDefault="00430F91" w:rsidP="00430F91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1.3. </w:t>
      </w:r>
      <w:r w:rsidR="00831108" w:rsidRPr="000C4B85">
        <w:rPr>
          <w:color w:val="000000" w:themeColor="text1"/>
        </w:rPr>
        <w:t>Методика определяет показатели, используемые для расчета прогнозного объема поступлений доходов с указанием источника данных для соответствующего показателя, характеристику методов расчета, алгоритмы расчета (формулы) прогнозируемого объема поступлений доходов.</w:t>
      </w:r>
    </w:p>
    <w:p w:rsidR="00831108" w:rsidRPr="000C4B85" w:rsidRDefault="00831108" w:rsidP="0083110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>1.4. Прогнозирование поступлений доходов осуществляется 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момент составления прогноза доходов с учетом изменений, вступающих в силу в прогнозируемом периоде.</w:t>
      </w:r>
    </w:p>
    <w:p w:rsidR="00831108" w:rsidRPr="000C4B85" w:rsidRDefault="00831108" w:rsidP="00430F91">
      <w:pPr>
        <w:widowControl w:val="0"/>
        <w:ind w:firstLine="709"/>
        <w:jc w:val="center"/>
        <w:rPr>
          <w:color w:val="000000" w:themeColor="text1"/>
          <w:sz w:val="28"/>
          <w:szCs w:val="28"/>
          <w:highlight w:val="yellow"/>
        </w:rPr>
      </w:pPr>
    </w:p>
    <w:p w:rsidR="00831108" w:rsidRPr="000C4B85" w:rsidRDefault="00430F91" w:rsidP="00430F91">
      <w:pPr>
        <w:pStyle w:val="ConsPlusNormal"/>
        <w:widowControl w:val="0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2</w:t>
      </w:r>
      <w:r w:rsidR="00831108" w:rsidRPr="000C4B85">
        <w:rPr>
          <w:color w:val="000000" w:themeColor="text1"/>
        </w:rPr>
        <w:t>. Прогнозирование поступлений по видам доходов</w:t>
      </w:r>
    </w:p>
    <w:p w:rsidR="00831108" w:rsidRPr="000C4B85" w:rsidRDefault="00831108" w:rsidP="00430F91">
      <w:pPr>
        <w:pStyle w:val="ConsPlusNormal"/>
        <w:ind w:firstLine="709"/>
        <w:jc w:val="center"/>
        <w:rPr>
          <w:color w:val="000000" w:themeColor="text1"/>
        </w:rPr>
      </w:pPr>
    </w:p>
    <w:p w:rsidR="00831108" w:rsidRPr="000C4B85" w:rsidRDefault="00831108" w:rsidP="00880A27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2.1. Прочие доходы от компенсации затрат бюджет</w:t>
      </w:r>
      <w:r w:rsidR="00880A27">
        <w:rPr>
          <w:color w:val="000000" w:themeColor="text1"/>
        </w:rPr>
        <w:t>а</w:t>
      </w:r>
      <w:r w:rsidRPr="000C4B85">
        <w:rPr>
          <w:color w:val="000000" w:themeColor="text1"/>
        </w:rPr>
        <w:t xml:space="preserve"> городск</w:t>
      </w:r>
      <w:r w:rsidR="00880A27">
        <w:rPr>
          <w:color w:val="000000" w:themeColor="text1"/>
        </w:rPr>
        <w:t>ого</w:t>
      </w:r>
      <w:r w:rsidRPr="000C4B85">
        <w:rPr>
          <w:color w:val="000000" w:themeColor="text1"/>
        </w:rPr>
        <w:t xml:space="preserve"> окру</w:t>
      </w:r>
      <w:r w:rsidR="00880A27">
        <w:rPr>
          <w:color w:val="000000" w:themeColor="text1"/>
        </w:rPr>
        <w:t xml:space="preserve">га </w:t>
      </w:r>
      <w:r w:rsidR="00880A27" w:rsidRPr="000C4B85">
        <w:rPr>
          <w:color w:val="000000" w:themeColor="text1"/>
        </w:rPr>
        <w:t>–</w:t>
      </w:r>
      <w:r w:rsidR="00880A27">
        <w:rPr>
          <w:color w:val="000000" w:themeColor="text1"/>
        </w:rPr>
        <w:t xml:space="preserve"> города Барнаула Алтайского края </w:t>
      </w:r>
      <w:r w:rsidR="00605474" w:rsidRPr="00605474">
        <w:rPr>
          <w:color w:val="000000" w:themeColor="text1"/>
        </w:rPr>
        <w:t xml:space="preserve">(далее </w:t>
      </w:r>
      <w:r w:rsidR="00605474" w:rsidRPr="00A17316">
        <w:t>–</w:t>
      </w:r>
      <w:r w:rsidR="00605474" w:rsidRPr="00605474">
        <w:rPr>
          <w:color w:val="000000" w:themeColor="text1"/>
        </w:rPr>
        <w:t xml:space="preserve"> </w:t>
      </w:r>
      <w:r w:rsidR="00605474">
        <w:rPr>
          <w:color w:val="000000" w:themeColor="text1"/>
        </w:rPr>
        <w:t>город</w:t>
      </w:r>
      <w:r w:rsidR="00605474" w:rsidRPr="00605474">
        <w:rPr>
          <w:color w:val="000000" w:themeColor="text1"/>
        </w:rPr>
        <w:t xml:space="preserve"> Барнаул) </w:t>
      </w:r>
      <w:bookmarkStart w:id="0" w:name="_GoBack"/>
      <w:bookmarkEnd w:id="0"/>
      <w:r w:rsidR="00430F91">
        <w:rPr>
          <w:color w:val="000000" w:themeColor="text1"/>
        </w:rPr>
        <w:t xml:space="preserve">(иные возвраты и возмещения) </w:t>
      </w:r>
      <w:r w:rsidR="009D401D" w:rsidRPr="000C4B85">
        <w:rPr>
          <w:color w:val="000000" w:themeColor="text1"/>
        </w:rPr>
        <w:t>(код бюджетной классификации</w:t>
      </w:r>
      <w:r w:rsidR="00430F91">
        <w:rPr>
          <w:color w:val="000000" w:themeColor="text1"/>
        </w:rPr>
        <w:t xml:space="preserve"> </w:t>
      </w:r>
      <w:r w:rsidR="009D401D" w:rsidRPr="000C4B85">
        <w:rPr>
          <w:color w:val="000000" w:themeColor="text1"/>
        </w:rPr>
        <w:t>957 1 1</w:t>
      </w:r>
      <w:r w:rsidR="009D401D">
        <w:rPr>
          <w:color w:val="000000" w:themeColor="text1"/>
        </w:rPr>
        <w:t>3</w:t>
      </w:r>
      <w:r w:rsidR="009D401D" w:rsidRPr="000C4B85">
        <w:rPr>
          <w:color w:val="000000" w:themeColor="text1"/>
        </w:rPr>
        <w:t xml:space="preserve"> </w:t>
      </w:r>
      <w:r w:rsidR="009D401D">
        <w:rPr>
          <w:color w:val="000000" w:themeColor="text1"/>
        </w:rPr>
        <w:t>02994</w:t>
      </w:r>
      <w:r w:rsidR="009D401D" w:rsidRPr="000C4B85">
        <w:rPr>
          <w:color w:val="000000" w:themeColor="text1"/>
        </w:rPr>
        <w:t xml:space="preserve"> 04 00</w:t>
      </w:r>
      <w:r w:rsidR="009D401D">
        <w:rPr>
          <w:color w:val="000000" w:themeColor="text1"/>
        </w:rPr>
        <w:t>15</w:t>
      </w:r>
      <w:r w:rsidR="009D401D" w:rsidRPr="000C4B85">
        <w:rPr>
          <w:color w:val="000000" w:themeColor="text1"/>
        </w:rPr>
        <w:t xml:space="preserve"> 1</w:t>
      </w:r>
      <w:r w:rsidR="009D401D">
        <w:rPr>
          <w:color w:val="000000" w:themeColor="text1"/>
        </w:rPr>
        <w:t>3</w:t>
      </w:r>
      <w:r w:rsidR="009D401D" w:rsidRPr="000C4B85">
        <w:rPr>
          <w:color w:val="000000" w:themeColor="text1"/>
        </w:rPr>
        <w:t>0)</w:t>
      </w:r>
      <w:r w:rsidR="00430F91">
        <w:rPr>
          <w:color w:val="000000" w:themeColor="text1"/>
        </w:rPr>
        <w:t xml:space="preserve"> </w:t>
      </w:r>
      <w:r w:rsidRPr="000C4B85">
        <w:rPr>
          <w:color w:val="000000" w:themeColor="text1"/>
        </w:rPr>
        <w:t xml:space="preserve">зачисляются в бюджет </w:t>
      </w:r>
      <w:r w:rsidR="00880A27">
        <w:rPr>
          <w:color w:val="000000" w:themeColor="text1"/>
        </w:rPr>
        <w:t xml:space="preserve">города Барнаула (далее </w:t>
      </w:r>
      <w:r w:rsidR="00880A27" w:rsidRPr="000C4B85">
        <w:rPr>
          <w:color w:val="000000" w:themeColor="text1"/>
        </w:rPr>
        <w:t>–</w:t>
      </w:r>
      <w:r w:rsidR="00880A27">
        <w:rPr>
          <w:color w:val="000000" w:themeColor="text1"/>
        </w:rPr>
        <w:t xml:space="preserve"> бюджет города) </w:t>
      </w:r>
      <w:r w:rsidRPr="000C4B85">
        <w:rPr>
          <w:color w:val="000000" w:themeColor="text1"/>
        </w:rPr>
        <w:t xml:space="preserve">в соответствии с решением о бюджете города на очередной финансовый год и плановый период. </w:t>
      </w:r>
    </w:p>
    <w:p w:rsidR="00831108" w:rsidRPr="000C4B85" w:rsidRDefault="00831108" w:rsidP="001C726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>При</w:t>
      </w:r>
      <w:r w:rsidR="001C7268" w:rsidRPr="000C4B85">
        <w:rPr>
          <w:color w:val="000000" w:themeColor="text1"/>
          <w:sz w:val="28"/>
          <w:szCs w:val="28"/>
        </w:rPr>
        <w:t xml:space="preserve"> </w:t>
      </w:r>
      <w:r w:rsidRPr="000C4B85">
        <w:rPr>
          <w:color w:val="000000" w:themeColor="text1"/>
          <w:sz w:val="28"/>
          <w:szCs w:val="28"/>
        </w:rPr>
        <w:t>расчете прогнозного объема поступлений</w:t>
      </w:r>
      <w:r w:rsidR="00603405">
        <w:rPr>
          <w:color w:val="000000" w:themeColor="text1"/>
          <w:sz w:val="28"/>
          <w:szCs w:val="28"/>
        </w:rPr>
        <w:t xml:space="preserve"> </w:t>
      </w:r>
      <w:r w:rsidRPr="000C4B85">
        <w:rPr>
          <w:color w:val="000000" w:themeColor="text1"/>
          <w:sz w:val="28"/>
          <w:szCs w:val="28"/>
        </w:rPr>
        <w:t>по код</w:t>
      </w:r>
      <w:r w:rsidR="009130C4">
        <w:rPr>
          <w:color w:val="000000" w:themeColor="text1"/>
          <w:sz w:val="28"/>
          <w:szCs w:val="28"/>
        </w:rPr>
        <w:t>у</w:t>
      </w:r>
      <w:r w:rsidRPr="000C4B85">
        <w:rPr>
          <w:color w:val="000000" w:themeColor="text1"/>
          <w:sz w:val="28"/>
          <w:szCs w:val="28"/>
        </w:rPr>
        <w:t xml:space="preserve"> бюджетной классификации </w:t>
      </w:r>
      <w:r w:rsidR="001C7268" w:rsidRPr="000C4B85">
        <w:rPr>
          <w:color w:val="000000" w:themeColor="text1"/>
          <w:sz w:val="28"/>
          <w:szCs w:val="28"/>
        </w:rPr>
        <w:t>957</w:t>
      </w:r>
      <w:r w:rsidRPr="000C4B85">
        <w:rPr>
          <w:color w:val="000000" w:themeColor="text1"/>
          <w:sz w:val="28"/>
          <w:szCs w:val="28"/>
        </w:rPr>
        <w:t xml:space="preserve"> 1 13 02994 04 0015 130 «Прочие доходы от компенсации затрат бюджетов городских округов (иные возвраты и возмещения)» учитывается сумма фактических (ожидаемых) поступлений за 3 года, предшествующих расчетному году, без учета поступлений по результатам контрольных мероприятий, судебных решений, а также платежей, носящих разовый характер.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lastRenderedPageBreak/>
        <w:t>Расчет осуществляется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дохода, если он не превышает 3 года.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Формула расчета: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) </w:t>
      </w:r>
      <w:r w:rsidRPr="000C4B85">
        <w:rPr>
          <w:color w:val="000000" w:themeColor="text1"/>
        </w:rPr>
        <w:t>= [</w:t>
      </w: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 xml:space="preserve"> 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1) </w:t>
      </w:r>
      <w:r w:rsidRPr="000C4B85">
        <w:rPr>
          <w:color w:val="000000" w:themeColor="text1"/>
        </w:rPr>
        <w:t>+</w:t>
      </w:r>
      <w:r w:rsidRPr="000C4B85">
        <w:rPr>
          <w:color w:val="000000" w:themeColor="text1"/>
          <w:vertAlign w:val="subscript"/>
        </w:rPr>
        <w:t xml:space="preserve"> </w:t>
      </w: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 xml:space="preserve"> 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2) </w:t>
      </w:r>
      <w:r w:rsidRPr="000C4B85">
        <w:rPr>
          <w:color w:val="000000" w:themeColor="text1"/>
        </w:rPr>
        <w:t>+</w:t>
      </w:r>
      <w:r w:rsidRPr="000C4B85">
        <w:rPr>
          <w:color w:val="000000" w:themeColor="text1"/>
          <w:vertAlign w:val="subscript"/>
        </w:rPr>
        <w:t xml:space="preserve"> </w:t>
      </w: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 xml:space="preserve"> 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3)</w:t>
      </w:r>
      <w:r w:rsidRPr="000C4B85">
        <w:rPr>
          <w:color w:val="000000" w:themeColor="text1"/>
        </w:rPr>
        <w:t>]/3, где: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) </w:t>
      </w:r>
      <w:r w:rsidRPr="000C4B85">
        <w:rPr>
          <w:color w:val="000000" w:themeColor="text1"/>
        </w:rPr>
        <w:t>– прогнозный объем поступлений по доходам от компенсации затрат бюджетов городских округов в расчетном периоде;</w:t>
      </w:r>
    </w:p>
    <w:p w:rsidR="00BF7BC8" w:rsidRPr="000C4B85" w:rsidRDefault="00831108" w:rsidP="00430F91">
      <w:pPr>
        <w:pStyle w:val="ConsPlusNormal"/>
        <w:ind w:firstLine="709"/>
        <w:jc w:val="both"/>
        <w:rPr>
          <w:color w:val="000000" w:themeColor="text1"/>
        </w:rPr>
      </w:pP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1), </w:t>
      </w: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2), </w:t>
      </w:r>
      <w:proofErr w:type="spellStart"/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комп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3) </w:t>
      </w:r>
      <w:r w:rsidRPr="000C4B85">
        <w:rPr>
          <w:color w:val="000000" w:themeColor="text1"/>
        </w:rPr>
        <w:t>– фактические (ожидаемые) суммы поступлений по доходам от компенсации затрат бюджетов городских округов за 3 года, предшествующих расчетному году, без учета поступлений по результатам контрольных мероприятий, судебных решений, а также пла</w:t>
      </w:r>
      <w:r w:rsidR="00BF7BC8" w:rsidRPr="000C4B85">
        <w:rPr>
          <w:color w:val="000000" w:themeColor="text1"/>
        </w:rPr>
        <w:t>тежей, носящих разовый характер.</w:t>
      </w:r>
    </w:p>
    <w:p w:rsidR="00831108" w:rsidRPr="000C4B85" w:rsidRDefault="00831108" w:rsidP="00430F91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2.</w:t>
      </w:r>
      <w:r w:rsidR="006039CD" w:rsidRPr="000C4B85">
        <w:rPr>
          <w:color w:val="000000" w:themeColor="text1"/>
        </w:rPr>
        <w:t>2</w:t>
      </w:r>
      <w:r w:rsidRPr="000C4B85">
        <w:rPr>
          <w:color w:val="000000" w:themeColor="text1"/>
        </w:rPr>
        <w:t xml:space="preserve">. </w:t>
      </w:r>
      <w:r w:rsidR="00430F91" w:rsidRPr="000C4B85">
        <w:rPr>
          <w:color w:val="000000" w:themeColor="text1"/>
        </w:rPr>
        <w:t xml:space="preserve">Расчет поступления </w:t>
      </w:r>
      <w:r w:rsidR="00430F91">
        <w:rPr>
          <w:color w:val="000000" w:themeColor="text1"/>
        </w:rPr>
        <w:t>денежных взысканий</w:t>
      </w:r>
      <w:r w:rsidRPr="000C4B85">
        <w:rPr>
          <w:color w:val="000000" w:themeColor="text1"/>
        </w:rPr>
        <w:t>, налага</w:t>
      </w:r>
      <w:r w:rsidR="00430F91">
        <w:rPr>
          <w:color w:val="000000" w:themeColor="text1"/>
        </w:rPr>
        <w:t>емых</w:t>
      </w:r>
      <w:r w:rsidRPr="000C4B85">
        <w:rPr>
          <w:color w:val="000000" w:themeColor="text1"/>
        </w:rPr>
        <w:t xml:space="preserve"> в возмещение ущерба, причиненного в результате незаконного или нецелевого использования бюджетных средств (в части бюджетов городских округов)</w:t>
      </w:r>
      <w:r w:rsidR="00430F91">
        <w:rPr>
          <w:color w:val="000000" w:themeColor="text1"/>
        </w:rPr>
        <w:t xml:space="preserve"> </w:t>
      </w:r>
      <w:r w:rsidRPr="000C4B85">
        <w:rPr>
          <w:color w:val="000000" w:themeColor="text1"/>
        </w:rPr>
        <w:t xml:space="preserve">(код бюджетной классификации </w:t>
      </w:r>
      <w:r w:rsidR="006039CD" w:rsidRPr="000C4B85">
        <w:rPr>
          <w:color w:val="000000" w:themeColor="text1"/>
        </w:rPr>
        <w:t>957</w:t>
      </w:r>
      <w:r w:rsidR="009C60B5">
        <w:rPr>
          <w:color w:val="000000" w:themeColor="text1"/>
        </w:rPr>
        <w:t xml:space="preserve"> 1 16 10100</w:t>
      </w:r>
      <w:r w:rsidRPr="000C4B85">
        <w:rPr>
          <w:color w:val="000000" w:themeColor="text1"/>
        </w:rPr>
        <w:t xml:space="preserve"> 04 0000 140)</w:t>
      </w:r>
      <w:r w:rsidR="00430F91">
        <w:rPr>
          <w:color w:val="000000" w:themeColor="text1"/>
        </w:rPr>
        <w:t xml:space="preserve"> </w:t>
      </w:r>
      <w:r w:rsidRPr="000C4B85">
        <w:rPr>
          <w:color w:val="000000" w:themeColor="text1"/>
        </w:rPr>
        <w:t>производится в соответствии с положениями постановления администрации города Барнаула от 0</w:t>
      </w:r>
      <w:r w:rsidR="00FB6AB0">
        <w:rPr>
          <w:color w:val="000000" w:themeColor="text1"/>
        </w:rPr>
        <w:t>8</w:t>
      </w:r>
      <w:r w:rsidRPr="000C4B85">
        <w:rPr>
          <w:color w:val="000000" w:themeColor="text1"/>
        </w:rPr>
        <w:t>.</w:t>
      </w:r>
      <w:r w:rsidR="00FB6AB0">
        <w:rPr>
          <w:color w:val="000000" w:themeColor="text1"/>
        </w:rPr>
        <w:t>06</w:t>
      </w:r>
      <w:r w:rsidRPr="000C4B85">
        <w:rPr>
          <w:color w:val="000000" w:themeColor="text1"/>
        </w:rPr>
        <w:t>.20</w:t>
      </w:r>
      <w:r w:rsidR="00FB6AB0">
        <w:rPr>
          <w:color w:val="000000" w:themeColor="text1"/>
        </w:rPr>
        <w:t>20</w:t>
      </w:r>
      <w:r w:rsidRPr="000C4B85">
        <w:rPr>
          <w:color w:val="000000" w:themeColor="text1"/>
        </w:rPr>
        <w:t xml:space="preserve"> №</w:t>
      </w:r>
      <w:r w:rsidR="00FB6AB0">
        <w:rPr>
          <w:color w:val="000000" w:themeColor="text1"/>
        </w:rPr>
        <w:t>92</w:t>
      </w:r>
      <w:r w:rsidRPr="000C4B85">
        <w:rPr>
          <w:color w:val="000000" w:themeColor="text1"/>
        </w:rPr>
        <w:t xml:space="preserve">7 «Об утверждении Порядка осуществления </w:t>
      </w:r>
      <w:r w:rsidR="00FB6AB0">
        <w:rPr>
          <w:color w:val="000000" w:themeColor="text1"/>
        </w:rPr>
        <w:t xml:space="preserve">внутреннего муниципального </w:t>
      </w:r>
      <w:r w:rsidRPr="000C4B85">
        <w:rPr>
          <w:color w:val="000000" w:themeColor="text1"/>
        </w:rPr>
        <w:t>финансового контроля в городе Барнауле</w:t>
      </w:r>
      <w:r w:rsidR="00FB6AB0">
        <w:rPr>
          <w:color w:val="000000" w:themeColor="text1"/>
        </w:rPr>
        <w:t xml:space="preserve"> и Порядка осуществления контроля за соблюдением законодательства о контрактной системе в сфере закупок в городе Барнауле</w:t>
      </w:r>
      <w:r w:rsidRPr="000C4B85">
        <w:rPr>
          <w:color w:val="000000" w:themeColor="text1"/>
        </w:rPr>
        <w:t xml:space="preserve">» с учетом норматива отчислений 100%, установленного решением о бюджете города на очередной финансовый год и плановый период. 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При прогнозировании поступлений учитываются: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графики погашения дебиторской задолженности организаций по предписаниям комитета;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 xml:space="preserve">сведения о прогнозе поступлений на очередной финансовый год и плановый </w:t>
      </w:r>
      <w:r w:rsidR="00FB6AB0" w:rsidRPr="000C4B85">
        <w:rPr>
          <w:color w:val="000000" w:themeColor="text1"/>
        </w:rPr>
        <w:t>период денежных</w:t>
      </w:r>
      <w:r w:rsidRPr="000C4B85">
        <w:rPr>
          <w:color w:val="000000" w:themeColor="text1"/>
        </w:rPr>
        <w:t xml:space="preserve"> взысканий, налагаемых в возмещение ущерба, причиненного в результате незаконного или нецелевого использования бюджетных средств.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Расчет осуществляется методом прямого расчета по формуле: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НИ(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) </w:t>
      </w:r>
      <w:r w:rsidRPr="000C4B85">
        <w:rPr>
          <w:color w:val="000000" w:themeColor="text1"/>
        </w:rPr>
        <w:t xml:space="preserve">= </w:t>
      </w:r>
      <w:r w:rsidRPr="000C4B85">
        <w:rPr>
          <w:color w:val="000000" w:themeColor="text1"/>
          <w:lang w:val="en-US"/>
        </w:rPr>
        <w:t>S</w:t>
      </w:r>
      <w:r w:rsidRPr="000C4B85">
        <w:rPr>
          <w:color w:val="000000" w:themeColor="text1"/>
          <w:vertAlign w:val="subscript"/>
        </w:rPr>
        <w:t>граф(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)</w:t>
      </w:r>
      <w:r w:rsidR="00D23A72">
        <w:rPr>
          <w:color w:val="000000" w:themeColor="text1"/>
        </w:rPr>
        <w:t xml:space="preserve"> </w:t>
      </w:r>
      <w:r w:rsidRPr="000C4B85">
        <w:rPr>
          <w:color w:val="000000" w:themeColor="text1"/>
        </w:rPr>
        <w:t xml:space="preserve">+ </w:t>
      </w:r>
      <w:r w:rsidRPr="000C4B85">
        <w:rPr>
          <w:color w:val="000000" w:themeColor="text1"/>
          <w:lang w:val="en-US"/>
        </w:rPr>
        <w:t>S</w:t>
      </w:r>
      <w:proofErr w:type="spellStart"/>
      <w:r w:rsidRPr="000C4B85">
        <w:rPr>
          <w:color w:val="000000" w:themeColor="text1"/>
          <w:vertAlign w:val="subscript"/>
        </w:rPr>
        <w:t>ожид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)</w:t>
      </w:r>
      <w:r w:rsidRPr="000C4B85">
        <w:rPr>
          <w:color w:val="000000" w:themeColor="text1"/>
        </w:rPr>
        <w:t>, где: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НИ(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) </w:t>
      </w:r>
      <w:r w:rsidRPr="000C4B85">
        <w:rPr>
          <w:color w:val="000000" w:themeColor="text1"/>
        </w:rPr>
        <w:t>– прогнозный объем поступления денежных взысканий, налагаемым в возмещение ущерба, причиненного в результате незаконного или нецелевого использования бюджетных средств, в расчетном периоде;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  <w:lang w:val="en-US"/>
        </w:rPr>
        <w:t>S</w:t>
      </w:r>
      <w:r w:rsidRPr="000C4B85">
        <w:rPr>
          <w:color w:val="000000" w:themeColor="text1"/>
          <w:vertAlign w:val="subscript"/>
        </w:rPr>
        <w:t>граф(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)</w:t>
      </w:r>
      <w:r w:rsidRPr="000C4B85">
        <w:rPr>
          <w:color w:val="000000" w:themeColor="text1"/>
        </w:rPr>
        <w:t xml:space="preserve"> – сумма погашения в расчетном периоде дебиторской задолженности организаций по денежным взысканиям, налагаемым в возмещение ущерба, причиненного в результате незаконного или нецелевого использования бюджетных средств в соответствии с утвержденными графиками;</w:t>
      </w:r>
    </w:p>
    <w:p w:rsidR="00831108" w:rsidRPr="000C4B85" w:rsidRDefault="00831108" w:rsidP="00430F91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 xml:space="preserve"> </w:t>
      </w:r>
      <w:r w:rsidRPr="000C4B85">
        <w:rPr>
          <w:color w:val="000000" w:themeColor="text1"/>
          <w:lang w:val="en-US"/>
        </w:rPr>
        <w:t>S</w:t>
      </w:r>
      <w:proofErr w:type="spellStart"/>
      <w:r w:rsidRPr="000C4B85">
        <w:rPr>
          <w:color w:val="000000" w:themeColor="text1"/>
          <w:vertAlign w:val="subscript"/>
        </w:rPr>
        <w:t>ожид</w:t>
      </w:r>
      <w:proofErr w:type="spellEnd"/>
      <w:r w:rsidRPr="000C4B85">
        <w:rPr>
          <w:color w:val="000000" w:themeColor="text1"/>
          <w:vertAlign w:val="subscript"/>
        </w:rPr>
        <w:t>(</w:t>
      </w:r>
      <w:r w:rsidR="00BF7BC8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)</w:t>
      </w:r>
      <w:r w:rsidRPr="000C4B85">
        <w:rPr>
          <w:color w:val="000000" w:themeColor="text1"/>
        </w:rPr>
        <w:t xml:space="preserve"> – прогнозируемая в расчетном периоде сумма поступлений денежных взысканий, налагаемым в возмещение ущерба, причиненного в результате незаконного или нецелевого использования бюджетных средств по результатам осуществления финансового контроля с учетом статистических данных за 3 года, предшествующих текущему финансовому году, и изменений законодательства (без учета сумм погашения задолженности по утвержденным графикам). </w:t>
      </w:r>
    </w:p>
    <w:p w:rsidR="00831108" w:rsidRPr="000C4B85" w:rsidRDefault="00831108" w:rsidP="00D23A72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lastRenderedPageBreak/>
        <w:t>2.</w:t>
      </w:r>
      <w:r w:rsidR="00BF7BC8" w:rsidRPr="000C4B85">
        <w:rPr>
          <w:color w:val="000000" w:themeColor="text1"/>
        </w:rPr>
        <w:t>3</w:t>
      </w:r>
      <w:r w:rsidRPr="000C4B85">
        <w:rPr>
          <w:color w:val="000000" w:themeColor="text1"/>
        </w:rPr>
        <w:t xml:space="preserve">. </w:t>
      </w:r>
      <w:r w:rsidR="000C0ED3" w:rsidRPr="000C0ED3">
        <w:rPr>
          <w:color w:val="000000" w:themeColor="text1"/>
        </w:rPr>
        <w:t xml:space="preserve">Платежи в целях возмещения убытков, причиненных уклонением от заключения с </w:t>
      </w:r>
      <w:r w:rsidR="009E2AC6">
        <w:rPr>
          <w:color w:val="000000" w:themeColor="text1"/>
        </w:rPr>
        <w:t xml:space="preserve">комитетом по культуре города Барнаула </w:t>
      </w:r>
      <w:r w:rsidR="000C0ED3" w:rsidRPr="009E2AC6">
        <w:rPr>
          <w:color w:val="000000" w:themeColor="text1"/>
        </w:rPr>
        <w:t>(муниципальным учреждением</w:t>
      </w:r>
      <w:r w:rsidR="009E2AC6" w:rsidRPr="009E2AC6">
        <w:rPr>
          <w:color w:val="000000" w:themeColor="text1"/>
        </w:rPr>
        <w:t>, подведомственным комитету по культуре города Барнаула</w:t>
      </w:r>
      <w:r w:rsidR="000C0ED3" w:rsidRPr="009E2AC6">
        <w:rPr>
          <w:color w:val="000000" w:themeColor="text1"/>
        </w:rPr>
        <w:t>)</w:t>
      </w:r>
      <w:r w:rsidR="000C0ED3" w:rsidRPr="000C0ED3">
        <w:rPr>
          <w:color w:val="000000" w:themeColor="text1"/>
        </w:rPr>
        <w:t xml:space="preserve">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</w:t>
      </w:r>
      <w:r w:rsidRPr="000C4B85">
        <w:rPr>
          <w:color w:val="000000" w:themeColor="text1"/>
        </w:rPr>
        <w:t xml:space="preserve">(код бюджетной классификации </w:t>
      </w:r>
      <w:r w:rsidR="00B61B93" w:rsidRPr="000C4B85">
        <w:rPr>
          <w:color w:val="000000" w:themeColor="text1"/>
        </w:rPr>
        <w:t>957</w:t>
      </w:r>
      <w:r w:rsidRPr="000C4B85">
        <w:rPr>
          <w:color w:val="000000" w:themeColor="text1"/>
        </w:rPr>
        <w:t xml:space="preserve"> 1</w:t>
      </w:r>
      <w:r w:rsidR="000C0ED3">
        <w:rPr>
          <w:color w:val="000000" w:themeColor="text1"/>
        </w:rPr>
        <w:t xml:space="preserve"> 16 10061</w:t>
      </w:r>
      <w:r w:rsidRPr="000C4B85">
        <w:rPr>
          <w:color w:val="000000" w:themeColor="text1"/>
        </w:rPr>
        <w:t xml:space="preserve"> 04 0000 140)</w:t>
      </w:r>
      <w:r w:rsidR="00D23A72">
        <w:rPr>
          <w:color w:val="000000" w:themeColor="text1"/>
        </w:rPr>
        <w:t xml:space="preserve"> </w:t>
      </w:r>
      <w:r w:rsidRPr="000C4B85">
        <w:rPr>
          <w:color w:val="000000" w:themeColor="text1"/>
        </w:rPr>
        <w:t>зачисляются в бюджет города</w:t>
      </w:r>
      <w:r w:rsidR="00880A27">
        <w:rPr>
          <w:color w:val="000000" w:themeColor="text1"/>
        </w:rPr>
        <w:t xml:space="preserve"> Барнаула</w:t>
      </w:r>
      <w:r w:rsidRPr="000C4B85">
        <w:rPr>
          <w:color w:val="000000" w:themeColor="text1"/>
        </w:rPr>
        <w:t xml:space="preserve"> в соответствии с Федеральн</w:t>
      </w:r>
      <w:r w:rsidR="00880A27">
        <w:rPr>
          <w:color w:val="000000" w:themeColor="text1"/>
        </w:rPr>
        <w:t>ым законом от 05.04.2013 №44-ФЗ</w:t>
      </w:r>
      <w:r w:rsidRPr="000C4B85">
        <w:rPr>
          <w:color w:val="000000" w:themeColor="text1"/>
        </w:rPr>
        <w:t xml:space="preserve"> «О контрактной системе в сфере закупок товаров, работ, услуг для обеспечения государственных и муниципальных нужд» с учетом норматива отчислений 100%, установленного решением о </w:t>
      </w:r>
      <w:r w:rsidR="00880A27">
        <w:rPr>
          <w:color w:val="000000" w:themeColor="text1"/>
        </w:rPr>
        <w:t>бюджете города Барнаула</w:t>
      </w:r>
      <w:r w:rsidR="00880A27" w:rsidRPr="000C4B85">
        <w:rPr>
          <w:color w:val="000000" w:themeColor="text1"/>
        </w:rPr>
        <w:t xml:space="preserve"> </w:t>
      </w:r>
      <w:r w:rsidRPr="000C4B85">
        <w:rPr>
          <w:color w:val="000000" w:themeColor="text1"/>
        </w:rPr>
        <w:t>на очередной финансовый год и плановый период.</w:t>
      </w:r>
    </w:p>
    <w:p w:rsidR="00831108" w:rsidRPr="000C4B85" w:rsidRDefault="00831108" w:rsidP="0083110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>Поступление указанных доходов носит непостоянный (разовый) характер и зависит от исполнения обязательств по заключенным муниципальным контрактам.</w:t>
      </w:r>
    </w:p>
    <w:p w:rsidR="00831108" w:rsidRPr="000C4B85" w:rsidRDefault="00831108" w:rsidP="0083110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 xml:space="preserve">При расчете поступлений на очередной финансовый год и на плановый период учитывается только прогнозируемая сумма поступления задолженности по доходам от денежных взысканий (штрафов) за нарушение законодательства о контрактной системе, взыскиваемая по исполнительным листам, мировым соглашениям. 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Расчет осуществляется методом прямого расчета по формуле: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ШКС(</w:t>
      </w:r>
      <w:r w:rsidR="00CC72CD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 xml:space="preserve">) </w:t>
      </w:r>
      <w:r w:rsidRPr="000C4B85">
        <w:rPr>
          <w:color w:val="000000" w:themeColor="text1"/>
        </w:rPr>
        <w:t>= З</w:t>
      </w:r>
      <w:r w:rsidRPr="000C4B85">
        <w:rPr>
          <w:color w:val="000000" w:themeColor="text1"/>
          <w:vertAlign w:val="subscript"/>
        </w:rPr>
        <w:t>ШКС</w:t>
      </w:r>
      <w:r w:rsidRPr="000C4B85">
        <w:rPr>
          <w:color w:val="000000" w:themeColor="text1"/>
        </w:rPr>
        <w:t>, где:</w:t>
      </w:r>
    </w:p>
    <w:p w:rsidR="00831108" w:rsidRPr="000C4B85" w:rsidRDefault="00831108" w:rsidP="00831108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Д</w:t>
      </w:r>
      <w:r w:rsidRPr="000C4B85">
        <w:rPr>
          <w:color w:val="000000" w:themeColor="text1"/>
          <w:vertAlign w:val="subscript"/>
        </w:rPr>
        <w:t>ШКС(</w:t>
      </w:r>
      <w:r w:rsidR="00CC72CD" w:rsidRPr="000C4B85">
        <w:rPr>
          <w:color w:val="000000" w:themeColor="text1"/>
          <w:vertAlign w:val="subscript"/>
          <w:lang w:val="en-US"/>
        </w:rPr>
        <w:t>y</w:t>
      </w:r>
      <w:r w:rsidRPr="000C4B85">
        <w:rPr>
          <w:color w:val="000000" w:themeColor="text1"/>
          <w:vertAlign w:val="subscript"/>
        </w:rPr>
        <w:t>)</w:t>
      </w:r>
      <w:r w:rsidRPr="000C4B85">
        <w:rPr>
          <w:color w:val="000000" w:themeColor="text1"/>
        </w:rPr>
        <w:t xml:space="preserve"> – прогнозный объем поступлений в расчетном периоде по доходам от денежных взысканий (штрафов) за нарушение законодательства о контрактной системе;</w:t>
      </w:r>
    </w:p>
    <w:p w:rsidR="00831108" w:rsidRPr="00430F91" w:rsidRDefault="00831108" w:rsidP="00430F91">
      <w:pPr>
        <w:pStyle w:val="ConsPlusNormal"/>
        <w:ind w:firstLine="709"/>
        <w:jc w:val="both"/>
        <w:rPr>
          <w:color w:val="000000" w:themeColor="text1"/>
          <w:vertAlign w:val="subscript"/>
        </w:rPr>
      </w:pPr>
      <w:r w:rsidRPr="000C4B85">
        <w:rPr>
          <w:color w:val="000000" w:themeColor="text1"/>
        </w:rPr>
        <w:t>З</w:t>
      </w:r>
      <w:r w:rsidRPr="000C4B85">
        <w:rPr>
          <w:color w:val="000000" w:themeColor="text1"/>
          <w:vertAlign w:val="subscript"/>
        </w:rPr>
        <w:t>ШКС</w:t>
      </w:r>
      <w:r w:rsidRPr="000C4B85">
        <w:rPr>
          <w:color w:val="000000" w:themeColor="text1"/>
        </w:rPr>
        <w:t xml:space="preserve"> – прогнозируемая в расчетном периоде сумма поступления задолженности по доходам от денежных взысканий (штрафов) за нарушение законодательства о контрактной системе, взыскиваемая по исполнительным листам, мировым соглашениям.</w:t>
      </w:r>
    </w:p>
    <w:p w:rsidR="006D122E" w:rsidRDefault="006D122E" w:rsidP="00430F91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2.4. </w:t>
      </w:r>
      <w:r w:rsidR="00430F91" w:rsidRPr="006D122E">
        <w:rPr>
          <w:color w:val="000000" w:themeColor="text1"/>
        </w:rPr>
        <w:t xml:space="preserve">Поступления </w:t>
      </w:r>
      <w:r w:rsidR="00430F91">
        <w:rPr>
          <w:color w:val="000000" w:themeColor="text1"/>
        </w:rPr>
        <w:t>от платежей</w:t>
      </w:r>
      <w:r w:rsidRPr="006D122E">
        <w:rPr>
          <w:color w:val="000000" w:themeColor="text1"/>
        </w:rPr>
        <w:t xml:space="preserve"> в целях возмещения ущерба при расторжении муниципального контракта, </w:t>
      </w:r>
      <w:r w:rsidRPr="009E2AC6">
        <w:rPr>
          <w:color w:val="000000" w:themeColor="text1"/>
        </w:rPr>
        <w:t xml:space="preserve">заключенного </w:t>
      </w:r>
      <w:r w:rsidR="009E2AC6" w:rsidRPr="009E2AC6">
        <w:rPr>
          <w:color w:val="000000" w:themeColor="text1"/>
        </w:rPr>
        <w:t>с</w:t>
      </w:r>
      <w:r w:rsidR="009E2AC6" w:rsidRPr="000C0ED3">
        <w:rPr>
          <w:color w:val="000000" w:themeColor="text1"/>
        </w:rPr>
        <w:t xml:space="preserve"> </w:t>
      </w:r>
      <w:r w:rsidR="009E2AC6">
        <w:rPr>
          <w:color w:val="000000" w:themeColor="text1"/>
        </w:rPr>
        <w:t xml:space="preserve">комитетом по культуре города Барнаула </w:t>
      </w:r>
      <w:r w:rsidR="009E2AC6" w:rsidRPr="009E2AC6">
        <w:rPr>
          <w:color w:val="000000" w:themeColor="text1"/>
        </w:rPr>
        <w:t>(муниципальным учреждением, подведомственным комитету по культуре города Барнаула)</w:t>
      </w:r>
      <w:r w:rsidR="009E2AC6" w:rsidRPr="000C0ED3">
        <w:rPr>
          <w:color w:val="000000" w:themeColor="text1"/>
        </w:rPr>
        <w:t xml:space="preserve"> </w:t>
      </w:r>
      <w:r w:rsidRPr="006D122E">
        <w:rPr>
          <w:color w:val="000000" w:themeColor="text1"/>
        </w:rPr>
        <w:t>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</w:r>
      <w:r w:rsidR="00430F91">
        <w:rPr>
          <w:color w:val="000000" w:themeColor="text1"/>
        </w:rPr>
        <w:t xml:space="preserve"> </w:t>
      </w:r>
      <w:r w:rsidRPr="006D122E">
        <w:rPr>
          <w:color w:val="000000" w:themeColor="text1"/>
        </w:rPr>
        <w:t>(код бюджетной кла</w:t>
      </w:r>
      <w:r>
        <w:rPr>
          <w:color w:val="000000" w:themeColor="text1"/>
        </w:rPr>
        <w:t>ссификации 957 1 16 10081</w:t>
      </w:r>
      <w:r w:rsidRPr="006D122E">
        <w:rPr>
          <w:color w:val="000000" w:themeColor="text1"/>
        </w:rPr>
        <w:t xml:space="preserve"> 04 0000 140)</w:t>
      </w:r>
    </w:p>
    <w:p w:rsidR="006D122E" w:rsidRDefault="00430F91" w:rsidP="00430F91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нося</w:t>
      </w:r>
      <w:r w:rsidR="006D122E" w:rsidRPr="006D122E">
        <w:rPr>
          <w:color w:val="000000" w:themeColor="text1"/>
        </w:rPr>
        <w:t>т непостоянный (разовый) характер и зачисляются в бюджет города</w:t>
      </w:r>
      <w:r w:rsidR="00880A27">
        <w:rPr>
          <w:color w:val="000000" w:themeColor="text1"/>
        </w:rPr>
        <w:t xml:space="preserve"> Барнаула</w:t>
      </w:r>
      <w:r w:rsidR="006D122E" w:rsidRPr="006D122E">
        <w:rPr>
          <w:color w:val="000000" w:themeColor="text1"/>
        </w:rPr>
        <w:t xml:space="preserve"> с учетом норматива отчислений 100% в соответствии с Бюджетным кодексом Российской Федерации. </w:t>
      </w:r>
    </w:p>
    <w:p w:rsidR="006D122E" w:rsidRPr="006D122E" w:rsidRDefault="006D122E" w:rsidP="006D122E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6D122E">
        <w:rPr>
          <w:color w:val="000000" w:themeColor="text1"/>
        </w:rPr>
        <w:t xml:space="preserve">ри расчете поступлений учитывается только прогнозируемая сумма поступления дебиторской задолженности по данному коду бюджетной </w:t>
      </w:r>
      <w:r w:rsidRPr="006D122E">
        <w:rPr>
          <w:color w:val="000000" w:themeColor="text1"/>
        </w:rPr>
        <w:lastRenderedPageBreak/>
        <w:t>классификации, взыскиваемая по исполнительным листам, мировым соглашениям.</w:t>
      </w:r>
    </w:p>
    <w:p w:rsidR="006D122E" w:rsidRPr="006D122E" w:rsidRDefault="006D122E" w:rsidP="006D122E">
      <w:pPr>
        <w:pStyle w:val="ConsPlusNormal"/>
        <w:ind w:firstLine="709"/>
        <w:rPr>
          <w:color w:val="000000" w:themeColor="text1"/>
        </w:rPr>
      </w:pPr>
      <w:r w:rsidRPr="006D122E">
        <w:rPr>
          <w:color w:val="000000" w:themeColor="text1"/>
        </w:rPr>
        <w:t>Расчет осуществляется методом прямого расчета по формуле:</w:t>
      </w:r>
    </w:p>
    <w:p w:rsidR="006D122E" w:rsidRPr="006D122E" w:rsidRDefault="006D122E" w:rsidP="00D15BFD">
      <w:pPr>
        <w:pStyle w:val="ConsPlusNormal"/>
        <w:ind w:firstLine="709"/>
        <w:rPr>
          <w:color w:val="000000" w:themeColor="text1"/>
        </w:rPr>
      </w:pPr>
      <w:r w:rsidRPr="006D122E">
        <w:rPr>
          <w:color w:val="000000" w:themeColor="text1"/>
        </w:rPr>
        <w:t>Д</w:t>
      </w:r>
      <w:r w:rsidRPr="006D122E">
        <w:rPr>
          <w:color w:val="000000" w:themeColor="text1"/>
          <w:vertAlign w:val="subscript"/>
        </w:rPr>
        <w:t>УЩ</w:t>
      </w:r>
      <w:r w:rsidRPr="006D122E">
        <w:rPr>
          <w:color w:val="000000" w:themeColor="text1"/>
        </w:rPr>
        <w:t xml:space="preserve"> = З</w:t>
      </w:r>
      <w:r w:rsidRPr="006D122E">
        <w:rPr>
          <w:color w:val="000000" w:themeColor="text1"/>
          <w:vertAlign w:val="subscript"/>
        </w:rPr>
        <w:t>УЩ</w:t>
      </w:r>
      <w:r w:rsidRPr="006D122E">
        <w:rPr>
          <w:color w:val="000000" w:themeColor="text1"/>
        </w:rPr>
        <w:t>, где:</w:t>
      </w:r>
    </w:p>
    <w:p w:rsidR="006D122E" w:rsidRPr="006D122E" w:rsidRDefault="006D122E" w:rsidP="00D15BFD">
      <w:pPr>
        <w:pStyle w:val="ConsPlusNormal"/>
        <w:ind w:firstLine="709"/>
        <w:jc w:val="both"/>
        <w:rPr>
          <w:color w:val="000000" w:themeColor="text1"/>
        </w:rPr>
      </w:pPr>
      <w:r w:rsidRPr="006D122E">
        <w:rPr>
          <w:color w:val="000000" w:themeColor="text1"/>
        </w:rPr>
        <w:t>Д</w:t>
      </w:r>
      <w:r w:rsidRPr="006D122E">
        <w:rPr>
          <w:color w:val="000000" w:themeColor="text1"/>
          <w:vertAlign w:val="subscript"/>
        </w:rPr>
        <w:t>УЩ</w:t>
      </w:r>
      <w:r w:rsidRPr="006D122E">
        <w:rPr>
          <w:color w:val="000000" w:themeColor="text1"/>
        </w:rPr>
        <w:t xml:space="preserve"> - прогнозный объем поступления в расчетном году доходов от возмещения от возмещения ущерба при расторжении муниципального контракта;</w:t>
      </w:r>
    </w:p>
    <w:p w:rsidR="00EA7586" w:rsidRDefault="006D122E" w:rsidP="00D15BFD">
      <w:pPr>
        <w:pStyle w:val="ConsPlusNormal"/>
        <w:ind w:firstLine="709"/>
        <w:jc w:val="both"/>
        <w:rPr>
          <w:color w:val="000000" w:themeColor="text1"/>
        </w:rPr>
      </w:pPr>
      <w:r w:rsidRPr="006D122E">
        <w:rPr>
          <w:color w:val="000000" w:themeColor="text1"/>
        </w:rPr>
        <w:t>З</w:t>
      </w:r>
      <w:r w:rsidRPr="006D122E">
        <w:rPr>
          <w:color w:val="000000" w:themeColor="text1"/>
          <w:vertAlign w:val="subscript"/>
        </w:rPr>
        <w:t>УЩ</w:t>
      </w:r>
      <w:r w:rsidRPr="006D122E">
        <w:rPr>
          <w:color w:val="000000" w:themeColor="text1"/>
        </w:rPr>
        <w:t xml:space="preserve"> - прогнозируемая в расчетном году сумма поступления дебиторской задолженности по доходам от возмещения от возмещения ущерба при расторжении муниципального контракта.</w:t>
      </w:r>
    </w:p>
    <w:p w:rsidR="002278B7" w:rsidRPr="0097361F" w:rsidRDefault="00831108" w:rsidP="00430F91">
      <w:pPr>
        <w:pStyle w:val="ConsPlusNormal"/>
        <w:ind w:firstLine="709"/>
        <w:jc w:val="both"/>
        <w:rPr>
          <w:color w:val="000000" w:themeColor="text1"/>
        </w:rPr>
      </w:pPr>
      <w:r w:rsidRPr="0097361F">
        <w:rPr>
          <w:color w:val="000000" w:themeColor="text1"/>
        </w:rPr>
        <w:t>2.</w:t>
      </w:r>
      <w:r w:rsidR="00F56B9C">
        <w:rPr>
          <w:color w:val="000000" w:themeColor="text1"/>
        </w:rPr>
        <w:t>5</w:t>
      </w:r>
      <w:r w:rsidRPr="0097361F">
        <w:rPr>
          <w:color w:val="000000" w:themeColor="text1"/>
        </w:rPr>
        <w:t xml:space="preserve">. </w:t>
      </w:r>
      <w:r w:rsidR="0097361F">
        <w:rPr>
          <w:color w:val="000000" w:themeColor="text1"/>
        </w:rPr>
        <w:t>Комитет является главным администратором следующих кодов бюджетной классификации по прочим поступлениям в бюджеты городских округов, зачисляемых в бюджет города</w:t>
      </w:r>
      <w:r w:rsidR="00880A27">
        <w:rPr>
          <w:color w:val="000000" w:themeColor="text1"/>
        </w:rPr>
        <w:t xml:space="preserve"> Барнаула</w:t>
      </w:r>
      <w:r w:rsidR="0097361F">
        <w:rPr>
          <w:color w:val="000000" w:themeColor="text1"/>
        </w:rPr>
        <w:t xml:space="preserve"> по нормативу отчислений 100% в соответствии с решением о бюджете города на очередной финансовый год и плановый период: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7"/>
        <w:gridCol w:w="6131"/>
      </w:tblGrid>
      <w:tr w:rsidR="002278B7" w:rsidRPr="002278B7" w:rsidTr="002278B7">
        <w:tc>
          <w:tcPr>
            <w:tcW w:w="3539" w:type="dxa"/>
          </w:tcPr>
          <w:p w:rsidR="002278B7" w:rsidRPr="002278B7" w:rsidRDefault="002278B7" w:rsidP="002278B7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2278B7">
              <w:rPr>
                <w:color w:val="000000" w:themeColor="text1"/>
                <w:sz w:val="26"/>
                <w:szCs w:val="26"/>
              </w:rPr>
              <w:t>Коды бюджетной классификации доходов бюджета города</w:t>
            </w:r>
          </w:p>
        </w:tc>
        <w:tc>
          <w:tcPr>
            <w:tcW w:w="6230" w:type="dxa"/>
          </w:tcPr>
          <w:p w:rsidR="002278B7" w:rsidRPr="002278B7" w:rsidRDefault="002278B7" w:rsidP="002278B7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2278B7">
              <w:rPr>
                <w:color w:val="000000" w:themeColor="text1"/>
                <w:sz w:val="26"/>
                <w:szCs w:val="26"/>
              </w:rPr>
              <w:t>Наименование кодов бюджетной классификации доходов бюджета города</w:t>
            </w:r>
          </w:p>
        </w:tc>
      </w:tr>
      <w:tr w:rsidR="002278B7" w:rsidTr="002278B7">
        <w:tc>
          <w:tcPr>
            <w:tcW w:w="3539" w:type="dxa"/>
          </w:tcPr>
          <w:p w:rsidR="002278B7" w:rsidRDefault="006D232E" w:rsidP="006D232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957 1 16 07010</w:t>
            </w:r>
            <w:r w:rsidR="002278B7">
              <w:rPr>
                <w:color w:val="000000" w:themeColor="text1"/>
              </w:rPr>
              <w:t xml:space="preserve"> 04 000</w:t>
            </w:r>
            <w:r>
              <w:rPr>
                <w:color w:val="000000" w:themeColor="text1"/>
              </w:rPr>
              <w:t>7</w:t>
            </w:r>
            <w:r w:rsidR="002278B7">
              <w:rPr>
                <w:color w:val="000000" w:themeColor="text1"/>
              </w:rPr>
              <w:t xml:space="preserve"> 140</w:t>
            </w:r>
          </w:p>
        </w:tc>
        <w:tc>
          <w:tcPr>
            <w:tcW w:w="6230" w:type="dxa"/>
          </w:tcPr>
          <w:p w:rsidR="002278B7" w:rsidRDefault="006D232E" w:rsidP="0097361F">
            <w:pPr>
              <w:pStyle w:val="ConsPlusNormal"/>
              <w:jc w:val="both"/>
              <w:rPr>
                <w:color w:val="000000" w:themeColor="text1"/>
              </w:rPr>
            </w:pPr>
            <w:r w:rsidRPr="006D232E">
              <w:rPr>
                <w:color w:val="000000" w:themeColor="text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78B7" w:rsidTr="002278B7">
        <w:tc>
          <w:tcPr>
            <w:tcW w:w="3539" w:type="dxa"/>
          </w:tcPr>
          <w:p w:rsidR="002278B7" w:rsidRDefault="00924DDF" w:rsidP="0097361F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957 1 16 07090</w:t>
            </w:r>
            <w:r w:rsidR="002278B7">
              <w:rPr>
                <w:color w:val="000000" w:themeColor="text1"/>
              </w:rPr>
              <w:t xml:space="preserve"> 04 0002 140</w:t>
            </w:r>
          </w:p>
        </w:tc>
        <w:tc>
          <w:tcPr>
            <w:tcW w:w="6230" w:type="dxa"/>
          </w:tcPr>
          <w:p w:rsidR="002278B7" w:rsidRDefault="00924DDF" w:rsidP="0097361F">
            <w:pPr>
              <w:pStyle w:val="ConsPlusNormal"/>
              <w:jc w:val="both"/>
              <w:rPr>
                <w:color w:val="000000" w:themeColor="text1"/>
              </w:rPr>
            </w:pPr>
            <w:r w:rsidRPr="00924DDF">
              <w:rPr>
                <w:color w:val="000000" w:themeColor="text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</w:tr>
      <w:tr w:rsidR="002278B7" w:rsidTr="002278B7">
        <w:tc>
          <w:tcPr>
            <w:tcW w:w="3539" w:type="dxa"/>
          </w:tcPr>
          <w:p w:rsidR="002278B7" w:rsidRDefault="00924DDF" w:rsidP="00924DDF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957 1 16 07090</w:t>
            </w:r>
            <w:r w:rsidR="00FA4024">
              <w:rPr>
                <w:color w:val="000000" w:themeColor="text1"/>
              </w:rPr>
              <w:t xml:space="preserve"> 04 000</w:t>
            </w:r>
            <w:r>
              <w:rPr>
                <w:color w:val="000000" w:themeColor="text1"/>
              </w:rPr>
              <w:t>6</w:t>
            </w:r>
            <w:r w:rsidR="00FA4024">
              <w:rPr>
                <w:color w:val="000000" w:themeColor="text1"/>
              </w:rPr>
              <w:t xml:space="preserve"> 140</w:t>
            </w:r>
          </w:p>
        </w:tc>
        <w:tc>
          <w:tcPr>
            <w:tcW w:w="6230" w:type="dxa"/>
          </w:tcPr>
          <w:p w:rsidR="002278B7" w:rsidRDefault="006D232E" w:rsidP="0097361F">
            <w:pPr>
              <w:pStyle w:val="ConsPlusNormal"/>
              <w:jc w:val="both"/>
              <w:rPr>
                <w:color w:val="000000" w:themeColor="text1"/>
              </w:rPr>
            </w:pPr>
            <w:r w:rsidRPr="006D232E">
              <w:rPr>
                <w:color w:val="000000" w:themeColor="text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</w:tr>
      <w:tr w:rsidR="006D232E" w:rsidTr="002278B7">
        <w:tc>
          <w:tcPr>
            <w:tcW w:w="3539" w:type="dxa"/>
          </w:tcPr>
          <w:p w:rsidR="006D232E" w:rsidRDefault="006D232E" w:rsidP="00924DDF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957 </w:t>
            </w:r>
            <w:r w:rsidRPr="006D232E">
              <w:rPr>
                <w:color w:val="000000" w:themeColor="text1"/>
              </w:rPr>
              <w:t>1 16 10081 04 0000 140</w:t>
            </w:r>
          </w:p>
        </w:tc>
        <w:tc>
          <w:tcPr>
            <w:tcW w:w="6230" w:type="dxa"/>
          </w:tcPr>
          <w:p w:rsidR="006D232E" w:rsidRPr="006D232E" w:rsidRDefault="006D232E" w:rsidP="0097361F">
            <w:pPr>
              <w:pStyle w:val="ConsPlusNormal"/>
              <w:jc w:val="both"/>
              <w:rPr>
                <w:color w:val="000000" w:themeColor="text1"/>
              </w:rPr>
            </w:pPr>
            <w:r w:rsidRPr="006D232E">
              <w:rPr>
                <w:color w:val="000000" w:themeColor="text1"/>
              </w:rPr>
              <w:t xml:space="preserve">Платежи в целях возмещения ущерба при расторжении муниципального контракта, </w:t>
            </w:r>
            <w:r w:rsidRPr="006D232E">
              <w:rPr>
                <w:color w:val="000000" w:themeColor="text1"/>
              </w:rPr>
              <w:lastRenderedPageBreak/>
              <w:t>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F56B9C" w:rsidRDefault="00F56B9C" w:rsidP="00430F91">
      <w:pPr>
        <w:pStyle w:val="ConsPlusNormal"/>
        <w:ind w:firstLine="709"/>
        <w:jc w:val="both"/>
        <w:rPr>
          <w:color w:val="000000" w:themeColor="text1"/>
        </w:rPr>
      </w:pPr>
      <w:r w:rsidRPr="00F56B9C">
        <w:rPr>
          <w:color w:val="000000" w:themeColor="text1"/>
        </w:rPr>
        <w:lastRenderedPageBreak/>
        <w:t>2.</w:t>
      </w:r>
      <w:r>
        <w:rPr>
          <w:color w:val="000000" w:themeColor="text1"/>
        </w:rPr>
        <w:t>6</w:t>
      </w:r>
      <w:r w:rsidRPr="00F56B9C">
        <w:rPr>
          <w:color w:val="000000" w:themeColor="text1"/>
        </w:rPr>
        <w:t xml:space="preserve">. </w:t>
      </w:r>
      <w:r w:rsidR="00430F91" w:rsidRPr="00F56B9C">
        <w:rPr>
          <w:color w:val="000000" w:themeColor="text1"/>
        </w:rPr>
        <w:t>Поступления</w:t>
      </w:r>
      <w:r w:rsidR="00430F91">
        <w:rPr>
          <w:color w:val="000000" w:themeColor="text1"/>
        </w:rPr>
        <w:t xml:space="preserve"> от доходов</w:t>
      </w:r>
      <w:r w:rsidRPr="00F56B9C">
        <w:rPr>
          <w:color w:val="000000" w:themeColor="text1"/>
        </w:rPr>
        <w:t xml:space="preserve"> от денежных взысканий (штрафов),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платежей в случае принятия решения финансовым органом муниципального образования о раздельном учете задолженности)</w:t>
      </w:r>
      <w:r w:rsidR="00430F91">
        <w:rPr>
          <w:color w:val="000000" w:themeColor="text1"/>
        </w:rPr>
        <w:t xml:space="preserve"> </w:t>
      </w:r>
      <w:r w:rsidRPr="00F56B9C">
        <w:rPr>
          <w:color w:val="000000" w:themeColor="text1"/>
        </w:rPr>
        <w:t>(код бюджетной классификации 957 1 16 10123 01 0041 140)</w:t>
      </w:r>
      <w:r w:rsidR="00430F91">
        <w:rPr>
          <w:color w:val="000000" w:themeColor="text1"/>
        </w:rPr>
        <w:t xml:space="preserve"> нося</w:t>
      </w:r>
      <w:r w:rsidRPr="00F56B9C">
        <w:rPr>
          <w:color w:val="000000" w:themeColor="text1"/>
        </w:rPr>
        <w:t>т непостоянный (разовый) характер</w:t>
      </w:r>
      <w:r>
        <w:rPr>
          <w:color w:val="000000" w:themeColor="text1"/>
        </w:rPr>
        <w:t>,</w:t>
      </w:r>
      <w:r w:rsidRPr="00F56B9C">
        <w:rPr>
          <w:color w:val="000000" w:themeColor="text1"/>
        </w:rPr>
        <w:t xml:space="preserve"> зачисляются в бюджет города </w:t>
      </w:r>
      <w:r w:rsidR="00880A27">
        <w:rPr>
          <w:color w:val="000000" w:themeColor="text1"/>
        </w:rPr>
        <w:t xml:space="preserve">Барнаула </w:t>
      </w:r>
      <w:r w:rsidRPr="00F56B9C">
        <w:rPr>
          <w:color w:val="000000" w:themeColor="text1"/>
        </w:rPr>
        <w:t>с учетом норматива отчислений 100% в соответствии с Бюджетным кодексо</w:t>
      </w:r>
      <w:r>
        <w:rPr>
          <w:color w:val="000000" w:themeColor="text1"/>
        </w:rPr>
        <w:t xml:space="preserve">м Российской Федерации и </w:t>
      </w:r>
      <w:r w:rsidRPr="00F56B9C">
        <w:rPr>
          <w:color w:val="000000" w:themeColor="text1"/>
        </w:rPr>
        <w:t>при планировании бюджета не прогнозируются.</w:t>
      </w:r>
    </w:p>
    <w:p w:rsidR="00831108" w:rsidRPr="000C4B85" w:rsidRDefault="00831108" w:rsidP="00D15BFD">
      <w:pPr>
        <w:pStyle w:val="ConsPlusNormal"/>
        <w:ind w:firstLine="709"/>
        <w:jc w:val="both"/>
        <w:rPr>
          <w:color w:val="000000" w:themeColor="text1"/>
        </w:rPr>
      </w:pPr>
      <w:r w:rsidRPr="000C4B85">
        <w:rPr>
          <w:color w:val="000000" w:themeColor="text1"/>
        </w:rPr>
        <w:t>2.</w:t>
      </w:r>
      <w:r w:rsidR="00EA7586">
        <w:rPr>
          <w:color w:val="000000" w:themeColor="text1"/>
        </w:rPr>
        <w:t>7</w:t>
      </w:r>
      <w:r w:rsidRPr="000C4B85">
        <w:rPr>
          <w:color w:val="000000" w:themeColor="text1"/>
        </w:rPr>
        <w:t xml:space="preserve">. </w:t>
      </w:r>
      <w:r w:rsidR="00A45404" w:rsidRPr="000C4B85">
        <w:rPr>
          <w:color w:val="000000" w:themeColor="text1"/>
        </w:rPr>
        <w:t>Невыясненные поступления, зачисляемые в бюджеты городских округов</w:t>
      </w:r>
      <w:r w:rsidR="00D15BFD">
        <w:rPr>
          <w:color w:val="000000" w:themeColor="text1"/>
        </w:rPr>
        <w:t xml:space="preserve"> </w:t>
      </w:r>
      <w:r w:rsidRPr="000C4B85">
        <w:rPr>
          <w:color w:val="000000" w:themeColor="text1"/>
        </w:rPr>
        <w:t xml:space="preserve">(код бюджетной классификации </w:t>
      </w:r>
      <w:r w:rsidR="00A45404" w:rsidRPr="000C4B85">
        <w:rPr>
          <w:color w:val="000000" w:themeColor="text1"/>
        </w:rPr>
        <w:t>957</w:t>
      </w:r>
      <w:r w:rsidRPr="000C4B85">
        <w:rPr>
          <w:color w:val="000000" w:themeColor="text1"/>
        </w:rPr>
        <w:t xml:space="preserve"> 1 17 0</w:t>
      </w:r>
      <w:r w:rsidR="00A45404" w:rsidRPr="000C4B85">
        <w:rPr>
          <w:color w:val="000000" w:themeColor="text1"/>
        </w:rPr>
        <w:t>1</w:t>
      </w:r>
      <w:r w:rsidRPr="000C4B85">
        <w:rPr>
          <w:color w:val="000000" w:themeColor="text1"/>
        </w:rPr>
        <w:t>040 04 0000 180)</w:t>
      </w:r>
      <w:r w:rsidR="00430F91">
        <w:rPr>
          <w:color w:val="000000" w:themeColor="text1"/>
        </w:rPr>
        <w:t xml:space="preserve"> нося</w:t>
      </w:r>
      <w:r w:rsidRPr="000C4B85">
        <w:rPr>
          <w:color w:val="000000" w:themeColor="text1"/>
        </w:rPr>
        <w:t>т непостоянный (разовый) характер</w:t>
      </w:r>
      <w:r w:rsidR="00A45404" w:rsidRPr="000C4B85">
        <w:rPr>
          <w:color w:val="000000" w:themeColor="text1"/>
        </w:rPr>
        <w:t>, при планировании бюджета не прогнозируются</w:t>
      </w:r>
      <w:r w:rsidRPr="000C4B85">
        <w:rPr>
          <w:color w:val="000000" w:themeColor="text1"/>
        </w:rPr>
        <w:t>.</w:t>
      </w:r>
    </w:p>
    <w:p w:rsidR="002B5D7E" w:rsidRPr="00430F91" w:rsidRDefault="00831108" w:rsidP="00430F9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color w:val="000000" w:themeColor="text1"/>
          <w:sz w:val="28"/>
          <w:szCs w:val="28"/>
        </w:rPr>
      </w:pPr>
      <w:r w:rsidRPr="000C4B85">
        <w:rPr>
          <w:color w:val="000000" w:themeColor="text1"/>
          <w:sz w:val="28"/>
          <w:szCs w:val="28"/>
        </w:rPr>
        <w:t>2.</w:t>
      </w:r>
      <w:r w:rsidR="00EA7586">
        <w:rPr>
          <w:color w:val="000000" w:themeColor="text1"/>
          <w:sz w:val="28"/>
          <w:szCs w:val="28"/>
        </w:rPr>
        <w:t>8</w:t>
      </w:r>
      <w:r w:rsidRPr="000C4B85">
        <w:rPr>
          <w:color w:val="000000" w:themeColor="text1"/>
          <w:sz w:val="28"/>
          <w:szCs w:val="28"/>
        </w:rPr>
        <w:t xml:space="preserve">. </w:t>
      </w:r>
      <w:r w:rsidR="00430F91">
        <w:rPr>
          <w:color w:val="000000" w:themeColor="text1"/>
          <w:sz w:val="28"/>
          <w:szCs w:val="28"/>
        </w:rPr>
        <w:t>Поступление в д</w:t>
      </w:r>
      <w:r w:rsidR="000C4B85" w:rsidRPr="000C4B85">
        <w:rPr>
          <w:color w:val="000000" w:themeColor="text1"/>
          <w:sz w:val="28"/>
          <w:szCs w:val="28"/>
        </w:rPr>
        <w:t>оход</w:t>
      </w:r>
      <w:r w:rsidR="00430F91">
        <w:rPr>
          <w:color w:val="000000" w:themeColor="text1"/>
          <w:sz w:val="28"/>
          <w:szCs w:val="28"/>
        </w:rPr>
        <w:t xml:space="preserve"> бюджета городского округа</w:t>
      </w:r>
      <w:r w:rsidR="000C4B85" w:rsidRPr="000C4B85">
        <w:rPr>
          <w:color w:val="000000" w:themeColor="text1"/>
          <w:sz w:val="28"/>
          <w:szCs w:val="28"/>
        </w:rPr>
        <w:t xml:space="preserve"> от возврата бюджетными учреждениями остатков субсидий прошлых лет</w:t>
      </w:r>
      <w:r w:rsidR="00430F91">
        <w:rPr>
          <w:color w:val="000000" w:themeColor="text1"/>
          <w:sz w:val="28"/>
          <w:szCs w:val="28"/>
        </w:rPr>
        <w:t xml:space="preserve"> </w:t>
      </w:r>
      <w:r w:rsidR="000C4B85" w:rsidRPr="000C4B85">
        <w:rPr>
          <w:color w:val="000000" w:themeColor="text1"/>
          <w:sz w:val="28"/>
          <w:szCs w:val="28"/>
        </w:rPr>
        <w:t>(код бюджетной классификации 957 2 18 04010 04 0000 1</w:t>
      </w:r>
      <w:r w:rsidR="00924DDF">
        <w:rPr>
          <w:color w:val="000000" w:themeColor="text1"/>
          <w:sz w:val="28"/>
          <w:szCs w:val="28"/>
        </w:rPr>
        <w:t>5</w:t>
      </w:r>
      <w:r w:rsidR="000C4B85" w:rsidRPr="000C4B85">
        <w:rPr>
          <w:color w:val="000000" w:themeColor="text1"/>
          <w:sz w:val="28"/>
          <w:szCs w:val="28"/>
        </w:rPr>
        <w:t>0)</w:t>
      </w:r>
      <w:r w:rsidR="00430F91">
        <w:rPr>
          <w:color w:val="000000" w:themeColor="text1"/>
          <w:sz w:val="28"/>
          <w:szCs w:val="28"/>
        </w:rPr>
        <w:t xml:space="preserve"> </w:t>
      </w:r>
      <w:r w:rsidRPr="000C4B85">
        <w:rPr>
          <w:color w:val="000000" w:themeColor="text1"/>
          <w:sz w:val="28"/>
          <w:szCs w:val="28"/>
        </w:rPr>
        <w:t xml:space="preserve">в бюджет городского округа носит непостоянный (разовый) характер, при планировании бюджета не прогнозируются. </w:t>
      </w:r>
    </w:p>
    <w:sectPr w:rsidR="002B5D7E" w:rsidRPr="00430F91" w:rsidSect="00E00FAE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41" w:rsidRDefault="00AD3141">
      <w:r>
        <w:separator/>
      </w:r>
    </w:p>
  </w:endnote>
  <w:endnote w:type="continuationSeparator" w:id="0">
    <w:p w:rsidR="00AD3141" w:rsidRDefault="00AD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41" w:rsidRDefault="00AD3141">
      <w:r>
        <w:separator/>
      </w:r>
    </w:p>
  </w:footnote>
  <w:footnote w:type="continuationSeparator" w:id="0">
    <w:p w:rsidR="00AD3141" w:rsidRDefault="00AD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57" w:rsidRDefault="00982D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3E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E57" w:rsidRDefault="00B33E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57" w:rsidRPr="00430F91" w:rsidRDefault="002C15F3" w:rsidP="00377710">
    <w:pPr>
      <w:pStyle w:val="a3"/>
      <w:jc w:val="right"/>
      <w:rPr>
        <w:sz w:val="28"/>
        <w:szCs w:val="28"/>
      </w:rPr>
    </w:pPr>
    <w:r w:rsidRPr="00430F91">
      <w:rPr>
        <w:sz w:val="28"/>
        <w:szCs w:val="28"/>
      </w:rPr>
      <w:fldChar w:fldCharType="begin"/>
    </w:r>
    <w:r w:rsidRPr="00430F91">
      <w:rPr>
        <w:sz w:val="28"/>
        <w:szCs w:val="28"/>
      </w:rPr>
      <w:instrText xml:space="preserve"> PAGE   \* MERGEFORMAT </w:instrText>
    </w:r>
    <w:r w:rsidRPr="00430F91">
      <w:rPr>
        <w:sz w:val="28"/>
        <w:szCs w:val="28"/>
      </w:rPr>
      <w:fldChar w:fldCharType="separate"/>
    </w:r>
    <w:r w:rsidR="00605474">
      <w:rPr>
        <w:noProof/>
        <w:sz w:val="28"/>
        <w:szCs w:val="28"/>
      </w:rPr>
      <w:t>5</w:t>
    </w:r>
    <w:r w:rsidRPr="00430F91">
      <w:rPr>
        <w:noProof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57" w:rsidRPr="00BE51AC" w:rsidRDefault="00CF5437" w:rsidP="00F060A2">
    <w:pPr>
      <w:pStyle w:val="a3"/>
      <w:spacing w:before="120"/>
      <w:ind w:right="357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-27305</wp:posOffset>
              </wp:positionV>
              <wp:extent cx="3114675" cy="2686050"/>
              <wp:effectExtent l="0" t="127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4675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BD5473" id="Rectangle 1" o:spid="_x0000_s1026" style="position:absolute;margin-left:-3.25pt;margin-top:-2.15pt;width:245.25pt;height:2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B09E1"/>
    <w:multiLevelType w:val="multilevel"/>
    <w:tmpl w:val="4E2ED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84685A"/>
    <w:multiLevelType w:val="hybridMultilevel"/>
    <w:tmpl w:val="0B68E1B8"/>
    <w:lvl w:ilvl="0" w:tplc="11C64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BA367D"/>
    <w:multiLevelType w:val="hybridMultilevel"/>
    <w:tmpl w:val="8018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95D06"/>
    <w:multiLevelType w:val="hybridMultilevel"/>
    <w:tmpl w:val="02AE42D8"/>
    <w:lvl w:ilvl="0" w:tplc="B2D8788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FE500F"/>
    <w:multiLevelType w:val="hybridMultilevel"/>
    <w:tmpl w:val="E7E000F2"/>
    <w:lvl w:ilvl="0" w:tplc="6A90A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CFF1001"/>
    <w:multiLevelType w:val="hybridMultilevel"/>
    <w:tmpl w:val="93BC3038"/>
    <w:lvl w:ilvl="0" w:tplc="9F945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54"/>
    <w:rsid w:val="000066E2"/>
    <w:rsid w:val="0000673E"/>
    <w:rsid w:val="0001329C"/>
    <w:rsid w:val="00014DB5"/>
    <w:rsid w:val="000151D4"/>
    <w:rsid w:val="00020084"/>
    <w:rsid w:val="00026179"/>
    <w:rsid w:val="0003194E"/>
    <w:rsid w:val="00034013"/>
    <w:rsid w:val="00040115"/>
    <w:rsid w:val="000409C6"/>
    <w:rsid w:val="00041563"/>
    <w:rsid w:val="00041D63"/>
    <w:rsid w:val="00044743"/>
    <w:rsid w:val="00044FDD"/>
    <w:rsid w:val="0004560F"/>
    <w:rsid w:val="00046A3D"/>
    <w:rsid w:val="00056915"/>
    <w:rsid w:val="0006053A"/>
    <w:rsid w:val="00061A18"/>
    <w:rsid w:val="000634E2"/>
    <w:rsid w:val="000641C6"/>
    <w:rsid w:val="000664CF"/>
    <w:rsid w:val="00066D6A"/>
    <w:rsid w:val="00070EAC"/>
    <w:rsid w:val="00071560"/>
    <w:rsid w:val="00073982"/>
    <w:rsid w:val="00075787"/>
    <w:rsid w:val="000761DC"/>
    <w:rsid w:val="00076A5C"/>
    <w:rsid w:val="00077421"/>
    <w:rsid w:val="00081C77"/>
    <w:rsid w:val="00082A61"/>
    <w:rsid w:val="00085C32"/>
    <w:rsid w:val="00085CC7"/>
    <w:rsid w:val="00087956"/>
    <w:rsid w:val="00096760"/>
    <w:rsid w:val="000A1B46"/>
    <w:rsid w:val="000B7EB1"/>
    <w:rsid w:val="000C0ED3"/>
    <w:rsid w:val="000C4B85"/>
    <w:rsid w:val="000C5366"/>
    <w:rsid w:val="000C58DC"/>
    <w:rsid w:val="000D368B"/>
    <w:rsid w:val="000D7049"/>
    <w:rsid w:val="000E3140"/>
    <w:rsid w:val="000E3C52"/>
    <w:rsid w:val="000E7F47"/>
    <w:rsid w:val="000F03C1"/>
    <w:rsid w:val="000F51BE"/>
    <w:rsid w:val="000F6B67"/>
    <w:rsid w:val="00104F55"/>
    <w:rsid w:val="0011192D"/>
    <w:rsid w:val="00112010"/>
    <w:rsid w:val="00114786"/>
    <w:rsid w:val="00120AA6"/>
    <w:rsid w:val="00127604"/>
    <w:rsid w:val="00130D4B"/>
    <w:rsid w:val="00131113"/>
    <w:rsid w:val="00135F12"/>
    <w:rsid w:val="00141187"/>
    <w:rsid w:val="001422D4"/>
    <w:rsid w:val="001458DB"/>
    <w:rsid w:val="00153899"/>
    <w:rsid w:val="00154542"/>
    <w:rsid w:val="00157B2E"/>
    <w:rsid w:val="0016211B"/>
    <w:rsid w:val="00162F54"/>
    <w:rsid w:val="00164871"/>
    <w:rsid w:val="00164EE3"/>
    <w:rsid w:val="001704FC"/>
    <w:rsid w:val="00170AED"/>
    <w:rsid w:val="0017229D"/>
    <w:rsid w:val="00172F72"/>
    <w:rsid w:val="00174354"/>
    <w:rsid w:val="0017480B"/>
    <w:rsid w:val="00174D1B"/>
    <w:rsid w:val="00181098"/>
    <w:rsid w:val="00184D55"/>
    <w:rsid w:val="00184D8A"/>
    <w:rsid w:val="0018545D"/>
    <w:rsid w:val="001863B1"/>
    <w:rsid w:val="00191328"/>
    <w:rsid w:val="00196858"/>
    <w:rsid w:val="001A0212"/>
    <w:rsid w:val="001A32B4"/>
    <w:rsid w:val="001A4C21"/>
    <w:rsid w:val="001B25AB"/>
    <w:rsid w:val="001B5249"/>
    <w:rsid w:val="001B64A1"/>
    <w:rsid w:val="001B78CE"/>
    <w:rsid w:val="001C2930"/>
    <w:rsid w:val="001C7268"/>
    <w:rsid w:val="001D126A"/>
    <w:rsid w:val="001D4EA3"/>
    <w:rsid w:val="001D57D8"/>
    <w:rsid w:val="001D6CD9"/>
    <w:rsid w:val="001E1B62"/>
    <w:rsid w:val="001E4597"/>
    <w:rsid w:val="001E56A4"/>
    <w:rsid w:val="001E6D07"/>
    <w:rsid w:val="001E7CA7"/>
    <w:rsid w:val="001F47D8"/>
    <w:rsid w:val="00201CCE"/>
    <w:rsid w:val="0020208C"/>
    <w:rsid w:val="00203B19"/>
    <w:rsid w:val="00204188"/>
    <w:rsid w:val="00211231"/>
    <w:rsid w:val="00212C4E"/>
    <w:rsid w:val="00212C94"/>
    <w:rsid w:val="002264B7"/>
    <w:rsid w:val="002278B7"/>
    <w:rsid w:val="00231294"/>
    <w:rsid w:val="00235D2A"/>
    <w:rsid w:val="00241F99"/>
    <w:rsid w:val="00244B13"/>
    <w:rsid w:val="00256695"/>
    <w:rsid w:val="00267F40"/>
    <w:rsid w:val="00267F51"/>
    <w:rsid w:val="002749D0"/>
    <w:rsid w:val="0028017F"/>
    <w:rsid w:val="002810BE"/>
    <w:rsid w:val="0029007D"/>
    <w:rsid w:val="002914AB"/>
    <w:rsid w:val="002963AB"/>
    <w:rsid w:val="002A06F2"/>
    <w:rsid w:val="002A07DA"/>
    <w:rsid w:val="002A473D"/>
    <w:rsid w:val="002A53EA"/>
    <w:rsid w:val="002B017F"/>
    <w:rsid w:val="002B5D7E"/>
    <w:rsid w:val="002B664F"/>
    <w:rsid w:val="002C15F3"/>
    <w:rsid w:val="002D6EC0"/>
    <w:rsid w:val="002D78F9"/>
    <w:rsid w:val="002E11F8"/>
    <w:rsid w:val="002E43D5"/>
    <w:rsid w:val="002E462C"/>
    <w:rsid w:val="002E4E98"/>
    <w:rsid w:val="002F4AF8"/>
    <w:rsid w:val="00301311"/>
    <w:rsid w:val="00302B7D"/>
    <w:rsid w:val="00311373"/>
    <w:rsid w:val="00315AFB"/>
    <w:rsid w:val="00316F74"/>
    <w:rsid w:val="00317C5F"/>
    <w:rsid w:val="00324429"/>
    <w:rsid w:val="00331468"/>
    <w:rsid w:val="00334E40"/>
    <w:rsid w:val="00347703"/>
    <w:rsid w:val="003524AA"/>
    <w:rsid w:val="003710E8"/>
    <w:rsid w:val="00373793"/>
    <w:rsid w:val="003738CB"/>
    <w:rsid w:val="00375A97"/>
    <w:rsid w:val="00377710"/>
    <w:rsid w:val="00380839"/>
    <w:rsid w:val="00383A23"/>
    <w:rsid w:val="00385324"/>
    <w:rsid w:val="00392AC5"/>
    <w:rsid w:val="003B71BA"/>
    <w:rsid w:val="003C32F9"/>
    <w:rsid w:val="003C3F3F"/>
    <w:rsid w:val="003C5A50"/>
    <w:rsid w:val="003D00EF"/>
    <w:rsid w:val="003D042C"/>
    <w:rsid w:val="003D1B6F"/>
    <w:rsid w:val="003D44F0"/>
    <w:rsid w:val="003E0543"/>
    <w:rsid w:val="003E1A50"/>
    <w:rsid w:val="003E42E9"/>
    <w:rsid w:val="003E7B85"/>
    <w:rsid w:val="003F0406"/>
    <w:rsid w:val="00400F44"/>
    <w:rsid w:val="004048BF"/>
    <w:rsid w:val="00405788"/>
    <w:rsid w:val="004102AC"/>
    <w:rsid w:val="00412A2F"/>
    <w:rsid w:val="00417AD0"/>
    <w:rsid w:val="00426D5C"/>
    <w:rsid w:val="00430F91"/>
    <w:rsid w:val="0043106E"/>
    <w:rsid w:val="004333F9"/>
    <w:rsid w:val="00433CAC"/>
    <w:rsid w:val="004470F5"/>
    <w:rsid w:val="00454D82"/>
    <w:rsid w:val="00461C62"/>
    <w:rsid w:val="00465096"/>
    <w:rsid w:val="004729AB"/>
    <w:rsid w:val="0048072B"/>
    <w:rsid w:val="00486FBC"/>
    <w:rsid w:val="0048723F"/>
    <w:rsid w:val="00494023"/>
    <w:rsid w:val="00495C05"/>
    <w:rsid w:val="004979DC"/>
    <w:rsid w:val="004A44C5"/>
    <w:rsid w:val="004A47EA"/>
    <w:rsid w:val="004A54DB"/>
    <w:rsid w:val="004A6D21"/>
    <w:rsid w:val="004B610C"/>
    <w:rsid w:val="004C2BF4"/>
    <w:rsid w:val="004C357F"/>
    <w:rsid w:val="004C700A"/>
    <w:rsid w:val="004C708A"/>
    <w:rsid w:val="004C74B9"/>
    <w:rsid w:val="004C7B3A"/>
    <w:rsid w:val="004E37D3"/>
    <w:rsid w:val="004F396D"/>
    <w:rsid w:val="0050251D"/>
    <w:rsid w:val="005066A1"/>
    <w:rsid w:val="00507151"/>
    <w:rsid w:val="00516C0B"/>
    <w:rsid w:val="00520643"/>
    <w:rsid w:val="0052409D"/>
    <w:rsid w:val="005243D5"/>
    <w:rsid w:val="00533A83"/>
    <w:rsid w:val="005432C0"/>
    <w:rsid w:val="00555189"/>
    <w:rsid w:val="005556C9"/>
    <w:rsid w:val="005650D4"/>
    <w:rsid w:val="00567378"/>
    <w:rsid w:val="005675FC"/>
    <w:rsid w:val="005711A7"/>
    <w:rsid w:val="00571828"/>
    <w:rsid w:val="00571EA5"/>
    <w:rsid w:val="0057559D"/>
    <w:rsid w:val="00581D4C"/>
    <w:rsid w:val="00583B3D"/>
    <w:rsid w:val="00585A14"/>
    <w:rsid w:val="00593BBA"/>
    <w:rsid w:val="0059534D"/>
    <w:rsid w:val="00595CD4"/>
    <w:rsid w:val="00597BA7"/>
    <w:rsid w:val="005A3A9C"/>
    <w:rsid w:val="005A7254"/>
    <w:rsid w:val="005A767D"/>
    <w:rsid w:val="005A7837"/>
    <w:rsid w:val="005C048A"/>
    <w:rsid w:val="005C141A"/>
    <w:rsid w:val="005D3E2D"/>
    <w:rsid w:val="005D6DCB"/>
    <w:rsid w:val="005E0BEA"/>
    <w:rsid w:val="005E117E"/>
    <w:rsid w:val="005E2A31"/>
    <w:rsid w:val="005E62AC"/>
    <w:rsid w:val="005F3976"/>
    <w:rsid w:val="005F457D"/>
    <w:rsid w:val="005F4806"/>
    <w:rsid w:val="005F5FBE"/>
    <w:rsid w:val="00603405"/>
    <w:rsid w:val="006039CD"/>
    <w:rsid w:val="00605474"/>
    <w:rsid w:val="006061F0"/>
    <w:rsid w:val="00613BF4"/>
    <w:rsid w:val="00614404"/>
    <w:rsid w:val="00614BEF"/>
    <w:rsid w:val="00622A01"/>
    <w:rsid w:val="00623EA5"/>
    <w:rsid w:val="00631342"/>
    <w:rsid w:val="0063159C"/>
    <w:rsid w:val="00631887"/>
    <w:rsid w:val="00634DFA"/>
    <w:rsid w:val="00636A91"/>
    <w:rsid w:val="00640F20"/>
    <w:rsid w:val="00642D9C"/>
    <w:rsid w:val="00643B20"/>
    <w:rsid w:val="00644BA7"/>
    <w:rsid w:val="00645F19"/>
    <w:rsid w:val="00646C87"/>
    <w:rsid w:val="0067027A"/>
    <w:rsid w:val="00674615"/>
    <w:rsid w:val="006752AE"/>
    <w:rsid w:val="00682AE6"/>
    <w:rsid w:val="00684A5C"/>
    <w:rsid w:val="006868EC"/>
    <w:rsid w:val="0069086E"/>
    <w:rsid w:val="00693422"/>
    <w:rsid w:val="00693C69"/>
    <w:rsid w:val="00693E38"/>
    <w:rsid w:val="0069428D"/>
    <w:rsid w:val="006A7A2C"/>
    <w:rsid w:val="006A7A49"/>
    <w:rsid w:val="006B6415"/>
    <w:rsid w:val="006C07AF"/>
    <w:rsid w:val="006C1666"/>
    <w:rsid w:val="006C2594"/>
    <w:rsid w:val="006C2A3B"/>
    <w:rsid w:val="006C2E5A"/>
    <w:rsid w:val="006C6F4F"/>
    <w:rsid w:val="006D122E"/>
    <w:rsid w:val="006D232E"/>
    <w:rsid w:val="006D39B6"/>
    <w:rsid w:val="006E212E"/>
    <w:rsid w:val="006E31D1"/>
    <w:rsid w:val="006E4C81"/>
    <w:rsid w:val="006E72E2"/>
    <w:rsid w:val="006E73B7"/>
    <w:rsid w:val="006F4C67"/>
    <w:rsid w:val="00703FCA"/>
    <w:rsid w:val="00704506"/>
    <w:rsid w:val="00707982"/>
    <w:rsid w:val="00713B5E"/>
    <w:rsid w:val="00713D6F"/>
    <w:rsid w:val="007149A4"/>
    <w:rsid w:val="00715E18"/>
    <w:rsid w:val="007178E2"/>
    <w:rsid w:val="00720B97"/>
    <w:rsid w:val="00723AFA"/>
    <w:rsid w:val="00726B92"/>
    <w:rsid w:val="007314B0"/>
    <w:rsid w:val="007324AA"/>
    <w:rsid w:val="0073560C"/>
    <w:rsid w:val="00735BFD"/>
    <w:rsid w:val="00740DD9"/>
    <w:rsid w:val="00745338"/>
    <w:rsid w:val="00756460"/>
    <w:rsid w:val="0076486E"/>
    <w:rsid w:val="007678B2"/>
    <w:rsid w:val="007709B6"/>
    <w:rsid w:val="007731C2"/>
    <w:rsid w:val="0077345C"/>
    <w:rsid w:val="00773BFF"/>
    <w:rsid w:val="00777455"/>
    <w:rsid w:val="007804DD"/>
    <w:rsid w:val="00791BF4"/>
    <w:rsid w:val="00795FA5"/>
    <w:rsid w:val="007A4626"/>
    <w:rsid w:val="007A47DC"/>
    <w:rsid w:val="007A52E8"/>
    <w:rsid w:val="007B2EEF"/>
    <w:rsid w:val="007B3772"/>
    <w:rsid w:val="007B3C00"/>
    <w:rsid w:val="007B4958"/>
    <w:rsid w:val="007B5F22"/>
    <w:rsid w:val="007B7E05"/>
    <w:rsid w:val="007C38E5"/>
    <w:rsid w:val="007C479C"/>
    <w:rsid w:val="007C5837"/>
    <w:rsid w:val="007C7521"/>
    <w:rsid w:val="007E1443"/>
    <w:rsid w:val="007E44C5"/>
    <w:rsid w:val="007E75A8"/>
    <w:rsid w:val="007E7B7D"/>
    <w:rsid w:val="007F148A"/>
    <w:rsid w:val="007F554F"/>
    <w:rsid w:val="007F5889"/>
    <w:rsid w:val="0080740E"/>
    <w:rsid w:val="00814218"/>
    <w:rsid w:val="008172F6"/>
    <w:rsid w:val="00822AC0"/>
    <w:rsid w:val="00823E81"/>
    <w:rsid w:val="00831108"/>
    <w:rsid w:val="0083214E"/>
    <w:rsid w:val="00833D03"/>
    <w:rsid w:val="00845239"/>
    <w:rsid w:val="008469CA"/>
    <w:rsid w:val="00846B7F"/>
    <w:rsid w:val="0085341A"/>
    <w:rsid w:val="00854647"/>
    <w:rsid w:val="00870B69"/>
    <w:rsid w:val="00873435"/>
    <w:rsid w:val="008739E4"/>
    <w:rsid w:val="008802CB"/>
    <w:rsid w:val="00880A27"/>
    <w:rsid w:val="00882931"/>
    <w:rsid w:val="00885143"/>
    <w:rsid w:val="00885DE6"/>
    <w:rsid w:val="00890D68"/>
    <w:rsid w:val="00892E14"/>
    <w:rsid w:val="0089339B"/>
    <w:rsid w:val="0089489C"/>
    <w:rsid w:val="008A051D"/>
    <w:rsid w:val="008A0BB8"/>
    <w:rsid w:val="008A62C9"/>
    <w:rsid w:val="008B383C"/>
    <w:rsid w:val="008B4B7C"/>
    <w:rsid w:val="008B58FA"/>
    <w:rsid w:val="008D2941"/>
    <w:rsid w:val="008D3F3A"/>
    <w:rsid w:val="008D7F61"/>
    <w:rsid w:val="008E36F6"/>
    <w:rsid w:val="008E5F6F"/>
    <w:rsid w:val="008F044D"/>
    <w:rsid w:val="008F079F"/>
    <w:rsid w:val="008F1595"/>
    <w:rsid w:val="008F270B"/>
    <w:rsid w:val="008F64AF"/>
    <w:rsid w:val="009017ED"/>
    <w:rsid w:val="00903329"/>
    <w:rsid w:val="00912DDE"/>
    <w:rsid w:val="009130C4"/>
    <w:rsid w:val="00913229"/>
    <w:rsid w:val="009163BA"/>
    <w:rsid w:val="00916573"/>
    <w:rsid w:val="00924686"/>
    <w:rsid w:val="00924DDF"/>
    <w:rsid w:val="009305D6"/>
    <w:rsid w:val="0093275A"/>
    <w:rsid w:val="00947C09"/>
    <w:rsid w:val="00950E53"/>
    <w:rsid w:val="00951ABD"/>
    <w:rsid w:val="009564FE"/>
    <w:rsid w:val="009600A7"/>
    <w:rsid w:val="0096149E"/>
    <w:rsid w:val="00963ED3"/>
    <w:rsid w:val="00967287"/>
    <w:rsid w:val="0097361F"/>
    <w:rsid w:val="00977D18"/>
    <w:rsid w:val="00980E85"/>
    <w:rsid w:val="0098218F"/>
    <w:rsid w:val="00982DA9"/>
    <w:rsid w:val="009913D6"/>
    <w:rsid w:val="00991EAD"/>
    <w:rsid w:val="009926A4"/>
    <w:rsid w:val="00994A57"/>
    <w:rsid w:val="00996479"/>
    <w:rsid w:val="00996D06"/>
    <w:rsid w:val="00997A51"/>
    <w:rsid w:val="00997CD0"/>
    <w:rsid w:val="009A3A39"/>
    <w:rsid w:val="009B3946"/>
    <w:rsid w:val="009C187D"/>
    <w:rsid w:val="009C2C9D"/>
    <w:rsid w:val="009C60B5"/>
    <w:rsid w:val="009C6B20"/>
    <w:rsid w:val="009D266D"/>
    <w:rsid w:val="009D3F15"/>
    <w:rsid w:val="009D401D"/>
    <w:rsid w:val="009E2AC6"/>
    <w:rsid w:val="009E49E7"/>
    <w:rsid w:val="009F20CB"/>
    <w:rsid w:val="009F2C63"/>
    <w:rsid w:val="009F6A50"/>
    <w:rsid w:val="009F78CF"/>
    <w:rsid w:val="00A05180"/>
    <w:rsid w:val="00A11BED"/>
    <w:rsid w:val="00A15750"/>
    <w:rsid w:val="00A177B3"/>
    <w:rsid w:val="00A179C6"/>
    <w:rsid w:val="00A3047D"/>
    <w:rsid w:val="00A30B89"/>
    <w:rsid w:val="00A320D7"/>
    <w:rsid w:val="00A45404"/>
    <w:rsid w:val="00A5199D"/>
    <w:rsid w:val="00A5606C"/>
    <w:rsid w:val="00A7156D"/>
    <w:rsid w:val="00A77A21"/>
    <w:rsid w:val="00A869EC"/>
    <w:rsid w:val="00A93079"/>
    <w:rsid w:val="00A93D64"/>
    <w:rsid w:val="00A93D97"/>
    <w:rsid w:val="00AA1A75"/>
    <w:rsid w:val="00AA1B53"/>
    <w:rsid w:val="00AA59AD"/>
    <w:rsid w:val="00AB1D8E"/>
    <w:rsid w:val="00AB3FBC"/>
    <w:rsid w:val="00AC4805"/>
    <w:rsid w:val="00AC647C"/>
    <w:rsid w:val="00AD2942"/>
    <w:rsid w:val="00AD3141"/>
    <w:rsid w:val="00AE0042"/>
    <w:rsid w:val="00AE0489"/>
    <w:rsid w:val="00AF1DD8"/>
    <w:rsid w:val="00AF4278"/>
    <w:rsid w:val="00AF7569"/>
    <w:rsid w:val="00B07EA7"/>
    <w:rsid w:val="00B255A2"/>
    <w:rsid w:val="00B31199"/>
    <w:rsid w:val="00B31F61"/>
    <w:rsid w:val="00B33E57"/>
    <w:rsid w:val="00B36870"/>
    <w:rsid w:val="00B40A4A"/>
    <w:rsid w:val="00B43CE6"/>
    <w:rsid w:val="00B463CA"/>
    <w:rsid w:val="00B46BF7"/>
    <w:rsid w:val="00B5273B"/>
    <w:rsid w:val="00B53BF9"/>
    <w:rsid w:val="00B56381"/>
    <w:rsid w:val="00B56D12"/>
    <w:rsid w:val="00B578BE"/>
    <w:rsid w:val="00B61B93"/>
    <w:rsid w:val="00B65911"/>
    <w:rsid w:val="00B67623"/>
    <w:rsid w:val="00B73949"/>
    <w:rsid w:val="00B805C1"/>
    <w:rsid w:val="00B8547F"/>
    <w:rsid w:val="00B856DB"/>
    <w:rsid w:val="00B85E3D"/>
    <w:rsid w:val="00B86766"/>
    <w:rsid w:val="00B86C44"/>
    <w:rsid w:val="00B86F83"/>
    <w:rsid w:val="00B87D84"/>
    <w:rsid w:val="00B916A0"/>
    <w:rsid w:val="00B95390"/>
    <w:rsid w:val="00BA6319"/>
    <w:rsid w:val="00BC1351"/>
    <w:rsid w:val="00BC1871"/>
    <w:rsid w:val="00BC3E55"/>
    <w:rsid w:val="00BD0E65"/>
    <w:rsid w:val="00BD3E1E"/>
    <w:rsid w:val="00BD67C3"/>
    <w:rsid w:val="00BD7FD7"/>
    <w:rsid w:val="00BE05D1"/>
    <w:rsid w:val="00BE2BC4"/>
    <w:rsid w:val="00BE417B"/>
    <w:rsid w:val="00BE41BB"/>
    <w:rsid w:val="00BE51AC"/>
    <w:rsid w:val="00BE5EBE"/>
    <w:rsid w:val="00BF4F4C"/>
    <w:rsid w:val="00BF7BC8"/>
    <w:rsid w:val="00C01188"/>
    <w:rsid w:val="00C0311E"/>
    <w:rsid w:val="00C06A30"/>
    <w:rsid w:val="00C14291"/>
    <w:rsid w:val="00C1737F"/>
    <w:rsid w:val="00C17718"/>
    <w:rsid w:val="00C17BE0"/>
    <w:rsid w:val="00C24344"/>
    <w:rsid w:val="00C2663B"/>
    <w:rsid w:val="00C30BC3"/>
    <w:rsid w:val="00C31D8C"/>
    <w:rsid w:val="00C32E96"/>
    <w:rsid w:val="00C3336A"/>
    <w:rsid w:val="00C33CD2"/>
    <w:rsid w:val="00C42B71"/>
    <w:rsid w:val="00C45932"/>
    <w:rsid w:val="00C508AF"/>
    <w:rsid w:val="00C51BA3"/>
    <w:rsid w:val="00C52B98"/>
    <w:rsid w:val="00C640FE"/>
    <w:rsid w:val="00C663C4"/>
    <w:rsid w:val="00C67BF6"/>
    <w:rsid w:val="00C727BF"/>
    <w:rsid w:val="00C75821"/>
    <w:rsid w:val="00C76FA1"/>
    <w:rsid w:val="00C84926"/>
    <w:rsid w:val="00C84BA8"/>
    <w:rsid w:val="00C9317A"/>
    <w:rsid w:val="00C944E3"/>
    <w:rsid w:val="00C96615"/>
    <w:rsid w:val="00C9710A"/>
    <w:rsid w:val="00CA01C0"/>
    <w:rsid w:val="00CB1292"/>
    <w:rsid w:val="00CB27B9"/>
    <w:rsid w:val="00CB3877"/>
    <w:rsid w:val="00CC5A9B"/>
    <w:rsid w:val="00CC7002"/>
    <w:rsid w:val="00CC72CD"/>
    <w:rsid w:val="00CE3356"/>
    <w:rsid w:val="00CE38DE"/>
    <w:rsid w:val="00CF1E7C"/>
    <w:rsid w:val="00CF2464"/>
    <w:rsid w:val="00CF4820"/>
    <w:rsid w:val="00CF5437"/>
    <w:rsid w:val="00CF6BAF"/>
    <w:rsid w:val="00CF731E"/>
    <w:rsid w:val="00CF7ECD"/>
    <w:rsid w:val="00D02E26"/>
    <w:rsid w:val="00D10923"/>
    <w:rsid w:val="00D11266"/>
    <w:rsid w:val="00D1230B"/>
    <w:rsid w:val="00D15BFD"/>
    <w:rsid w:val="00D162A7"/>
    <w:rsid w:val="00D16536"/>
    <w:rsid w:val="00D17F1E"/>
    <w:rsid w:val="00D22F6A"/>
    <w:rsid w:val="00D23A72"/>
    <w:rsid w:val="00D33E48"/>
    <w:rsid w:val="00D40836"/>
    <w:rsid w:val="00D50888"/>
    <w:rsid w:val="00D55798"/>
    <w:rsid w:val="00D6048D"/>
    <w:rsid w:val="00D60CA7"/>
    <w:rsid w:val="00D61872"/>
    <w:rsid w:val="00D624E8"/>
    <w:rsid w:val="00D62FB9"/>
    <w:rsid w:val="00D63A47"/>
    <w:rsid w:val="00D63AA4"/>
    <w:rsid w:val="00D676DD"/>
    <w:rsid w:val="00D705B4"/>
    <w:rsid w:val="00D74513"/>
    <w:rsid w:val="00D903F5"/>
    <w:rsid w:val="00D93932"/>
    <w:rsid w:val="00D940F5"/>
    <w:rsid w:val="00D972E5"/>
    <w:rsid w:val="00DA05A5"/>
    <w:rsid w:val="00DA115B"/>
    <w:rsid w:val="00DA45BA"/>
    <w:rsid w:val="00DA4AEB"/>
    <w:rsid w:val="00DA710C"/>
    <w:rsid w:val="00DA76BC"/>
    <w:rsid w:val="00DB00AC"/>
    <w:rsid w:val="00DB6BD9"/>
    <w:rsid w:val="00DC2530"/>
    <w:rsid w:val="00DC29AA"/>
    <w:rsid w:val="00DD1B22"/>
    <w:rsid w:val="00DD1CF3"/>
    <w:rsid w:val="00DD367A"/>
    <w:rsid w:val="00DD67C2"/>
    <w:rsid w:val="00DE02B9"/>
    <w:rsid w:val="00DE0941"/>
    <w:rsid w:val="00DE458F"/>
    <w:rsid w:val="00DE615D"/>
    <w:rsid w:val="00DF0DFA"/>
    <w:rsid w:val="00DF406C"/>
    <w:rsid w:val="00E00FAE"/>
    <w:rsid w:val="00E030EF"/>
    <w:rsid w:val="00E0663E"/>
    <w:rsid w:val="00E1034D"/>
    <w:rsid w:val="00E120E2"/>
    <w:rsid w:val="00E12CC9"/>
    <w:rsid w:val="00E23168"/>
    <w:rsid w:val="00E24B84"/>
    <w:rsid w:val="00E27C0F"/>
    <w:rsid w:val="00E27C4F"/>
    <w:rsid w:val="00E32593"/>
    <w:rsid w:val="00E3474B"/>
    <w:rsid w:val="00E37004"/>
    <w:rsid w:val="00E463A6"/>
    <w:rsid w:val="00E46480"/>
    <w:rsid w:val="00E519AC"/>
    <w:rsid w:val="00E53868"/>
    <w:rsid w:val="00E53B84"/>
    <w:rsid w:val="00E61E89"/>
    <w:rsid w:val="00E63355"/>
    <w:rsid w:val="00E63991"/>
    <w:rsid w:val="00E6685A"/>
    <w:rsid w:val="00E66BE1"/>
    <w:rsid w:val="00E70C9A"/>
    <w:rsid w:val="00E840A2"/>
    <w:rsid w:val="00E902AA"/>
    <w:rsid w:val="00E91422"/>
    <w:rsid w:val="00E91DB7"/>
    <w:rsid w:val="00EA06A6"/>
    <w:rsid w:val="00EA10FA"/>
    <w:rsid w:val="00EA340C"/>
    <w:rsid w:val="00EA3CBA"/>
    <w:rsid w:val="00EA4B16"/>
    <w:rsid w:val="00EA7586"/>
    <w:rsid w:val="00EB2430"/>
    <w:rsid w:val="00EB251A"/>
    <w:rsid w:val="00EB2DD5"/>
    <w:rsid w:val="00EB4B34"/>
    <w:rsid w:val="00EB689F"/>
    <w:rsid w:val="00EC36B5"/>
    <w:rsid w:val="00EC6BCA"/>
    <w:rsid w:val="00EC7396"/>
    <w:rsid w:val="00ED01E0"/>
    <w:rsid w:val="00ED0C01"/>
    <w:rsid w:val="00ED4729"/>
    <w:rsid w:val="00ED5009"/>
    <w:rsid w:val="00ED6C80"/>
    <w:rsid w:val="00EE2082"/>
    <w:rsid w:val="00EE2F72"/>
    <w:rsid w:val="00EE3B2E"/>
    <w:rsid w:val="00EE3D78"/>
    <w:rsid w:val="00F01137"/>
    <w:rsid w:val="00F03EE3"/>
    <w:rsid w:val="00F04C2E"/>
    <w:rsid w:val="00F060A2"/>
    <w:rsid w:val="00F07B17"/>
    <w:rsid w:val="00F20D1B"/>
    <w:rsid w:val="00F20D78"/>
    <w:rsid w:val="00F21889"/>
    <w:rsid w:val="00F2230C"/>
    <w:rsid w:val="00F30486"/>
    <w:rsid w:val="00F3099E"/>
    <w:rsid w:val="00F42240"/>
    <w:rsid w:val="00F4467E"/>
    <w:rsid w:val="00F44A48"/>
    <w:rsid w:val="00F470D6"/>
    <w:rsid w:val="00F525D0"/>
    <w:rsid w:val="00F56B9C"/>
    <w:rsid w:val="00F615AF"/>
    <w:rsid w:val="00F71E23"/>
    <w:rsid w:val="00F76C30"/>
    <w:rsid w:val="00F90CA2"/>
    <w:rsid w:val="00F916C3"/>
    <w:rsid w:val="00F91AE8"/>
    <w:rsid w:val="00F92941"/>
    <w:rsid w:val="00F96C9A"/>
    <w:rsid w:val="00F97E6D"/>
    <w:rsid w:val="00FA4024"/>
    <w:rsid w:val="00FA7A94"/>
    <w:rsid w:val="00FB3C39"/>
    <w:rsid w:val="00FB52AD"/>
    <w:rsid w:val="00FB6AB0"/>
    <w:rsid w:val="00FB6E62"/>
    <w:rsid w:val="00FB7F02"/>
    <w:rsid w:val="00FC6CA3"/>
    <w:rsid w:val="00FD0CEE"/>
    <w:rsid w:val="00FD0F08"/>
    <w:rsid w:val="00FD2837"/>
    <w:rsid w:val="00FD5712"/>
    <w:rsid w:val="00FE0EAF"/>
    <w:rsid w:val="00FF18D8"/>
    <w:rsid w:val="00FF1EEF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CC081C6-A51A-4794-8053-E8DCF735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3">
    <w:name w:val="heading 3"/>
    <w:basedOn w:val="a"/>
    <w:next w:val="a"/>
    <w:link w:val="30"/>
    <w:semiHidden/>
    <w:unhideWhenUsed/>
    <w:qFormat/>
    <w:rsid w:val="00C30B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4057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rsid w:val="0012760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a">
    <w:name w:val="Hyperlink"/>
    <w:basedOn w:val="a0"/>
    <w:uiPriority w:val="99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b">
    <w:name w:val="Body Text Indent"/>
    <w:basedOn w:val="a"/>
    <w:link w:val="ac"/>
    <w:rsid w:val="00162F54"/>
    <w:pPr>
      <w:ind w:firstLine="1080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162F54"/>
    <w:rPr>
      <w:sz w:val="28"/>
      <w:szCs w:val="24"/>
    </w:rPr>
  </w:style>
  <w:style w:type="paragraph" w:styleId="ad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character" w:customStyle="1" w:styleId="50">
    <w:name w:val="Заголовок 5 Знак"/>
    <w:basedOn w:val="a0"/>
    <w:link w:val="5"/>
    <w:rsid w:val="00405788"/>
    <w:rPr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30B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FA7A94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сновной текст 21"/>
    <w:basedOn w:val="a"/>
    <w:rsid w:val="00E70C9A"/>
    <w:pPr>
      <w:spacing w:line="360" w:lineRule="auto"/>
      <w:ind w:firstLine="567"/>
      <w:jc w:val="both"/>
    </w:pPr>
    <w:rPr>
      <w:sz w:val="24"/>
    </w:rPr>
  </w:style>
  <w:style w:type="paragraph" w:customStyle="1" w:styleId="ConsPlusNormal">
    <w:name w:val="ConsPlusNormal"/>
    <w:rsid w:val="00831108"/>
    <w:pPr>
      <w:autoSpaceDE w:val="0"/>
      <w:autoSpaceDN w:val="0"/>
      <w:adjustRightInd w:val="0"/>
    </w:pPr>
    <w:rPr>
      <w:sz w:val="28"/>
      <w:szCs w:val="28"/>
    </w:rPr>
  </w:style>
  <w:style w:type="paragraph" w:styleId="20">
    <w:name w:val="Body Text 2"/>
    <w:basedOn w:val="a"/>
    <w:link w:val="22"/>
    <w:rsid w:val="008311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83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7F74-032E-45B9-8033-B8C7C9A9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1379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law-nar</dc:creator>
  <cp:keywords/>
  <dc:description/>
  <cp:lastModifiedBy>Логоминова Лариса Николаевна</cp:lastModifiedBy>
  <cp:revision>2</cp:revision>
  <cp:lastPrinted>2021-08-30T06:19:00Z</cp:lastPrinted>
  <dcterms:created xsi:type="dcterms:W3CDTF">2021-08-30T06:20:00Z</dcterms:created>
  <dcterms:modified xsi:type="dcterms:W3CDTF">2021-08-30T06:20:00Z</dcterms:modified>
</cp:coreProperties>
</file>