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894" w:rsidRDefault="00DB5E86" w:rsidP="00AC0DBB">
      <w:pPr>
        <w:widowControl w:val="0"/>
        <w:suppressAutoHyphens/>
        <w:ind w:firstLine="107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DB5E86" w:rsidRDefault="00DB5E86" w:rsidP="00AC0DBB">
      <w:pPr>
        <w:widowControl w:val="0"/>
        <w:suppressAutoHyphens/>
        <w:ind w:firstLine="10773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DB5E86" w:rsidRDefault="00DB5E86" w:rsidP="00AC0DBB">
      <w:pPr>
        <w:widowControl w:val="0"/>
        <w:suppressAutoHyphens/>
        <w:ind w:firstLine="10773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DB5E86" w:rsidRDefault="00DB5E86" w:rsidP="00AC0DBB">
      <w:pPr>
        <w:widowControl w:val="0"/>
        <w:suppressAutoHyphens/>
        <w:ind w:firstLine="107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9451A">
        <w:rPr>
          <w:sz w:val="28"/>
          <w:szCs w:val="28"/>
        </w:rPr>
        <w:t>18.07.2023</w:t>
      </w:r>
      <w:r>
        <w:rPr>
          <w:sz w:val="28"/>
          <w:szCs w:val="28"/>
        </w:rPr>
        <w:t xml:space="preserve"> № </w:t>
      </w:r>
      <w:r w:rsidR="00A9451A">
        <w:rPr>
          <w:sz w:val="28"/>
          <w:szCs w:val="28"/>
        </w:rPr>
        <w:t>665</w:t>
      </w:r>
      <w:bookmarkStart w:id="0" w:name="_GoBack"/>
      <w:bookmarkEnd w:id="0"/>
    </w:p>
    <w:p w:rsidR="00DB5E86" w:rsidRDefault="00DB5E86" w:rsidP="00DB5E86">
      <w:pPr>
        <w:widowControl w:val="0"/>
        <w:suppressAutoHyphens/>
        <w:ind w:firstLine="6237"/>
        <w:jc w:val="both"/>
        <w:rPr>
          <w:sz w:val="28"/>
          <w:szCs w:val="28"/>
        </w:rPr>
      </w:pPr>
    </w:p>
    <w:tbl>
      <w:tblPr>
        <w:tblW w:w="14034" w:type="dxa"/>
        <w:tblInd w:w="-2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64"/>
        <w:gridCol w:w="967"/>
        <w:gridCol w:w="1417"/>
        <w:gridCol w:w="992"/>
        <w:gridCol w:w="567"/>
        <w:gridCol w:w="851"/>
        <w:gridCol w:w="992"/>
        <w:gridCol w:w="7175"/>
      </w:tblGrid>
      <w:tr w:rsidR="000B013C" w:rsidRPr="000B013C" w:rsidTr="00871A56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7B1" w:rsidRPr="000B013C" w:rsidRDefault="00C347B1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B013C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7B1" w:rsidRPr="000B013C" w:rsidRDefault="00C347B1" w:rsidP="00C347B1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B013C">
              <w:rPr>
                <w:rFonts w:ascii="Times New Roman" w:hAnsi="Times New Roman"/>
                <w:sz w:val="16"/>
                <w:szCs w:val="16"/>
              </w:rPr>
              <w:t>995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7B1" w:rsidRPr="000B013C" w:rsidRDefault="00C347B1" w:rsidP="00C347B1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0B013C">
              <w:rPr>
                <w:rFonts w:ascii="Times New Roman" w:hAnsi="Times New Roman"/>
                <w:sz w:val="16"/>
                <w:szCs w:val="16"/>
              </w:rPr>
              <w:t>Админист</w:t>
            </w:r>
            <w:proofErr w:type="spellEnd"/>
            <w:r w:rsidRPr="000B013C">
              <w:rPr>
                <w:rFonts w:ascii="Times New Roman" w:hAnsi="Times New Roman"/>
                <w:sz w:val="16"/>
                <w:szCs w:val="16"/>
              </w:rPr>
              <w:t>-рация</w:t>
            </w:r>
            <w:proofErr w:type="gramEnd"/>
            <w:r w:rsidRPr="000B013C">
              <w:rPr>
                <w:rFonts w:ascii="Times New Roman" w:hAnsi="Times New Roman"/>
                <w:sz w:val="16"/>
                <w:szCs w:val="16"/>
              </w:rPr>
              <w:t xml:space="preserve"> Центрального района города Барнаула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7B1" w:rsidRPr="000B013C" w:rsidRDefault="00C347B1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013C">
              <w:rPr>
                <w:rFonts w:ascii="Times New Roman" w:hAnsi="Times New Roman"/>
                <w:sz w:val="16"/>
                <w:szCs w:val="16"/>
              </w:rPr>
              <w:t>11109044040000120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7B1" w:rsidRPr="000B013C" w:rsidRDefault="00C347B1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B013C">
              <w:rPr>
                <w:rFonts w:ascii="Times New Roman" w:hAnsi="Times New Roman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7B1" w:rsidRPr="000B013C" w:rsidRDefault="00C347B1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B013C">
              <w:rPr>
                <w:rFonts w:ascii="Times New Roman" w:hAnsi="Times New Roman"/>
                <w:sz w:val="16"/>
                <w:szCs w:val="16"/>
              </w:rPr>
              <w:t>Метод прямого расчета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7B1" w:rsidRPr="000B013C" w:rsidRDefault="00C347B1">
            <w:pPr>
              <w:pStyle w:val="ConsPlusNormal"/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proofErr w:type="spellStart"/>
            <w:r w:rsidRPr="000B013C">
              <w:rPr>
                <w:rFonts w:ascii="Times New Roman" w:hAnsi="Times New Roman"/>
                <w:sz w:val="16"/>
                <w:szCs w:val="16"/>
              </w:rPr>
              <w:t>Дпи</w:t>
            </w:r>
            <w:proofErr w:type="spellEnd"/>
            <w:r w:rsidRPr="000B013C">
              <w:rPr>
                <w:rFonts w:ascii="Times New Roman" w:hAnsi="Times New Roman"/>
                <w:sz w:val="16"/>
                <w:szCs w:val="16"/>
              </w:rPr>
              <w:t>=</w:t>
            </w:r>
            <w:r w:rsidRPr="000B013C">
              <w:rPr>
                <w:noProof/>
                <w:position w:val="-28"/>
                <w:sz w:val="16"/>
                <w:szCs w:val="16"/>
              </w:rPr>
              <w:drawing>
                <wp:inline distT="0" distB="0" distL="0" distR="0" wp14:anchorId="4A40BC51" wp14:editId="308553AE">
                  <wp:extent cx="361950" cy="542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13C">
              <w:rPr>
                <w:rFonts w:ascii="Times New Roman" w:hAnsi="Times New Roman"/>
                <w:sz w:val="16"/>
                <w:szCs w:val="16"/>
              </w:rPr>
              <w:t xml:space="preserve">Отек. </w:t>
            </w:r>
            <w:proofErr w:type="gramStart"/>
            <w:r w:rsidRPr="000B013C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0B013C">
              <w:rPr>
                <w:rFonts w:ascii="Times New Roman" w:hAnsi="Times New Roman"/>
                <w:sz w:val="16"/>
                <w:szCs w:val="16"/>
              </w:rPr>
              <w:t>О</w:t>
            </w:r>
            <w:proofErr w:type="gramEnd"/>
            <w:r w:rsidRPr="000B013C">
              <w:rPr>
                <w:rFonts w:ascii="Times New Roman" w:hAnsi="Times New Roman"/>
                <w:sz w:val="16"/>
                <w:szCs w:val="16"/>
              </w:rPr>
              <w:t>выб</w:t>
            </w:r>
            <w:proofErr w:type="spellEnd"/>
            <w:r w:rsidRPr="000B013C">
              <w:rPr>
                <w:rFonts w:ascii="Times New Roman" w:hAnsi="Times New Roman"/>
                <w:sz w:val="16"/>
                <w:szCs w:val="16"/>
              </w:rPr>
              <w:t xml:space="preserve">.+ </w:t>
            </w:r>
            <w:proofErr w:type="spellStart"/>
            <w:r w:rsidRPr="000B013C">
              <w:rPr>
                <w:rFonts w:ascii="Times New Roman" w:hAnsi="Times New Roman"/>
                <w:sz w:val="16"/>
                <w:szCs w:val="16"/>
              </w:rPr>
              <w:t>Онов</w:t>
            </w:r>
            <w:proofErr w:type="spellEnd"/>
            <w:r w:rsidRPr="000B013C">
              <w:rPr>
                <w:rFonts w:ascii="Times New Roman" w:hAnsi="Times New Roman"/>
                <w:sz w:val="16"/>
                <w:szCs w:val="16"/>
              </w:rPr>
              <w:t xml:space="preserve">.+ </w:t>
            </w:r>
            <w:proofErr w:type="spellStart"/>
            <w:r w:rsidRPr="000B013C">
              <w:rPr>
                <w:rFonts w:ascii="Times New Roman" w:hAnsi="Times New Roman"/>
                <w:sz w:val="16"/>
                <w:szCs w:val="16"/>
              </w:rPr>
              <w:t>ДЗвз</w:t>
            </w:r>
            <w:proofErr w:type="spellEnd"/>
            <w:r w:rsidRPr="000B013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347B1" w:rsidRPr="000B013C" w:rsidRDefault="00C347B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47B1" w:rsidRPr="000B013C" w:rsidRDefault="00C347B1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B013C">
              <w:rPr>
                <w:rFonts w:ascii="Times New Roman" w:hAnsi="Times New Roman"/>
                <w:sz w:val="16"/>
                <w:szCs w:val="16"/>
              </w:rPr>
              <w:t>Для расчета прогнозного объема поступлений учитываются действующие постановления и (или) другие документы, подтверждающие получение средств, а также планируемые к заключению постановления и (или) другие документы в соответствующем финансовом году</w:t>
            </w:r>
          </w:p>
        </w:tc>
        <w:tc>
          <w:tcPr>
            <w:tcW w:w="7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7B1" w:rsidRPr="000B013C" w:rsidRDefault="00C347B1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0B013C">
              <w:rPr>
                <w:sz w:val="16"/>
                <w:szCs w:val="16"/>
              </w:rPr>
              <w:t>Дпи</w:t>
            </w:r>
            <w:proofErr w:type="spellEnd"/>
            <w:r w:rsidRPr="000B013C">
              <w:rPr>
                <w:sz w:val="16"/>
                <w:szCs w:val="16"/>
              </w:rPr>
              <w:t xml:space="preserve"> – прогнозный объем поступлений в расчетном периоде по прочим поступлениям от использования имущества;</w:t>
            </w:r>
          </w:p>
          <w:p w:rsidR="00C347B1" w:rsidRPr="000B013C" w:rsidRDefault="00C347B1">
            <w:pPr>
              <w:jc w:val="both"/>
              <w:rPr>
                <w:sz w:val="16"/>
                <w:szCs w:val="16"/>
              </w:rPr>
            </w:pPr>
            <w:r w:rsidRPr="000B013C">
              <w:rPr>
                <w:sz w:val="16"/>
                <w:szCs w:val="16"/>
              </w:rPr>
              <w:t>Отек</w:t>
            </w:r>
            <w:proofErr w:type="gramStart"/>
            <w:r w:rsidRPr="000B013C">
              <w:rPr>
                <w:sz w:val="16"/>
                <w:szCs w:val="16"/>
              </w:rPr>
              <w:t>.</w:t>
            </w:r>
            <w:proofErr w:type="gramEnd"/>
            <w:r w:rsidRPr="000B013C">
              <w:rPr>
                <w:sz w:val="16"/>
                <w:szCs w:val="16"/>
              </w:rPr>
              <w:t xml:space="preserve"> - </w:t>
            </w:r>
            <w:proofErr w:type="gramStart"/>
            <w:r w:rsidRPr="000B013C">
              <w:rPr>
                <w:sz w:val="16"/>
                <w:szCs w:val="16"/>
              </w:rPr>
              <w:t>с</w:t>
            </w:r>
            <w:proofErr w:type="gramEnd"/>
            <w:r w:rsidRPr="000B013C">
              <w:rPr>
                <w:sz w:val="16"/>
                <w:szCs w:val="16"/>
              </w:rPr>
              <w:t xml:space="preserve">умма платы </w:t>
            </w:r>
            <w:r w:rsidRPr="000B013C">
              <w:rPr>
                <w:sz w:val="16"/>
                <w:szCs w:val="16"/>
              </w:rPr>
              <w:br/>
              <w:t>за место размещения некапитального гаража по действующим постановлениям, ожидаемая к поступлению в году, предшествующем расчетному году;</w:t>
            </w:r>
          </w:p>
          <w:p w:rsidR="00C347B1" w:rsidRPr="000B013C" w:rsidRDefault="00C347B1">
            <w:pPr>
              <w:jc w:val="both"/>
              <w:rPr>
                <w:sz w:val="16"/>
                <w:szCs w:val="16"/>
              </w:rPr>
            </w:pPr>
            <w:r w:rsidRPr="000B013C">
              <w:rPr>
                <w:sz w:val="16"/>
                <w:szCs w:val="16"/>
                <w:lang w:val="en-US"/>
              </w:rPr>
              <w:t>n</w:t>
            </w:r>
            <w:r w:rsidRPr="000B013C">
              <w:rPr>
                <w:sz w:val="16"/>
                <w:szCs w:val="16"/>
              </w:rPr>
              <w:t xml:space="preserve"> - количество действующих постановлений;</w:t>
            </w:r>
          </w:p>
          <w:p w:rsidR="00C347B1" w:rsidRPr="000B013C" w:rsidRDefault="00C347B1">
            <w:pPr>
              <w:jc w:val="both"/>
              <w:rPr>
                <w:sz w:val="16"/>
                <w:szCs w:val="16"/>
              </w:rPr>
            </w:pPr>
            <w:proofErr w:type="spellStart"/>
            <w:r w:rsidRPr="000B013C">
              <w:rPr>
                <w:sz w:val="16"/>
                <w:szCs w:val="16"/>
              </w:rPr>
              <w:t>Овыб</w:t>
            </w:r>
            <w:proofErr w:type="spellEnd"/>
            <w:r w:rsidRPr="000B013C">
              <w:rPr>
                <w:sz w:val="16"/>
                <w:szCs w:val="16"/>
              </w:rPr>
              <w:t xml:space="preserve"> - сумма снижения поступлений платы за место размещения некапитального гаража в связи с планируемым выбытием объектов из договорных отношений в расчетном году;</w:t>
            </w:r>
          </w:p>
          <w:p w:rsidR="00C347B1" w:rsidRPr="000B013C" w:rsidRDefault="00C347B1">
            <w:pPr>
              <w:jc w:val="both"/>
              <w:rPr>
                <w:sz w:val="16"/>
                <w:szCs w:val="16"/>
              </w:rPr>
            </w:pPr>
            <w:proofErr w:type="spellStart"/>
            <w:r w:rsidRPr="000B013C">
              <w:rPr>
                <w:sz w:val="16"/>
                <w:szCs w:val="16"/>
              </w:rPr>
              <w:t>Онов</w:t>
            </w:r>
            <w:proofErr w:type="spellEnd"/>
            <w:r w:rsidRPr="000B013C">
              <w:rPr>
                <w:sz w:val="16"/>
                <w:szCs w:val="16"/>
              </w:rPr>
              <w:t xml:space="preserve">. - сумма платы </w:t>
            </w:r>
            <w:r w:rsidRPr="000B013C">
              <w:rPr>
                <w:sz w:val="16"/>
                <w:szCs w:val="16"/>
              </w:rPr>
              <w:br/>
              <w:t>за место размещения некапитального гаража в связи с планируемым принятием новых постановлений</w:t>
            </w:r>
          </w:p>
          <w:p w:rsidR="00C347B1" w:rsidRPr="000B013C" w:rsidRDefault="00C347B1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347B1" w:rsidRPr="000B013C" w:rsidRDefault="00C347B1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B013C">
              <w:rPr>
                <w:rFonts w:ascii="Times New Roman" w:hAnsi="Times New Roman"/>
                <w:sz w:val="16"/>
                <w:szCs w:val="16"/>
              </w:rPr>
              <w:t xml:space="preserve">Оценка ожидаемых результатов работы по взысканию дебиторской задолженности определяется методом усреднения </w:t>
            </w:r>
            <w:r w:rsidRPr="000B013C">
              <w:rPr>
                <w:rFonts w:ascii="Times New Roman" w:hAnsi="Times New Roman"/>
                <w:sz w:val="16"/>
                <w:szCs w:val="16"/>
              </w:rPr>
              <w:br/>
              <w:t>и рассчитывается по следующей формуле:</w:t>
            </w:r>
          </w:p>
          <w:p w:rsidR="00C347B1" w:rsidRPr="000B013C" w:rsidRDefault="00C347B1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B013C">
              <w:rPr>
                <w:rFonts w:ascii="Times New Roman" w:hAnsi="Times New Roman"/>
                <w:sz w:val="16"/>
                <w:szCs w:val="16"/>
              </w:rPr>
              <w:t>                   n</w:t>
            </w:r>
          </w:p>
          <w:p w:rsidR="00C347B1" w:rsidRPr="000B013C" w:rsidRDefault="00C347B1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347B1" w:rsidRPr="000B013C" w:rsidRDefault="00C347B1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B013C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05E81567" wp14:editId="3389C61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-177800</wp:posOffset>
                  </wp:positionV>
                  <wp:extent cx="1735455" cy="320040"/>
                  <wp:effectExtent l="0" t="0" r="0" b="3810"/>
                  <wp:wrapTight wrapText="bothSides">
                    <wp:wrapPolygon edited="0">
                      <wp:start x="7350" y="1286"/>
                      <wp:lineTo x="0" y="3857"/>
                      <wp:lineTo x="0" y="16714"/>
                      <wp:lineTo x="7350" y="20571"/>
                      <wp:lineTo x="10670" y="20571"/>
                      <wp:lineTo x="21102" y="14143"/>
                      <wp:lineTo x="21102" y="3857"/>
                      <wp:lineTo x="10670" y="1286"/>
                      <wp:lineTo x="7350" y="1286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455" cy="320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013C">
              <w:rPr>
                <w:rFonts w:ascii="Times New Roman" w:hAnsi="Times New Roman"/>
                <w:sz w:val="16"/>
                <w:szCs w:val="16"/>
              </w:rPr>
              <w:t xml:space="preserve">    </w:t>
            </w:r>
          </w:p>
          <w:p w:rsidR="00C347B1" w:rsidRPr="000B013C" w:rsidRDefault="00C347B1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B013C">
              <w:rPr>
                <w:rFonts w:ascii="Times New Roman" w:hAnsi="Times New Roman"/>
                <w:sz w:val="16"/>
                <w:szCs w:val="16"/>
              </w:rPr>
              <w:t>                  </w:t>
            </w:r>
            <w:proofErr w:type="spellStart"/>
            <w:r w:rsidRPr="000B013C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spellEnd"/>
            <w:r w:rsidRPr="000B013C">
              <w:rPr>
                <w:rFonts w:ascii="Times New Roman" w:hAnsi="Times New Roman"/>
                <w:sz w:val="16"/>
                <w:szCs w:val="16"/>
              </w:rPr>
              <w:t>=1</w:t>
            </w:r>
          </w:p>
          <w:p w:rsidR="00C347B1" w:rsidRPr="000B013C" w:rsidRDefault="00C347B1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B013C">
              <w:rPr>
                <w:rFonts w:ascii="Times New Roman" w:hAnsi="Times New Roman"/>
                <w:sz w:val="16"/>
                <w:szCs w:val="16"/>
              </w:rPr>
              <w:t>где:</w:t>
            </w:r>
          </w:p>
          <w:p w:rsidR="00C347B1" w:rsidRPr="000B013C" w:rsidRDefault="00C347B1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B013C">
              <w:rPr>
                <w:rFonts w:ascii="Times New Roman" w:hAnsi="Times New Roman"/>
                <w:sz w:val="16"/>
                <w:szCs w:val="16"/>
              </w:rPr>
              <w:t>ДЗвз</w:t>
            </w:r>
            <w:proofErr w:type="spellEnd"/>
            <w:r w:rsidRPr="000B013C">
              <w:rPr>
                <w:rFonts w:ascii="Times New Roman" w:hAnsi="Times New Roman"/>
                <w:sz w:val="16"/>
                <w:szCs w:val="16"/>
              </w:rPr>
              <w:t>. - прогнозируемый объем взыскания дебиторской задолженности;</w:t>
            </w:r>
          </w:p>
          <w:p w:rsidR="00C347B1" w:rsidRPr="000B013C" w:rsidRDefault="00C347B1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B013C">
              <w:rPr>
                <w:rFonts w:ascii="Times New Roman" w:hAnsi="Times New Roman"/>
                <w:sz w:val="16"/>
                <w:szCs w:val="16"/>
              </w:rPr>
              <w:t>ДЗфакт</w:t>
            </w:r>
            <w:proofErr w:type="spellEnd"/>
            <w:r w:rsidRPr="000B013C">
              <w:rPr>
                <w:rFonts w:ascii="Times New Roman" w:hAnsi="Times New Roman"/>
                <w:sz w:val="16"/>
                <w:szCs w:val="16"/>
              </w:rPr>
              <w:t xml:space="preserve">. - дебиторская задолженность, фактически взысканная в предшествующие </w:t>
            </w:r>
            <w:proofErr w:type="gramStart"/>
            <w:r w:rsidRPr="000B013C">
              <w:rPr>
                <w:rFonts w:ascii="Times New Roman" w:hAnsi="Times New Roman"/>
                <w:sz w:val="16"/>
                <w:szCs w:val="16"/>
              </w:rPr>
              <w:t>прогнозируемому</w:t>
            </w:r>
            <w:proofErr w:type="gramEnd"/>
            <w:r w:rsidRPr="000B013C">
              <w:rPr>
                <w:rFonts w:ascii="Times New Roman" w:hAnsi="Times New Roman"/>
                <w:sz w:val="16"/>
                <w:szCs w:val="16"/>
              </w:rPr>
              <w:t xml:space="preserve"> периоды;</w:t>
            </w:r>
          </w:p>
          <w:p w:rsidR="00C347B1" w:rsidRPr="000B013C" w:rsidRDefault="00C347B1">
            <w:pPr>
              <w:jc w:val="both"/>
              <w:rPr>
                <w:sz w:val="16"/>
                <w:szCs w:val="16"/>
              </w:rPr>
            </w:pPr>
            <w:r w:rsidRPr="000B013C">
              <w:rPr>
                <w:sz w:val="16"/>
                <w:szCs w:val="16"/>
              </w:rPr>
              <w:t xml:space="preserve">n - количество отчетных периодов (не менее 3-х лет, предшествующих прогнозируемому периоду или </w:t>
            </w:r>
            <w:r w:rsidRPr="000B013C">
              <w:rPr>
                <w:sz w:val="16"/>
                <w:szCs w:val="16"/>
              </w:rPr>
              <w:br/>
              <w:t>за весь период действия соответствующего вида дохода, если он не превышает 3 года).</w:t>
            </w:r>
          </w:p>
          <w:p w:rsidR="00C347B1" w:rsidRPr="000B013C" w:rsidRDefault="00C347B1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B013C">
              <w:rPr>
                <w:rFonts w:ascii="Times New Roman" w:hAnsi="Times New Roman"/>
                <w:sz w:val="16"/>
                <w:szCs w:val="16"/>
              </w:rPr>
              <w:t>Источник данных: постановления о согласовании места размещения некапитального гаража, показатели бухгалтерского учета, нормативно-правовые акты (проекты нормативно-правовых актов).</w:t>
            </w:r>
          </w:p>
        </w:tc>
      </w:tr>
    </w:tbl>
    <w:p w:rsidR="00DF0894" w:rsidRDefault="00DF0894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sectPr w:rsidR="00DF0894" w:rsidSect="00C213E6">
      <w:pgSz w:w="16838" w:h="11905" w:orient="landscape"/>
      <w:pgMar w:top="1134" w:right="851" w:bottom="1134" w:left="19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D63" w:rsidRDefault="008B2D63" w:rsidP="00AC0DBB">
      <w:r>
        <w:separator/>
      </w:r>
    </w:p>
  </w:endnote>
  <w:endnote w:type="continuationSeparator" w:id="0">
    <w:p w:rsidR="008B2D63" w:rsidRDefault="008B2D63" w:rsidP="00AC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D63" w:rsidRDefault="008B2D63" w:rsidP="00AC0DBB">
      <w:r>
        <w:separator/>
      </w:r>
    </w:p>
  </w:footnote>
  <w:footnote w:type="continuationSeparator" w:id="0">
    <w:p w:rsidR="008B2D63" w:rsidRDefault="008B2D63" w:rsidP="00AC0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223BC"/>
    <w:multiLevelType w:val="hybridMultilevel"/>
    <w:tmpl w:val="A99E9B1C"/>
    <w:lvl w:ilvl="0" w:tplc="9C10C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B217A96"/>
    <w:multiLevelType w:val="hybridMultilevel"/>
    <w:tmpl w:val="630648A2"/>
    <w:lvl w:ilvl="0" w:tplc="50540FE0">
      <w:start w:val="1"/>
      <w:numFmt w:val="decimal"/>
      <w:lvlText w:val="%1."/>
      <w:lvlJc w:val="left"/>
      <w:pPr>
        <w:ind w:left="2786" w:hanging="19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E2"/>
    <w:rsid w:val="000157BA"/>
    <w:rsid w:val="00052A97"/>
    <w:rsid w:val="00055788"/>
    <w:rsid w:val="00055DE2"/>
    <w:rsid w:val="00097148"/>
    <w:rsid w:val="000B013C"/>
    <w:rsid w:val="00111A00"/>
    <w:rsid w:val="00141D74"/>
    <w:rsid w:val="0016730A"/>
    <w:rsid w:val="001A0E8D"/>
    <w:rsid w:val="00210A39"/>
    <w:rsid w:val="00241B9F"/>
    <w:rsid w:val="00285A1F"/>
    <w:rsid w:val="002A5BF3"/>
    <w:rsid w:val="002F3FD6"/>
    <w:rsid w:val="003038DF"/>
    <w:rsid w:val="0030677D"/>
    <w:rsid w:val="003A027C"/>
    <w:rsid w:val="00412EFF"/>
    <w:rsid w:val="004363A7"/>
    <w:rsid w:val="00464611"/>
    <w:rsid w:val="00554BD5"/>
    <w:rsid w:val="005C2A2D"/>
    <w:rsid w:val="006475F9"/>
    <w:rsid w:val="006F729E"/>
    <w:rsid w:val="007154F1"/>
    <w:rsid w:val="00750FF4"/>
    <w:rsid w:val="00776EF4"/>
    <w:rsid w:val="008214E2"/>
    <w:rsid w:val="00825A54"/>
    <w:rsid w:val="00856F4A"/>
    <w:rsid w:val="00871A56"/>
    <w:rsid w:val="008B2D63"/>
    <w:rsid w:val="008D0C63"/>
    <w:rsid w:val="008D7AFA"/>
    <w:rsid w:val="00924ACD"/>
    <w:rsid w:val="00934501"/>
    <w:rsid w:val="00943732"/>
    <w:rsid w:val="0096731A"/>
    <w:rsid w:val="009F34C7"/>
    <w:rsid w:val="00A06FA6"/>
    <w:rsid w:val="00A074FB"/>
    <w:rsid w:val="00A128F6"/>
    <w:rsid w:val="00A6159B"/>
    <w:rsid w:val="00A9451A"/>
    <w:rsid w:val="00AA7E6E"/>
    <w:rsid w:val="00AC0DBB"/>
    <w:rsid w:val="00AE57F0"/>
    <w:rsid w:val="00B462DF"/>
    <w:rsid w:val="00B62D1C"/>
    <w:rsid w:val="00B81E3D"/>
    <w:rsid w:val="00BA6957"/>
    <w:rsid w:val="00BD646E"/>
    <w:rsid w:val="00BF6627"/>
    <w:rsid w:val="00C03D89"/>
    <w:rsid w:val="00C134F8"/>
    <w:rsid w:val="00C213E6"/>
    <w:rsid w:val="00C347B1"/>
    <w:rsid w:val="00C55388"/>
    <w:rsid w:val="00C64CFF"/>
    <w:rsid w:val="00CF4B96"/>
    <w:rsid w:val="00D0313B"/>
    <w:rsid w:val="00D37E6E"/>
    <w:rsid w:val="00D61E84"/>
    <w:rsid w:val="00D767F2"/>
    <w:rsid w:val="00D909BE"/>
    <w:rsid w:val="00DB5E86"/>
    <w:rsid w:val="00DF0894"/>
    <w:rsid w:val="00E107E7"/>
    <w:rsid w:val="00E10C65"/>
    <w:rsid w:val="00E14890"/>
    <w:rsid w:val="00E15A01"/>
    <w:rsid w:val="00E1668B"/>
    <w:rsid w:val="00E311FF"/>
    <w:rsid w:val="00E33756"/>
    <w:rsid w:val="00E36B54"/>
    <w:rsid w:val="00E726E1"/>
    <w:rsid w:val="00EA57BF"/>
    <w:rsid w:val="00EB0C98"/>
    <w:rsid w:val="00EF2559"/>
    <w:rsid w:val="00F3426B"/>
    <w:rsid w:val="00FE56AC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6FA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F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06FA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6F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FA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E15A01"/>
    <w:rPr>
      <w:color w:val="0000FF"/>
      <w:u w:val="single"/>
    </w:rPr>
  </w:style>
  <w:style w:type="paragraph" w:customStyle="1" w:styleId="ConsPlusTitle">
    <w:name w:val="ConsPlusTitle"/>
    <w:uiPriority w:val="99"/>
    <w:rsid w:val="00AA7E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750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50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F0894"/>
    <w:pPr>
      <w:ind w:left="720"/>
      <w:contextualSpacing/>
    </w:pPr>
  </w:style>
  <w:style w:type="paragraph" w:customStyle="1" w:styleId="ConsPlusNormal">
    <w:name w:val="ConsPlusNormal"/>
    <w:rsid w:val="00DF08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C0D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C0D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C0D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C0D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6FA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F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06FA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6F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FA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E15A01"/>
    <w:rPr>
      <w:color w:val="0000FF"/>
      <w:u w:val="single"/>
    </w:rPr>
  </w:style>
  <w:style w:type="paragraph" w:customStyle="1" w:styleId="ConsPlusTitle">
    <w:name w:val="ConsPlusTitle"/>
    <w:uiPriority w:val="99"/>
    <w:rsid w:val="00AA7E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750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50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F0894"/>
    <w:pPr>
      <w:ind w:left="720"/>
      <w:contextualSpacing/>
    </w:pPr>
  </w:style>
  <w:style w:type="paragraph" w:customStyle="1" w:styleId="ConsPlusNormal">
    <w:name w:val="ConsPlusNormal"/>
    <w:rsid w:val="00DF08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C0D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C0D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C0D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C0D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организационно-контрольного управления</dc:creator>
  <cp:lastModifiedBy>Пресс-секретарь администрации Центрального района</cp:lastModifiedBy>
  <cp:revision>6</cp:revision>
  <cp:lastPrinted>2023-07-12T02:16:00Z</cp:lastPrinted>
  <dcterms:created xsi:type="dcterms:W3CDTF">2023-07-12T01:59:00Z</dcterms:created>
  <dcterms:modified xsi:type="dcterms:W3CDTF">2023-07-20T08:50:00Z</dcterms:modified>
</cp:coreProperties>
</file>