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9C" w:rsidRPr="00437B9C" w:rsidRDefault="00DC697C" w:rsidP="00DC697C">
      <w:pPr>
        <w:widowControl w:val="0"/>
        <w:tabs>
          <w:tab w:val="left" w:pos="-723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  <w:r w:rsidR="00437B9C" w:rsidRPr="00437B9C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37B9C" w:rsidRPr="00437B9C" w:rsidRDefault="00437B9C" w:rsidP="00437B9C">
      <w:pPr>
        <w:widowControl w:val="0"/>
        <w:tabs>
          <w:tab w:val="left" w:pos="-7230"/>
        </w:tabs>
        <w:spacing w:after="0" w:line="240" w:lineRule="auto"/>
        <w:ind w:left="6096"/>
        <w:rPr>
          <w:rFonts w:ascii="Times New Roman" w:hAnsi="Times New Roman" w:cs="Times New Roman"/>
          <w:sz w:val="27"/>
          <w:szCs w:val="27"/>
        </w:rPr>
      </w:pPr>
      <w:r w:rsidRPr="00437B9C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постановлению </w:t>
      </w:r>
      <w:r w:rsidRPr="00437B9C">
        <w:rPr>
          <w:rFonts w:ascii="Times New Roman" w:hAnsi="Times New Roman" w:cs="Times New Roman"/>
          <w:sz w:val="27"/>
          <w:szCs w:val="27"/>
        </w:rPr>
        <w:t xml:space="preserve">администрации района </w:t>
      </w:r>
    </w:p>
    <w:p w:rsidR="00437B9C" w:rsidRPr="00437B9C" w:rsidRDefault="00437B9C" w:rsidP="00437B9C">
      <w:pPr>
        <w:widowControl w:val="0"/>
        <w:tabs>
          <w:tab w:val="left" w:pos="520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7"/>
          <w:szCs w:val="27"/>
        </w:rPr>
      </w:pPr>
      <w:r w:rsidRPr="00437B9C">
        <w:rPr>
          <w:rFonts w:ascii="Times New Roman" w:hAnsi="Times New Roman" w:cs="Times New Roman"/>
          <w:sz w:val="27"/>
          <w:szCs w:val="27"/>
        </w:rPr>
        <w:t xml:space="preserve">от </w:t>
      </w:r>
      <w:r w:rsidR="007E6970">
        <w:rPr>
          <w:rFonts w:ascii="Times New Roman" w:hAnsi="Times New Roman" w:cs="Times New Roman"/>
          <w:sz w:val="27"/>
          <w:szCs w:val="27"/>
        </w:rPr>
        <w:t xml:space="preserve">25.07.2023 </w:t>
      </w:r>
      <w:r w:rsidRPr="00437B9C">
        <w:rPr>
          <w:rFonts w:ascii="Times New Roman" w:hAnsi="Times New Roman" w:cs="Times New Roman"/>
          <w:sz w:val="27"/>
          <w:szCs w:val="27"/>
        </w:rPr>
        <w:t>№</w:t>
      </w:r>
      <w:bookmarkStart w:id="0" w:name="bookmark3"/>
      <w:r w:rsidR="007E6970">
        <w:rPr>
          <w:rFonts w:ascii="Times New Roman" w:hAnsi="Times New Roman" w:cs="Times New Roman"/>
          <w:sz w:val="27"/>
          <w:szCs w:val="27"/>
        </w:rPr>
        <w:t>690</w:t>
      </w:r>
      <w:bookmarkStart w:id="1" w:name="_GoBack"/>
      <w:bookmarkEnd w:id="1"/>
    </w:p>
    <w:p w:rsidR="00437B9C" w:rsidRPr="009D68DE" w:rsidRDefault="00437B9C" w:rsidP="009D6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bookmarkEnd w:id="0"/>
    <w:p w:rsidR="00B954F3" w:rsidRPr="009D68DE" w:rsidRDefault="00B954F3" w:rsidP="009D68DE">
      <w:pPr>
        <w:pStyle w:val="ConsPlusNonformat"/>
        <w:widowControl/>
        <w:tabs>
          <w:tab w:val="left" w:pos="7513"/>
        </w:tabs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tabs>
          <w:tab w:val="left" w:pos="8222"/>
        </w:tabs>
        <w:spacing w:after="0" w:line="240" w:lineRule="auto"/>
        <w:ind w:firstLine="7797"/>
        <w:rPr>
          <w:rFonts w:ascii="Times New Roman" w:eastAsia="Calibri" w:hAnsi="Times New Roman" w:cs="Times New Roman"/>
          <w:b/>
          <w:sz w:val="27"/>
          <w:szCs w:val="27"/>
        </w:rPr>
      </w:pPr>
      <w:r w:rsidRPr="009D68DE">
        <w:rPr>
          <w:rFonts w:ascii="Times New Roman" w:eastAsia="Calibri" w:hAnsi="Times New Roman" w:cs="Times New Roman"/>
          <w:b/>
          <w:sz w:val="27"/>
          <w:szCs w:val="27"/>
        </w:rPr>
        <w:t>Форма</w:t>
      </w:r>
    </w:p>
    <w:p w:rsidR="009D68DE" w:rsidRPr="009D68DE" w:rsidRDefault="007E6970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rect id="Прямоугольник 2" o:spid="_x0000_s1026" style="position:absolute;margin-left:325.1pt;margin-top:1.9pt;width:141.7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" strokecolor="white">
            <v:textbox>
              <w:txbxContent>
                <w:p w:rsidR="00DC697C" w:rsidRDefault="00DC697C" w:rsidP="009D68DE">
                  <w:pPr>
                    <w:pBdr>
                      <w:top w:val="single" w:sz="4" w:space="19" w:color="auto"/>
                      <w:left w:val="single" w:sz="4" w:space="4" w:color="auto"/>
                      <w:bottom w:val="single" w:sz="4" w:space="1" w:color="auto"/>
                      <w:right w:val="single" w:sz="4" w:space="18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C697C" w:rsidRPr="009D68DE" w:rsidRDefault="00DC697C" w:rsidP="009D68DE">
                  <w:pPr>
                    <w:pBdr>
                      <w:top w:val="single" w:sz="4" w:space="19" w:color="auto"/>
                      <w:left w:val="single" w:sz="4" w:space="4" w:color="auto"/>
                      <w:bottom w:val="single" w:sz="4" w:space="1" w:color="auto"/>
                      <w:right w:val="single" w:sz="4" w:space="18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8D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QR – </w:t>
                  </w:r>
                  <w:r w:rsidRPr="009D68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код</w:t>
                  </w:r>
                </w:p>
              </w:txbxContent>
            </v:textbox>
          </v:rect>
        </w:pict>
      </w: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4484" w:type="dxa"/>
        <w:tblInd w:w="5353" w:type="dxa"/>
        <w:tblLook w:val="0000" w:firstRow="0" w:lastRow="0" w:firstColumn="0" w:lastColumn="0" w:noHBand="0" w:noVBand="0"/>
      </w:tblPr>
      <w:tblGrid>
        <w:gridCol w:w="4484"/>
      </w:tblGrid>
      <w:tr w:rsidR="009D68DE" w:rsidRPr="009D68DE" w:rsidTr="009D68DE">
        <w:trPr>
          <w:trHeight w:val="2160"/>
        </w:trPr>
        <w:tc>
          <w:tcPr>
            <w:tcW w:w="4484" w:type="dxa"/>
          </w:tcPr>
          <w:p w:rsidR="009D68DE" w:rsidRPr="009D68DE" w:rsidRDefault="009D68DE" w:rsidP="009D68DE">
            <w:pPr>
              <w:tabs>
                <w:tab w:val="left" w:pos="4678"/>
                <w:tab w:val="left" w:pos="5387"/>
                <w:tab w:val="left" w:pos="5670"/>
              </w:tabs>
              <w:spacing w:after="0" w:line="240" w:lineRule="auto"/>
              <w:ind w:left="34"/>
              <w:jc w:val="both"/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Предусмотренный постановлением Правительства Российской Федерации от 16.04.2021 №604 «Об утверждении Правил формирования и ведения единого реестра контрольных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(надзорных) мероприятий и о внесении изменения в постановление Правительства 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от 28.04.2015 №415»</w:t>
            </w:r>
          </w:p>
        </w:tc>
      </w:tr>
    </w:tbl>
    <w:p w:rsidR="009D68DE" w:rsidRPr="009D68DE" w:rsidRDefault="009D68DE" w:rsidP="009D68DE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/>
          <w:bCs/>
          <w:sz w:val="27"/>
          <w:szCs w:val="27"/>
        </w:rPr>
      </w:pPr>
    </w:p>
    <w:p w:rsidR="009D68DE" w:rsidRPr="009D68DE" w:rsidRDefault="009D68DE" w:rsidP="009D68DE">
      <w:pPr>
        <w:pStyle w:val="p5"/>
        <w:shd w:val="clear" w:color="auto" w:fill="FFFFFF"/>
        <w:suppressAutoHyphens/>
        <w:spacing w:before="0" w:beforeAutospacing="0" w:after="0" w:afterAutospacing="0"/>
        <w:ind w:right="-1"/>
        <w:contextualSpacing/>
        <w:jc w:val="center"/>
        <w:rPr>
          <w:rStyle w:val="s1"/>
          <w:b/>
          <w:bCs/>
          <w:sz w:val="27"/>
          <w:szCs w:val="27"/>
        </w:rPr>
      </w:pPr>
    </w:p>
    <w:p w:rsidR="009D68DE" w:rsidRPr="009D68DE" w:rsidRDefault="009D68DE" w:rsidP="009D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D68DE">
        <w:rPr>
          <w:rFonts w:ascii="Times New Roman" w:hAnsi="Times New Roman" w:cs="Times New Roman"/>
          <w:b/>
          <w:bCs/>
          <w:sz w:val="27"/>
          <w:szCs w:val="27"/>
        </w:rPr>
        <w:t xml:space="preserve">Проверочный лист </w:t>
      </w:r>
    </w:p>
    <w:p w:rsidR="003F167E" w:rsidRPr="003F167E" w:rsidRDefault="009D68DE" w:rsidP="009D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D68DE">
        <w:rPr>
          <w:rFonts w:ascii="Times New Roman" w:eastAsia="Calibri" w:hAnsi="Times New Roman" w:cs="Times New Roman"/>
          <w:b/>
          <w:sz w:val="27"/>
          <w:szCs w:val="27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9D68DE">
        <w:rPr>
          <w:rFonts w:ascii="Times New Roman" w:hAnsi="Times New Roman" w:cs="Times New Roman"/>
          <w:b/>
          <w:bCs/>
          <w:sz w:val="27"/>
          <w:szCs w:val="27"/>
        </w:rPr>
        <w:t xml:space="preserve">, применяемый при осуществлении муниципального контроля </w:t>
      </w:r>
      <w:r w:rsidR="003F167E" w:rsidRPr="003F167E">
        <w:rPr>
          <w:rFonts w:ascii="Times New Roman" w:eastAsia="Calibri" w:hAnsi="Times New Roman" w:cs="Times New Roman"/>
          <w:b/>
          <w:sz w:val="27"/>
          <w:szCs w:val="27"/>
        </w:rPr>
        <w:t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9D68DE" w:rsidRPr="009D68DE" w:rsidRDefault="009D68DE" w:rsidP="009D68D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«____»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68DE">
        <w:rPr>
          <w:rFonts w:ascii="Times New Roman" w:hAnsi="Times New Roman" w:cs="Times New Roman"/>
          <w:sz w:val="27"/>
          <w:szCs w:val="27"/>
        </w:rPr>
        <w:t>______________20____г.</w:t>
      </w:r>
    </w:p>
    <w:p w:rsidR="009D68DE" w:rsidRPr="009D68DE" w:rsidRDefault="009D68DE" w:rsidP="009D68DE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hAnsi="Times New Roman" w:cs="Times New Roman"/>
          <w:sz w:val="18"/>
          <w:szCs w:val="18"/>
        </w:rPr>
      </w:pPr>
      <w:r w:rsidRPr="009D68DE">
        <w:rPr>
          <w:rFonts w:ascii="Times New Roman" w:hAnsi="Times New Roman" w:cs="Times New Roman"/>
          <w:sz w:val="18"/>
          <w:szCs w:val="18"/>
        </w:rPr>
        <w:t>(дата  заполнения  проверочного листа)</w:t>
      </w:r>
    </w:p>
    <w:p w:rsidR="009D68DE" w:rsidRPr="00A409F8" w:rsidRDefault="009D68DE" w:rsidP="009D68D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A409F8" w:rsidRPr="00A409F8" w:rsidRDefault="0036687F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Наименование органа муниципального контроля: 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A409F8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A409F8" w:rsidRPr="0036687F" w:rsidRDefault="0036687F" w:rsidP="0036687F">
      <w:pPr>
        <w:pStyle w:val="a9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Форма проверочного листа утверждена постановлением администрации Центрального района города Барнаула от «___» __________ 20__г. №____</w:t>
      </w:r>
    </w:p>
    <w:p w:rsidR="009335C0" w:rsidRPr="00A409F8" w:rsidRDefault="0036687F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Вид контрольного мероприятия 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A409F8" w:rsidRDefault="0036687F" w:rsidP="003F167E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Объект муниципального контроля, в отношении которого проводится контрольное мероприятие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36687F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36687F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Место (места) проведения контрольного мероприятия с заполнением проверочного листа: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35C0">
        <w:rPr>
          <w:rFonts w:ascii="Times New Roman" w:hAnsi="Times New Roman" w:cs="Times New Roman"/>
          <w:sz w:val="27"/>
          <w:szCs w:val="27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Учетный номер контрольного мероприятия: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Список контрольных вопросов, отражающих содержание обязательных требований:</w:t>
      </w:r>
    </w:p>
    <w:p w:rsidR="009D68DE" w:rsidRPr="009335C0" w:rsidRDefault="00C16C2E" w:rsidP="00C16C2E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Размещение, содержание и восстановление объектов и элементов благоустройства</w:t>
      </w:r>
      <w:r w:rsidR="009335C0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416"/>
      </w:tblGrid>
      <w:tr w:rsidR="0035787C" w:rsidRPr="002C6E3E" w:rsidTr="005718B1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2C6E3E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5787C" w:rsidRPr="002C6E3E" w:rsidRDefault="0035787C" w:rsidP="002C6E3E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5787C" w:rsidRPr="002C6E3E" w:rsidRDefault="0035787C" w:rsidP="009335C0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5787C" w:rsidRPr="002C6E3E" w:rsidRDefault="0035787C" w:rsidP="003578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7C" w:rsidRPr="002C6E3E" w:rsidRDefault="0035787C" w:rsidP="008023AB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 благоустройства размещен на территории общего пользования?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 благоустройства размещен на земле или земельном участке, находящемся в муниципальной собственности?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 благоустройства размещен на земле или земельном участке, </w:t>
            </w: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собственность на который не разграничена?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1 статьи 25 Правил благоустройства территории городского округа - города </w:t>
            </w: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Заключено ли с администрацией района соглашение о благоустройстве прилегающей территории (общественного пространства)?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24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ли действующий проект благоустройства?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или элемент благоустройства перемещен?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 или элемент благоустройства демонтирован?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Перемещение, либо демонтаж объекта или элемента благоустройства осуществлены в связи с необходимостью проведения ремонтных работ, организации хранения?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или элемент благоустройства используется не по назначению?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Содержится ли надлежащим образом объект либо элемент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1 статьи 26 Правил благоустройства территории городского округа - города Барнаула Алтайского края, утвержденных решением </w:t>
            </w: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Содержится ли в надлежащем состоянии общественный санитарном и техническом состоянии стационарный туалет?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Содержится ли в надлежащем состоянии общественный санитарном и техническом состоянии биотуалет?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643D" w:rsidRPr="002C6E3E" w:rsidTr="0057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 или элемент благоустройства после проведения земляных работ восстановлены в установленные сроки?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2643D" w:rsidRDefault="0022643D" w:rsidP="0022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D" w:rsidRPr="002C6E3E" w:rsidRDefault="0022643D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D68DE" w:rsidRDefault="009D68DE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16A2" w:rsidRPr="009335C0" w:rsidRDefault="00EE16A2" w:rsidP="00EE16A2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Требования к ограждениям: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EE16A2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A2" w:rsidRPr="002C6E3E" w:rsidRDefault="00EE16A2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E16A2" w:rsidRPr="002C6E3E" w:rsidRDefault="00EE16A2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A2" w:rsidRPr="002C6E3E" w:rsidRDefault="00EE16A2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A2" w:rsidRPr="002C6E3E" w:rsidRDefault="00EE16A2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6A2" w:rsidRPr="002C6E3E" w:rsidRDefault="00EE16A2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EE16A2" w:rsidRPr="002C6E3E" w:rsidRDefault="00EE16A2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EE16A2" w:rsidRPr="002C6E3E" w:rsidRDefault="00EE16A2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 ли отступ от границы примыкания при размещении ограждения на территории газона?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Размещены ли в пределах красных линий улиц ограждения участков, расположенных по фасадной части улиц?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Размещены ли по границам земельных участков, определенных в государственном кадастре недвижимости, ограждения участков, расположенных </w:t>
            </w: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 квартала или микрорайона?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Превышает ли высота ограждения 3 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8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постоянный уход за внешним видом ограждения в порядке, установленном Правилами?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9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Размещены ли на ограждении объявления, листовки, плакаты и иная печатная продукция, наклейки, надписи, графические изображения, рисунки?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10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Находится ли ограждение в исправном состоянии?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 ли материалы ограждений следы изменения декоративных и эксплуатационных свойств, а также следов разрушения и коррозии?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ли в едином стиле ограждение земельного участка?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загрязнения на ограждении?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Требуется ли ремонт ограждения?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Требуется ли окраска </w:t>
            </w: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12 статьи 27 Правил </w:t>
            </w: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отклонение ограждения по вертикали?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ли ограждение территории объекта культурного наследия требованиям, установленным для данных территорий?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14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ограждение по всему периметру строительной площадки, в том числе места сноса здания, строения, сооружения?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ли ограждение проемы, кроме ворот для проезда и прохода?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E16A2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Использованы ли при ограждении клумб автомобильные шины, либо иная потерявшая потребительские свойства продукция?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0E6215" w:rsidRDefault="00EE16A2" w:rsidP="00EE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A2" w:rsidRPr="002C6E3E" w:rsidRDefault="00EE16A2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6215" w:rsidRPr="009335C0" w:rsidRDefault="000E6215" w:rsidP="000E6215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Требования к </w:t>
      </w:r>
      <w:r w:rsidR="00872649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пляжам и набережным</w:t>
      </w: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872649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9" w:rsidRPr="002C6E3E" w:rsidRDefault="00872649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872649" w:rsidRPr="002C6E3E" w:rsidRDefault="00872649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9" w:rsidRPr="002C6E3E" w:rsidRDefault="00872649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49" w:rsidRPr="002C6E3E" w:rsidRDefault="00872649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649" w:rsidRPr="002C6E3E" w:rsidRDefault="00872649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872649" w:rsidRPr="002C6E3E" w:rsidRDefault="00872649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872649" w:rsidRPr="002C6E3E" w:rsidRDefault="00872649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872649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пляжа обустроена и содержится в соответствии с требованиями ГОСТ Р 55698-2013 «Туристские услуги. Услуги пляжей. Общие требования» и законодательства в области </w:t>
            </w: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санитарно-эпидемиологического благополучия населения?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72649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набережной благоустроена в соответствии с СП 398.1325800.2018 «Набережные. Правила градостроительного проектирования»?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72649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благоустройства, некапитальные нестационарные объекты мелкорозничной торговли и сервиса размещены на набережной при условии обеспечения движения пешеходов по пешеходным коммуникациям с габаритами, соответствующими нормативным требованиям?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72649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нестационарных торговых объектов на территории набережной в границах земельных участков, находящихся в государственной собственности или муниципальной собственности, государственная собственность на которые не разграничена, осуществлено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872649" w:rsidRDefault="00872649" w:rsidP="0087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9" w:rsidRPr="002C6E3E" w:rsidRDefault="00872649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2649" w:rsidRPr="009335C0" w:rsidRDefault="00A5735D" w:rsidP="00872649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Организация освещения территории города</w:t>
      </w:r>
      <w:r w:rsidR="00872649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D14D08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08" w:rsidRPr="002C6E3E" w:rsidRDefault="00D14D08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D14D08" w:rsidRPr="002C6E3E" w:rsidRDefault="00D14D08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08" w:rsidRPr="002C6E3E" w:rsidRDefault="00D14D08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08" w:rsidRPr="002C6E3E" w:rsidRDefault="00D14D08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D08" w:rsidRPr="002C6E3E" w:rsidRDefault="00D14D08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D14D08" w:rsidRPr="002C6E3E" w:rsidRDefault="00D14D08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D14D08" w:rsidRPr="002C6E3E" w:rsidRDefault="00D14D08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08" w:rsidRPr="002C6E3E" w:rsidRDefault="00D14D08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6D226E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Освещение улицы, дороги, площади, тротуара, набережной, моста, бульвара, пешеходной аллеи, общественной территории, указателя, элемента городской информации в вечернее и ночное время суток осуществлено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26E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собственниками (иными законными владельцами) зданий, строений, сооружений или уполномоченными ими лицами придомовых территории, территорий промышленных и коммунальных предприятий, а также арок в вечернее и ночное время суток?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26E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Исключает ли способ настройки системы наружного освещения возможность засветки окон жилых помещений?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26E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требованиям жилищного законодательства наружное освещение фасадов многоквартирных домов, их подъездов, строений и знаков адресации в темное время суток?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30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226E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 ли в установленном порядке с комитетом по строительству, архитектуре и развитию города </w:t>
            </w: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устройство архитектурного освещения фасадов зданий, строений,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6D226E" w:rsidRDefault="006D226E" w:rsidP="006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1 статьи 31 Правил благоустройства территории городского округа - города Барнаула Алтайского края, утвержденных решением </w:t>
            </w:r>
            <w:r w:rsidRPr="006D2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E" w:rsidRPr="002C6E3E" w:rsidRDefault="006D226E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226E" w:rsidRPr="009335C0" w:rsidRDefault="006D226E" w:rsidP="006D226E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Организация </w:t>
      </w:r>
      <w:r w:rsidR="00571DBA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озеленения территории </w:t>
      </w: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города: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05664A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A" w:rsidRPr="002C6E3E" w:rsidRDefault="0005664A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05664A" w:rsidRPr="002C6E3E" w:rsidRDefault="0005664A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A" w:rsidRPr="002C6E3E" w:rsidRDefault="0005664A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A" w:rsidRPr="002C6E3E" w:rsidRDefault="0005664A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64A" w:rsidRPr="002C6E3E" w:rsidRDefault="0005664A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05664A" w:rsidRPr="002C6E3E" w:rsidRDefault="0005664A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05664A" w:rsidRPr="002C6E3E" w:rsidRDefault="0005664A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64A" w:rsidRPr="002C6E3E" w:rsidRDefault="0005664A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разграничена: </w:t>
            </w:r>
          </w:p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уход за зелеными насаждениями; </w:t>
            </w:r>
          </w:p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снос сухих деревьев и кустарников, вырезка сухих и сломанных веток и сучьев, замазка ран и дупел на деревьях; </w:t>
            </w:r>
          </w:p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сохранность зеленых насаждений посредством организации работ по содержанию зеленых насаждений, а также по восстановлению зеленых насаждений в результате их повреждения; </w:t>
            </w:r>
          </w:p>
          <w:p w:rsidR="00D41CDB" w:rsidRPr="00D41CDB" w:rsidRDefault="00D41CDB" w:rsidP="004C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 газонов, цветников, кустарников, вновь высаженных деревьев в летнее время года в сухую погоду?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Приняты ли лицом, осуществляющим содержание зеленых насаждений на территориях общего пользования, земельных участках (землях), находящихся в 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собственности и государственная собственность на которые не разграничена, меры по недопущению: </w:t>
            </w:r>
          </w:p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вытаптывания</w:t>
            </w:r>
            <w:proofErr w:type="spellEnd"/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насаждений, в том числе на газонах, цветниках, включая обозначение границ произрастания зеленых насаждений в виде прилегающего искусственного покрытия, бордюра, ограждения, декоративной решетки или живой изгороди;</w:t>
            </w:r>
          </w:p>
          <w:p w:rsidR="00D41CDB" w:rsidRPr="00D41CDB" w:rsidRDefault="00D41CDB" w:rsidP="004C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0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складирования на зеленые насаждения, в том числе на газоны, цветники, материалов, отходов, мусора, </w:t>
            </w:r>
            <w:proofErr w:type="spellStart"/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смесей, иных вредных веществ, а также уплотненного снега и снежно-ледяных образований?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Застройка размещена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Размещенная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 застройка предназначена для обеспечения его функционирования и обслуживания?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Озеленение застраиваемой, реконструируемой территории выполнено в ближайший благоприятный период (в весенний период, 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начиная с 1 апреля по 31 мая; в осенний период, начиная с 1 сентября по 31 октября) при среднесуточном температурном режиме не ниже -15°C, следующий за моментом окончания строительства объекта и после очистки территории от остатков строительных материалов, мусора, прокладки подземных коммуникаций и сооружений, строительства, реконструкции, капитального ремонта, ремонта автомобильных дорог, проездов, тротуаров, устройства малых архитектурных форм и других элементов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5 статьи 32 Правил благоустройства территории городского округа - города Барнаула Алтайского края, утвержденных решением 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по озеленению территории общего пользования при производстве работ по строительству, реконструкции, капитальному ремонту объектов благоустройства выполнены в соответствии с проектной документацией, утвержденной в установленном порядке?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Указаны ли при планировании размещения объекта капитального строительства сведения об имеющихся на участке деревьях и кустарниках на чертеже градостроительного плана земельного участка органом, уполномоченным на подготовку и выдачу градостроительного плана земельного участка?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41CDB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Default="00D41CDB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Соблюдены ли требования Положения о парках культуры и отдыха города 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Барнаула, утвержденного решением Барнаульской городской Думы, при озеленении территорий парков культуры и отдыха, а также содержании зеленых насаждений на их территории правообладателями земельных участков, на которых расположены парки культуры и отдыха?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D41CDB" w:rsidRDefault="00D41CDB" w:rsidP="00D4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37 Правил благоустройства территории городского округа - города </w:t>
            </w:r>
            <w:r w:rsidRPr="00D41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DB" w:rsidRPr="002C6E3E" w:rsidRDefault="00D41CDB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4C0" w:rsidRPr="009335C0" w:rsidRDefault="004C04C0" w:rsidP="004C04C0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Мероприятия по охране зеленых насаждений: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BC5847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47" w:rsidRPr="002C6E3E" w:rsidRDefault="00BC5847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BC5847" w:rsidRPr="002C6E3E" w:rsidRDefault="00BC5847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47" w:rsidRPr="002C6E3E" w:rsidRDefault="00BC5847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47" w:rsidRPr="002C6E3E" w:rsidRDefault="00BC5847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847" w:rsidRPr="002C6E3E" w:rsidRDefault="00BC5847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BC5847" w:rsidRPr="002C6E3E" w:rsidRDefault="00BC5847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BC5847" w:rsidRPr="002C6E3E" w:rsidRDefault="00BC5847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Предприняты ли организатором строительной площадки, расположенной вблизи объектов озеленения меры к сохранению целостности зеленых насаждений, отмеченных в проекте как сохраняемые, посредством огораживания, частичной обрезки низких и широких крон, охранительной обвязки стволов деревьев, связывания крон кустарников, засыпки гравием участков почвы под растениями, расположенными рядом с проездами и стоянками транспортных средств и иной техники в целях предупреждения уплотнения почвы?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ведении ремонтных, строительных и иных работ, связанных с нарушением почвенного слоя, был ли снят и сохранен плодородный слой почвы для его дальнейшего </w:t>
            </w: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в озеленении территории?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2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Собраны ли в кучи листья и трава с последующим компостированием или удалением в установленном порядке?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Производилась ли весной после таяния снега или осенью уборка на газонах, включающая в себя очистку от мусора всей площади газонов?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Имеются ли в цветниках сорняки, отцветшие и погибшие растения?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5847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Default="00BC5847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Требуется ли подсадка новых растений в цветники или вазоны?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BC5847" w:rsidRDefault="00BC5847" w:rsidP="00BC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7" w:rsidRPr="002C6E3E" w:rsidRDefault="00BC5847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5847" w:rsidRPr="009335C0" w:rsidRDefault="00C872E0" w:rsidP="00BC5847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Снос и обрезка деревьев и кустарников, компенсационное озеленение, городские леса</w:t>
      </w:r>
      <w:r w:rsidR="00BC5847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C872E0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0" w:rsidRPr="002C6E3E" w:rsidRDefault="00C872E0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C872E0" w:rsidRPr="002C6E3E" w:rsidRDefault="00C872E0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0" w:rsidRPr="002C6E3E" w:rsidRDefault="00C872E0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0" w:rsidRPr="002C6E3E" w:rsidRDefault="00C872E0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2E0" w:rsidRPr="002C6E3E" w:rsidRDefault="00C872E0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C872E0" w:rsidRPr="002C6E3E" w:rsidRDefault="00C872E0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C872E0" w:rsidRPr="002C6E3E" w:rsidRDefault="00C872E0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 ли порядок вырубки и </w:t>
            </w:r>
            <w:proofErr w:type="spellStart"/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лесных насаждений в городских лесах установленный лесохозяйственным регламентом, утвержденным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 ли порядок сноса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выполнения компенсационных посадок зеленых насаждений, установленный Правилами благоустройства территории городского округа - города Барнаула Алтайского края и постановлением администрации города Барнаула?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6 статьи 33 Правил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ли у лица, осуществившего снос и обрезку 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разрешение, выданное уполномоченным органом местного самоуправления города Барнаула?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Какой тип обрезки деревьев и кустарников проведен?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Обрезка деревьев и кустарников проведена в установленные Правилами благоустройства территории городского округа - города Барнаула Алтайского края периоды?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Обеспечено ли соблюдение требований безопасности и санитарных норм и правил при проведении работ по сносу или обрезке деревьев, кустарников лицом, производящим работы?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Порубочные остатки (части стволов и ветви), спиленные деревья вывезены в течение трех дней со дня осуществления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лицами, производящими работы?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6 статьи 34 Правил благоустройства территории городского округа - города Барнаула Алтайского края, утвержденных решением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Имеются ли признаки повреждения или уничтожения зеленых насаждений?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Снос зеленых насаждений осуществлен в охранных зонах сооружений, в том числе инженерных коммуникаций, объектов электросетевого хозяйства?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Приведет ли посадка зеленых насаждений к нарушению инсоляции жилых и нежилых помещений?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Приведет ли посадка зеленых насаждений к разрушению корневой системой деревьев фундаментов зданий, строений, сооружений, асфальтового покрытия тротуаров и проезжей части дорог?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в микрорайоне (квартале) территории, государственная собственность на которые не разграничена, места общего пользования и земельные участки, находящиеся в муниципальной собственности?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Возведены ли на месте проведения работ по посадке здания, строения, сооружения?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Осуществлено ли компенсационное озеленение в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порядке?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2-4 статьи 35 Правил благоустройства территории городского округа - города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Компенсационное озеленение осуществлено в периоды, установленные Правилами благоустройства территории городского округа - города Барнаула Алтайского края?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Обеспечено ли удаление упавших деревьев, частей стволов и веток с проезжей части дорог, тротуаров, с контактных сетей электротранспорта, проводов уличного освещения и электроснабжения организациями, являющимися собственниками (иными законными владельцами) данных объектов, или уполномоченными ими лицами, в течение суток с момента обнаружения?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Удалены ли упавшие деревья, части стволов и веток с выступающих частей фасадов зданий собственниками (иными законными владельцами) указанных зданий или уполномоченными ими лицами в течение суток с момента обнаружения?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872E0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Default="00C872E0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Имеются ли на территории городских лесов факты: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использования токсичных химических препаратов;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осуществления видов деятельности в сфере охотничьего хозяйства;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 сельского хозяйства;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разведки и добычи полезных ископаемых;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строительства и эксплуатации объектов 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капитального строительства, за исключением гидротехнических сооружений; </w:t>
            </w:r>
          </w:p>
          <w:p w:rsidR="00C872E0" w:rsidRPr="00C872E0" w:rsidRDefault="00C872E0" w:rsidP="00C8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осуществления иных видов деятельности, осуществление которых не допускается на территории городских лесов в соответствии с действующим лесным законодательством?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C872E0" w:rsidRDefault="00C872E0" w:rsidP="00C8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2 статьи 38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0" w:rsidRPr="002C6E3E" w:rsidRDefault="00C872E0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7F6B" w:rsidRPr="009335C0" w:rsidRDefault="00317F6B" w:rsidP="00317F6B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Размещение и содержание детских и спортивных площадок, площадок для выгула животных, парковок (парковочных мест), малых архитектурных форм: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317F6B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B" w:rsidRPr="002C6E3E" w:rsidRDefault="00317F6B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17F6B" w:rsidRPr="002C6E3E" w:rsidRDefault="00317F6B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B" w:rsidRPr="002C6E3E" w:rsidRDefault="00317F6B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B" w:rsidRPr="002C6E3E" w:rsidRDefault="00317F6B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F6B" w:rsidRPr="002C6E3E" w:rsidRDefault="00317F6B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17F6B" w:rsidRPr="002C6E3E" w:rsidRDefault="00317F6B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17F6B" w:rsidRPr="002C6E3E" w:rsidRDefault="00317F6B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F6B" w:rsidRPr="002C6E3E" w:rsidRDefault="00317F6B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Соответствует ли состав игрового и спортивного оборудования для детей и подростков анатомо-физиологическим особенностям разных возрастных групп?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1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Имеют ли металлические конструкции спортивного оборудования надежные соединения?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металлические конструкции спортивного оборудования антикоррозийную обработку?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Имеют ли металлические конструкции спортивного оборудования ровные гладкие поверхности?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Имеют ли металлические конструкции спортивного оборудования прочные покрытия и окраску?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ли игровое и спортивное оборудование в исправном состоянии?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Покрашено ли игровое и спортивное оборудование?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Надежно ли закреплено игровое и спортивное оборудование?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Проводится ли ежемесячное обследование игрового и спортивного оборудования на наличие скрытых дефектов лицами, на которых в соответствии с законодательством и Правилами возложены обязанности по содержанию детских игровых и спортивных площадок?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требования, установленные нормативами градостроительного проектирования Алтайского края и города Барнаула при обустройстве детских игровых площадки?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44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территории детской игровой площадки?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44 Правил благоустройства территории городского округа - города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Проводится ли регулярный осмотр игрового оборудования и обеспечение эксплуатационной надежности имеющихся функциональных элементов?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44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Имеет ли спортивная площадка </w:t>
            </w:r>
            <w:proofErr w:type="spellStart"/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ударопоглощающее</w:t>
            </w:r>
            <w:proofErr w:type="spellEnd"/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Имеет ли спортивная площадка спортивное оборудование?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Имеет ли спортивная площадка ограждение?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Имеет ли спортивная площадка осветительное оборудование?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Прорастают ли на спортивной площадке растения с шипами?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6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Соблюдено ли расстояние не менее 2 метра от спортивной площадки для высаживания вызывающих аллергическую реакцию в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цветения, растений, имеющих ядовитые плоды и (или) листья, а также посадка деревьев и кустарников, имеющих блестящие листья, дающих большое количество летящих семян, обильно плодоносящих и рано сбрасывающих листву?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6 статьи 45 Правил благоустройства территории городского округа - города Барнаула Алтайского края, утв. решением Барнаульской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предназначенная для игровых видов спорта и видов спорта с использованием метательных снарядов, соответствует требованиям ГОСТ Р 56440-2015 «Национальный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8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Производится ли уборка территории спортивной площадки?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9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 регулярный визуальный осмотр спортивного оборудования?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9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Обеспечивается ли  эксплуатационная надежность имеющихся функциональных элементов спортивного оборудования спортивной площадки?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9 статьи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Площадка для выгула животных размещена в соответствии с проектом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46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части площадки, предназначенной для выгула животных, имеет выровненную поверхность, обеспечивающую хороший дренаж, не травмирующую конечности животных (газонное, песчаное, песчано-земляное)?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части площадки, предназначенной для владельцев собак, имеет  твердое или комбинированное покрытия (плитка, утопленная в газон)?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Подход к площадке оборудован твердым видом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ли ограждение площадки из легкой металлической сетки высотой не менее 1,5 м.?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Если ограждение выполнено, имеет ли оно расстояние между элементами и секциями, его нижним краем и землей не позволяющее животному покинуть площадку или причинить себе травму?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ли вокруг ограждения площадки для выгула животных </w:t>
            </w:r>
            <w:proofErr w:type="spellStart"/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из плотных посадок высокого кустарника в виде живой изгороди или вертикального озеленения?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площадки размещен информационный стенд с указанием сведений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лице, осуществляющем содержание площадки, и порядке ее использования?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5 статьи 47 Правил благоустройства территории городского округа - города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Парковка (парковочные места) не препятствует пешеходному движению, проезду автотранспорта и машин специального назначения (пожарных, машин скорой помощи, аварийных, дорожно-уборочных)?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(парковочные места) имеет разметку?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(парковочные места) имеет дорожные знаки?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(парковочные места) имеет дорожные ограждения?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Производится ли уборка парковки (парковочного места)?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49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Производится ли вывоз коммунальных отходов с территорий парковки, (парковочного места)?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49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Производится ли вывоз снега с территорий парковки, (парковочного места)?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Статья 49 Правил благоустройства территории городского округа - города Барнаула Алтайского края,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изготовлена из материалов, обеспечивающих ее безопасную эксплуатацию?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2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При установке малой архитектурной формы использовались автомобильные шины, или иная потерявшая потребительские свойства продукция?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2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Малая архитектурная форма находится в исправном состоянии?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Все ли составляющие части малой архитектурной формы соединены таким образом, чтобы их невозможно было разъединить без использования инструмента?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3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спроектирована с учетом возможности защиты от образования наледи и снежных заносов, обеспечение стока воды?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спроектирована с учетом возможности механизированной и ручной очистки территории рядом с малой архитектурной формой и под конструкцией?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Малая архитектурная форма спроектирована с учетом возможности применение расцветки, не диссонирующей с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4 статьи 50 Правил благоустройства территории городского округа - города Барнаула Алтайского края, утв. решением Барнаульской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спроектирована с учетом возможности безопасности для потенциальных пользователей?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спроектирована с учетом стилистического сочетания с другими малыми архитектурными формами и окружающей архитектурой?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4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имеет устойчивость конструкции, надежную фиксацию?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не создает препятствий для пешеходов?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5 статьи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Малая архитектурная форма, имеет повреждения, препятствующие ее дальнейшей эксплуатации?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6 статьи 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Соответствует ли количество и объем устанавливаемых урн требованиям, предъявляемым в соответствии с законодательством об отходах производства и потребления?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1 статьи 52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Не мешает ли урна передвижению пешеходов, проезду инвалидных и детских колясок?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52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61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Установлена ли урна на территории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Часть 2 статьи 52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урн лицами, ответственными за уборку соответствующей территории по мере ее заполнения, но не реже одного раза в день?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Производится промывка урн по мере загрязнения, но не реже одного раза в неделю?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Предусмотрена ли при установке урн опрокидывающийся механизм или  возможность использования вставных ведер и мусорных мешков?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14BBD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Default="00614BBD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покраска (побелка) урн, лицами, ответственными за уборку соответствующих территорий, не реже одного раза в год в период проведения на основании постановления администрации города Барнаула месячника весенней санитарной очистки и благоустройства, а также по мере необходимости в случае повреждения или загрязнения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614BBD" w:rsidRDefault="00614BBD" w:rsidP="0061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BBD">
              <w:rPr>
                <w:rFonts w:ascii="Times New Roman" w:hAnsi="Times New Roman" w:cs="Times New Roman"/>
                <w:sz w:val="24"/>
                <w:szCs w:val="24"/>
              </w:rPr>
              <w:t>Статья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D" w:rsidRPr="002C6E3E" w:rsidRDefault="00614BBD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1B07" w:rsidRPr="009335C0" w:rsidRDefault="00411B07" w:rsidP="00411B07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Организация пешеходных коммуникаций, в том числе тротуаров, аллей, дорожек, тропинок: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513326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6" w:rsidRPr="002C6E3E" w:rsidRDefault="00513326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№</w:t>
            </w:r>
          </w:p>
          <w:p w:rsidR="00513326" w:rsidRPr="002C6E3E" w:rsidRDefault="00513326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6" w:rsidRPr="002C6E3E" w:rsidRDefault="00513326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6" w:rsidRPr="002C6E3E" w:rsidRDefault="00513326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326" w:rsidRPr="002C6E3E" w:rsidRDefault="00513326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513326" w:rsidRPr="002C6E3E" w:rsidRDefault="00513326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513326" w:rsidRPr="002C6E3E" w:rsidRDefault="00513326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Оборудована ли аллея  пешеходным покрытием в соответствии с ГОСТ </w:t>
            </w:r>
            <w:proofErr w:type="gramStart"/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2 статьи 54 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Оборудован ли бульвар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54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Обеспечивать Пешеходные дорожки вдоль автомобильных дорог общего пользования и их безопасные условия движения пешеходов?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54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54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5 статьи 54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:rsidR="00513326" w:rsidRPr="00513326" w:rsidRDefault="00513326" w:rsidP="005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54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55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дорожную разметка или осветительное оборудование?.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56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Соответствует ли велосипедная дорожка требованиям ГОСТ 33150-2014 «Дороги автомобильные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Предусмотрено ли вдоль велосипедной дорожки на рекреационной территории – озеленение?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Имеет ли велосипедная дорожка включает: твердый тип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Имеет ли 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Предусмотрено ли на  велосипедной дорожке, размещаемой вдоль улиц и дорог освещение?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57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61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равную 2 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2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Ширина пешеходной коммуникаций в месте размещения на ней нестационарных сооружений не менее 1,5 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формы, ограждающие и рекламные конструкций не создают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8 статьи 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3326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Default="00513326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>На пешеходных коммуникациях надписи и (или) графические изображения (граффити) с использованием строительных материалов и краски?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513326" w:rsidRDefault="00513326" w:rsidP="0051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9 статьи 58</w:t>
            </w:r>
            <w:r w:rsidRPr="0051332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6" w:rsidRPr="002C6E3E" w:rsidRDefault="00513326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16A2" w:rsidRDefault="00EE16A2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002B" w:rsidRPr="009335C0" w:rsidRDefault="00BD002B" w:rsidP="00BD002B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lastRenderedPageBreak/>
        <w:t>Размещение информации на территории города, в том числе установка указателей с наименованиями улиц и номерами домов, вывесок: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564C73" w:rsidRPr="002C6E3E" w:rsidTr="00CE6C24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73" w:rsidRPr="002C6E3E" w:rsidRDefault="00564C73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564C73" w:rsidRPr="002C6E3E" w:rsidRDefault="00564C73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73" w:rsidRPr="002C6E3E" w:rsidRDefault="00564C73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73" w:rsidRPr="002C6E3E" w:rsidRDefault="00564C73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C73" w:rsidRPr="002C6E3E" w:rsidRDefault="00564C73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564C73" w:rsidRPr="002C6E3E" w:rsidRDefault="00564C73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564C73" w:rsidRPr="002C6E3E" w:rsidRDefault="00564C73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Установлены ли на фасаде здания указатели с наименованиями улиц и номерами домов (зданий)?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2 статьи 39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Установлены ли у входа в подъезды многоквартирных жилых домов таблички с указанием номеров подъездов и квартир, расположенных в данном подъезде?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3 статьи 39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Указатели с наименованиями улиц и номерами домов (зданий) размещены в порядке, установленном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4 статьи 39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Установлены ли конструкции, информирующие об объекте притяжения, в соответствии с Государственным стандартом 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5 статьи 39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Согласованы ли конструкции, информирующие об объекте притяжения с </w:t>
            </w: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5 статьи 39 Правил благоустройства территории городского округа - города Барнаула Алтайского края, </w:t>
            </w: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Согласованы ли указатели, не являющиеся рекламными конструкциями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5 статьи 39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Размещены ли вывески на фасадах зданий, строений, сооружений, являющихся памятниками культурного наследия, в соответствии с действующим законодательством об охране объектов культурного наследия (памятников истории и культуры) народов Российской Федерации?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2 статьи 40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Размещение рекламных конструкций на территории города осуществляется в соответствии с решением Барнаульской городской Думы?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1 статьи 41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конструкций на территории города осуществляется в соответствии с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>Часть 2 статьи 41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4C73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Default="00564C73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ли на фасаде здания указатели с наименованиями улиц и </w:t>
            </w: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номерами домов (зданий)?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564C73" w:rsidRDefault="00564C73" w:rsidP="00564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статьи 39 Правил благоустройства территории городского округа - города </w:t>
            </w:r>
            <w:r w:rsidRPr="0056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73" w:rsidRPr="002C6E3E" w:rsidRDefault="00564C73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C24" w:rsidRPr="009335C0" w:rsidRDefault="00CE6C24" w:rsidP="00CE6C24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Уборка территории города, в том числе в зимний период: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CE6C24" w:rsidRPr="002C6E3E" w:rsidTr="00CE6C24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24" w:rsidRPr="002C6E3E" w:rsidRDefault="00CE6C24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CE6C24" w:rsidRPr="002C6E3E" w:rsidRDefault="00CE6C24" w:rsidP="00CE6C24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24" w:rsidRPr="002C6E3E" w:rsidRDefault="00CE6C24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24" w:rsidRPr="002C6E3E" w:rsidRDefault="00CE6C24" w:rsidP="00CE6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C24" w:rsidRPr="002C6E3E" w:rsidRDefault="00CE6C24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CE6C24" w:rsidRPr="002C6E3E" w:rsidRDefault="00CE6C24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CE6C24" w:rsidRPr="002C6E3E" w:rsidRDefault="00CE6C24" w:rsidP="00CE6C24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CE6C24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 ли население контейнерами по сбору мусора, 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специально отведенными местами накопления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1-2 статьи 71, статьи 72, статьи 73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E6C24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ли сроки и периоды (интервалы) уборки территории города?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1,2 статьи 65, части 1,3,4,6 статьи 66, часть 1 статьи 67, часть 1 статьи 68, часть 2 статьи 69, части 5,6 статьи 70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E6C24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 ли комплекс мероприятий по уборке территории города Барнаула?</w:t>
            </w:r>
          </w:p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летний период реализация мероприятий: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сбор и вывоз мусора со всей территории города;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мойк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покрытий и тротуаров, а также подметание 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тротуаров;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полив тротуаров и дворовых территорий, зеленых насаждений, в том числе газонов;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лотков проезжей части и бордюрного камня от песка, пыли, мусора после мойки, которые должны заканчиваться к 7 часам утра;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решеток ливневой канализации;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покраск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побелку урн, баков, малых архитектурных форм, ограждений;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покос травы (при высоте травы более 10 см) и уборку скошенной травы в течение суток с момента покоса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зимний период реализация мероприятий:</w:t>
            </w:r>
          </w:p>
          <w:p w:rsidR="00CE6C24" w:rsidRPr="00CE6C24" w:rsidRDefault="00CE6C24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тротуаров, дворов, лотков проезжей части улиц от снега, наледи и мусора;</w:t>
            </w:r>
          </w:p>
          <w:p w:rsidR="00CE6C24" w:rsidRPr="00CE6C24" w:rsidRDefault="00894395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скользкости или гололеда - посыпку песком и (или) реагентами пешеходных зон, лестниц, дворов, мест остановок общественного транспорта, обработку дорожных покрытий </w:t>
            </w:r>
            <w:proofErr w:type="spellStart"/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>противогололедным</w:t>
            </w:r>
            <w:proofErr w:type="spellEnd"/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материалом;</w:t>
            </w:r>
          </w:p>
          <w:p w:rsidR="00CE6C24" w:rsidRPr="00CE6C24" w:rsidRDefault="00894395" w:rsidP="00CE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>в период таяния - рыхление снега и организацию отвода талых вод;</w:t>
            </w:r>
          </w:p>
          <w:p w:rsidR="00CE6C24" w:rsidRPr="00CE6C24" w:rsidRDefault="00894395" w:rsidP="00894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6C24" w:rsidRPr="00CE6C24">
              <w:rPr>
                <w:rFonts w:ascii="Times New Roman" w:hAnsi="Times New Roman" w:cs="Times New Roman"/>
                <w:sz w:val="24"/>
                <w:szCs w:val="24"/>
              </w:rPr>
              <w:t xml:space="preserve"> от снега крыш, удаление сосулек.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2 статьи 65, части1-6 статьи 66, части 2-9 статьи 67, части 2,3 статьи 68, часть 1 статьи 69 части 1-8 статьи 70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E6C24" w:rsidRPr="002C6E3E" w:rsidTr="00CE6C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ли мероприятий по утилизации мусора?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CE6C24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3,5-7 статьи 71, статья74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24" w:rsidRPr="002C6E3E" w:rsidRDefault="00CE6C24" w:rsidP="00CE6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D7B66" w:rsidRPr="009335C0" w:rsidRDefault="00CD7B66" w:rsidP="00CD7B66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4E65AA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4E65AA" w:rsidRPr="002C6E3E" w:rsidRDefault="004E65AA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Оснащены ли 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объекты инженерной и транспортной инфраструктур, социального и культурно-бытового обслуживания населения</w:t>
            </w:r>
            <w:r w:rsidRPr="004E6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элементами и техническими средствами, способствующими передвижению инвалидов и других маломобильных групп населения (специально оборудованными пешеходными путями, пандусами, местами на остановках общественного транспорта и автостоянках, поручнями, ограждениями, освещением, знаками установленного образца согласно ГОСТ Р 52131-2019 «Национальный стандарт Российской Федерации. Средства отображения информации знаковые для инвалидов. Технические требования»)?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59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ли на объекте транспортной инфраструктуры 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бордюрные пандусы, а также сигнализирующие полосы об изменении рельефа для обеспечения спуска с тротуара на уровень дорожного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на одном уровне пересечения пешеходных 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2 статьи 61 Правил благоустройства территории городского округа - города </w:t>
            </w: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Дублируются ли лестницы подземных и надземных переходов пандусами, входы в переходы оборудованы ли хорошо различимыми информационными знаками?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общего пользования, объекты социального назначения, иные объекты знаками установленного образца согласно ГОСТ Р 52131-2019 «Средства отображения информации знаковые для инвалидов. Технические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Обозначены ли места парковок (парковочные места) транспорта у объектов жилой застройки, предприятий, социальной инфраструктуры специальными знаками, символами согласно ГОСТ Р 51256-2018 «Технические средства организации дорожного движения. Разметка дорожная. Классификация. Технические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 xml:space="preserve">Выделено  ли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</w:t>
            </w:r>
            <w:proofErr w:type="spellStart"/>
            <w:r w:rsidRPr="004E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отдыхане</w:t>
            </w:r>
            <w:proofErr w:type="spellEnd"/>
            <w:r w:rsidRPr="004E65AA">
              <w:rPr>
                <w:rFonts w:ascii="Times New Roman" w:hAnsi="Times New Roman" w:cs="Times New Roman"/>
                <w:sz w:val="24"/>
                <w:szCs w:val="24"/>
              </w:rPr>
              <w:t xml:space="preserve">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6 статьи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65AA" w:rsidRPr="009335C0" w:rsidRDefault="004E65AA" w:rsidP="004E65AA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Организация стоков ливневых вод: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4E65AA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4E65AA" w:rsidRPr="002C6E3E" w:rsidRDefault="004E65AA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4E65AA" w:rsidRPr="002C6E3E" w:rsidRDefault="004E65AA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Обеспечен ли естественный сток талых вод через земельный участок?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 ли комплекс мероприятий по обеспечению 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эксплуатации и функционирование системы ливневой канализации?</w:t>
            </w:r>
          </w:p>
          <w:p w:rsidR="004E65AA" w:rsidRPr="004E65AA" w:rsidRDefault="004E65AA" w:rsidP="004E6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Эксплуатация и функционирование системы ливневой канализации включают в себя:</w:t>
            </w:r>
          </w:p>
          <w:p w:rsidR="004E65AA" w:rsidRPr="004E65AA" w:rsidRDefault="004E65AA" w:rsidP="004E6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уборку и очистку лотков и систем ливневой канализации;</w:t>
            </w:r>
          </w:p>
          <w:p w:rsidR="004E65AA" w:rsidRPr="004E65AA" w:rsidRDefault="004E65AA" w:rsidP="004E6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наличие решеток в исправном техническом состоянии?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76,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 xml:space="preserve">Сток талых и дождевых вод организован в систему </w:t>
            </w:r>
            <w:r w:rsidRPr="004E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 или в локальные очистные сооружения либо свободным стоком по рельефу местности?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75 Правил благоустройства территории </w:t>
            </w: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При устройстве твердых дорожных и пешеходных покрытий на придомовой территории предусмотрена ли возможность свободного стока талых и дождевых вод?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Осуществляется ли сброс веществ, оказывающих негативное воздействие на систему ливневой канализации?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E65AA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1B3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</w:rPr>
              <w:t>Обеспечен ли естественный сток талых вод через земельный участок?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4E65AA" w:rsidRDefault="004E65AA" w:rsidP="004E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AA" w:rsidRPr="002C6E3E" w:rsidRDefault="004E65AA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5BA9" w:rsidRPr="009335C0" w:rsidRDefault="00F85BA9" w:rsidP="00F85BA9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Порядок проведения земляных работ: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F85BA9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9" w:rsidRPr="002C6E3E" w:rsidRDefault="00F85BA9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F85BA9" w:rsidRPr="002C6E3E" w:rsidRDefault="00F85BA9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9" w:rsidRPr="002C6E3E" w:rsidRDefault="00F85BA9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A9" w:rsidRPr="002C6E3E" w:rsidRDefault="00F85BA9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BA9" w:rsidRPr="002C6E3E" w:rsidRDefault="00F85BA9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F85BA9" w:rsidRPr="002C6E3E" w:rsidRDefault="00F85BA9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F85BA9" w:rsidRPr="002C6E3E" w:rsidRDefault="00F85BA9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Проводятся ли земляные работы на основании разрешения (ордера) на проведение земляных работ, выданного администрацией района города Барнаула в порядке, установленном Правилами и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Получено ли разрешение (ордер) на проведение земляных работ в трехдневный срок с момента начала работ по устранению аварий?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3 статьи 78 Правил благоустройства территории городского округа - города Барнаула Алтайского края, утвержденных решением Барнаульской городской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ли при проведении земляных работ сохранность существующих объектов инженерной инфраструктуры, объектов и элементов благоустройства и зеленых насаждений, которые не нарушают требований к охранной зоне коммуникаций?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Восстановлено ли благоустройства территории после проведения земляных работ, а также разрушенных подъездных путей вследствие движения строительной техники к месту производства работ, возлагается на лицо, получившее разрешение (ордер) на проведение земляных работ?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Восстановлена ли проезжая часть автомобильной дороги, тротуара и газона на ширину траншеи, с учетом выравнивания кромок нарушенного асфальтобетонного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Восстановлено ли покрытие проезжей части автомобильных дорог, тротуаров до конструктива дорожной одежды места производства работ в соответствии с требованиями, установленными строительными нормами, предъявляемыми к дорожному покрытию и покрытию тротуаров?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Восстановлена ли проезжая часть автомобильной дороги либо тротуара она их полную ширину, в случае ширины траншеи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50 процентов ширины проезжей части автомобильной дороги либо тротуара?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80 Правил благоустройства территории городского округа - города Барнаула Алтайского края, утвержденных решением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восстановлении покрытия дорог и тротуаров находятся ли уровни прежнего и восстановленного покрытия в одной плоскости, а линия стыка – прямой?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Предусматривается ли при проведении земляных работ под искусственными покрытиями, благоустроенными территориями использование современных технологий (горизонтально-направленное бурение, продавливание), за исключением случаев, не позволяющих использовать данные виды технологий?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восстановление объектов и элементов благоустройства, в том числе газонов, клумб, до состояния объектов и элементов благоустройства в соответствие с требованиями, предъявляемыми к объектам и элементам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снос, замена, пересадка, обрезка зеленых насаждений в зоне проведения земляных работ в соответствии с нормативными правовыми актами Российской Федерации, Алтайского края и муниципальными нормативными правовыми актами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Проведены ли после проведения работ в зимний период мероприятия по планировке грунта на улицах, дорогах и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тротуарах с усовершенствованным покрытием с подсыпкой песка и щебня?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5 статьи 81 Правил благоустройства территории городского округа - города Барнаула Алтайского края, утвержденных решением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Обеспечены ли лицом, получившим разрешение (ордер) на проведение земляных работ, условия безопасности движения транспорта и пешеходов до полного восстановления благоустройства территории?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5 статьи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ли требования и сроки проведения земляных работ, указанные в разрешении (ордере) на проведение земляных работ, правила, стандарты, технические нормы и иные требования нормативных правовых актов Российской Федерации, Алтайского края, муниципальных нормативных правовых актов города Барнаула, а также права и охраняемые законом интересы третьих лиц?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 ли до начала проведения земляных работ следующие меры:</w:t>
            </w:r>
          </w:p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установлены ли дорожные знаки в соответствии с согласованным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движения, в случае проведения работ на проезжей части дорог или улиц, либо без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согласования в случае проведения аварийных работ на период не более суток с последующим согласованием проекта организации дорожного движения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Барнаулу?</w:t>
            </w:r>
          </w:p>
          <w:p w:rsid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беспечено ли ограждение места производства работ защитными ограждениями с учетом требований раздела 6 СНиП 12-03-2001, утвержденного постановлением Госстроя РФ от 23.07.2001 №80.</w:t>
            </w:r>
          </w:p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бозначены ли ограждение места проведения земляных работ, мостки и подходы к месту производства земляных работ в темное время суток красными сигнальными фонарями или </w:t>
            </w:r>
            <w:proofErr w:type="spellStart"/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элементами?</w:t>
            </w:r>
          </w:p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размещена ли  информация, предусматривающая наименование организации (лица), проводящей работы (Ф.И.О. ответственного за проведение работ, номер его телефона, сроки начала и окончания проведения земляных работ)?</w:t>
            </w:r>
          </w:p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устроены ли подъезды и подходы к прилегающим к месту проведения земляных работ зданиям, строениям и сооружениям?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82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Разобраны ли и вывезены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 в места, предусмотренные проектом производства работ</w:t>
            </w:r>
            <w:r w:rsidRPr="00F8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асфальт и щебень в пределах траншеи при проведении земляных работ на проезжей части автомобильных дорог, улицах?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2 статьи 83 Правил </w:t>
            </w: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Восстановлены ли, в уровень дорожного покрытия люки колодцев, расположенных на проезжей части дорог и тротуарах в границах проведения земляных работ?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BA9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Default="00F85BA9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 ли меры по огораживанию места провалов, просадки грунта или дорожного покрытия незамедлительно с момента обнаружения или обозначены ли данные места соответствующими временными знаками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F85BA9" w:rsidRDefault="00F85BA9" w:rsidP="00F8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A9" w:rsidRPr="002C6E3E" w:rsidRDefault="00F85BA9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647E" w:rsidRPr="009335C0" w:rsidRDefault="00334F3B" w:rsidP="002A647E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Требование к содержанию прилегающих территорий</w:t>
      </w:r>
      <w:r w:rsidR="002A647E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334F3B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3B" w:rsidRPr="002C6E3E" w:rsidRDefault="00334F3B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34F3B" w:rsidRPr="002C6E3E" w:rsidRDefault="00334F3B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3B" w:rsidRPr="002C6E3E" w:rsidRDefault="00334F3B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3B" w:rsidRPr="002C6E3E" w:rsidRDefault="00334F3B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3B" w:rsidRPr="002C6E3E" w:rsidRDefault="00334F3B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34F3B" w:rsidRPr="002C6E3E" w:rsidRDefault="00334F3B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34F3B" w:rsidRPr="002C6E3E" w:rsidRDefault="00334F3B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 ли в летний период подметание тротуара, очистка канав и труб для стока воды и обеспечение прохода талых вод, при наличии в границах прилегающей территории газона - стрижка газонов, уборка от веток, листвы и мусора, своевременный покос травы, уборка и вывоз скошенной травы?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1 части 1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Проводится ли в зимний период сгребание и подметание снега, включая </w:t>
            </w: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очистку тротуаров от снега, наледи и мусора?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Абзац 2 части 1 статьи 85 Правил благоустройства территории городского </w:t>
            </w: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посыпка песком и (или) реагентами пешеходных зон, лестниц при возникновении скользкости или гололеда?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3 части 1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ли сохранность зеленых насаждений и уход за ними, в том числе проведение санитарной обрезки кустарников и деревьев?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4 части 1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Осуществляются ли мероприятия по удалению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5 части 1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загрязнение территории общего пользования жидкими, сыпучими и иными веществами при их транспортировке, выносится ли грязь на улицы города машинами, механизмами, иной техникой с территории проведения работ и грунтовых дорог?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1 части 4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F3B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Default="00334F3B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ли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 и (или) проведению уборочных работ на территориях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334F3B" w:rsidRDefault="00334F3B" w:rsidP="0033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4 статьи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B" w:rsidRPr="002C6E3E" w:rsidRDefault="00334F3B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34F3B" w:rsidRPr="009335C0" w:rsidRDefault="00DF5840" w:rsidP="00334F3B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Внешний вид фасадов и ограждающих конструкций зданий, строений, сооружений</w:t>
      </w:r>
      <w:r w:rsidR="00334F3B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2E033C" w:rsidRPr="002C6E3E" w:rsidTr="00DC697C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C" w:rsidRPr="002C6E3E" w:rsidRDefault="002E033C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2E033C" w:rsidRPr="002C6E3E" w:rsidRDefault="002E033C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C" w:rsidRPr="002C6E3E" w:rsidRDefault="002E033C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C" w:rsidRPr="002C6E3E" w:rsidRDefault="002E033C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33C" w:rsidRPr="002C6E3E" w:rsidRDefault="002E033C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2E033C" w:rsidRPr="002C6E3E" w:rsidRDefault="002E033C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2E033C" w:rsidRPr="002C6E3E" w:rsidRDefault="002E033C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1 части 1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1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ли повреждение,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Абзац 3 части 1 статьи 7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разрушение, загрязнение ограждений балконов, лоджий, парапетов?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4 части 1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 ли меры по обеспечению безопасности людей и предупреждению дальнейшего развития деформации?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Обеспечивают ли безопасность эксплуатации для жизни и здоровья граждан конструкции крепления защитных экранов, навесов, жалюзи, светильников, информационных табличек, вывесок и флагштоков, указателей, систем кондиционирования, антенн, маркиз?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Соблюдены ли сроки восстановления целостности поверхности фасада здания, строения, сооружения после демонтажа дополнительного оборудования?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наноситься ли ущерб внешнему виду и техническому состоянию фасада здания, строения, сооружения, не создается ли шум и препятствия для движения людей и транспорта при эксплуатации дополнительного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оборудования, размещаемого на фасадах зданий, строений, сооружений?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ли при осуществлении ремонта фасадов зданий, строений, сооружений требования</w:t>
            </w:r>
            <w:r w:rsidRPr="002E033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зеленых насаждений; устройству защитной декоративной сетки на время ремонта фасадов зданий, строений, сооружений; защиты щитами и (или) пленками не подлежащих окраске поверхностей и (или) частей зданий, строений, сооружений: каменных или </w:t>
            </w:r>
            <w:proofErr w:type="spellStart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терразитовых</w:t>
            </w:r>
            <w:proofErr w:type="spellEnd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цоколей и декора, поверхностей, облицованных керамической плиткой, мемориальных досок, а также </w:t>
            </w:r>
            <w:proofErr w:type="spellStart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вокруг зданий, строений,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1 статьи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Поврежденные в процессе ремонтных работ элементы фасадов зданий, строений, сооружений, гидроизоляция, </w:t>
            </w:r>
            <w:proofErr w:type="spellStart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объекты инженерной инфраструктуры подлежат восстановлению в течение трех дней со дня окончания ремонтных работ?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Оснащены ли входные группы зданий, строений, сооружений осветительным оборудованием, элементами сопряжения поверхностей (ступенями), устройствами и приспособлениями для перемещения маломобильных групп населения (пандусами, перилами, подъемными устройствами), навесом (козырьком) (при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ли входные группы зданий, строений, сооружений единое стилистическое решение, соответствующее архитектурному решению фасада здания, строения, сооружения?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Соответствуют ли входные группы зданий, строений, сооружений архитектурному и цветовому решению фасада здания, строения, сооружения?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1 части 3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Обеспечена ли безопасность элементов и конструкций входных групп зданий, строений, сооружений для жизни, здоровья граждан, а также имущества физических и юридических лиц?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2 части 3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 ли устройство и эксплуатация входных групп без ущерба для технического состояния и внешнего вида фасадов зданий, строений, сооружений, удобства и безопасности пешеходного и транспортного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3 части 3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Образовывают ли единое решение в пределах всего фасада здания, строения, сооружения и располагаются ли согласованно с входами первого этажа</w:t>
            </w:r>
            <w:r w:rsidRPr="002E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вновь организуемые входы в помещения подвального (цокольного) этажа, не нарушают ли они архитектурное решение фасада здания, строения, сооружения, не препятствуют ли движению пешеходов и транспорта?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устройство входов,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выше первого этажа, со стороны дворов зданий, строений, сооружений, без нарушения архитектурного решения фасада здания, строения, сооружения, без ухудшения его технического состояния и внешнего вида, а также условия проживания граждан и эксплуатации здания, строения, сооружения?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5 статьи 11 Правил благоустройства территории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при проектировании входных групп, обновлении, изменении фасадов зданий, строений, сооружений: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закрытие существующих декоративных, архитектурных и художественных элементов фасада зданий, строений, сооружений элементами входной группы, новой отделкой, рекламой, информационной конструкцией, вывеской?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опорных элементов (в том числе колонн, стоек, ступеней), препятствующих движению пешеходов?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прокладка инженерных коммуникаций открытым способом по фасаду здания, строения, сооружения;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дверных заполнений, не соответствующих архитектурному решению фасада здания, строения, сооружения, характеру и цветовому решению других входов на фасаде здания, строения, сооружения;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глухих (не остекленных) дверных полотен на входах, совмещенных с витринами?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дверных заполнений новыми дверными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полотнами осуществляется в соответствии с архитектурным решением фасада здания, строения, сооружения?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8 статьи 11 Правил благоустройства территории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Соблюдены ли требования к обустройству ступеней зданий, строений,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12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Соблюдены ли требования к размещению наружных блоков систем кондиционирования и вентиляции?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13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Соблюдены ли требования к размещению антенн?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14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Соблюдены ли требования к организации стока воды с крыш?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15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 ли нестационарный торговый объект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нарушены ли при размещении (возведении)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объектов с геометрические совпадения линии их фасадов, интервалов? Не допущено ли самовольного расширения, в том числе возведения на них дополнительных этажей, складирование на них разукомплектованной и иной техники, строительных материалов, металлолома и других предметов?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18 Правил благоустройства территории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ли размещение нестационарных объектов: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свободный доступ для обслуживания и ремонта объектов инженерной инфраструктуры города?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перемещение пешеходов и транспорта?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препятствий для ограничения видимости для участников дорожного движения?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угрозы жизни и здоровью людей, окружающей среде, а также пожарной безопасности имущества, нарушения сложившейся эстетической среды, историко-архитектурного облика города и благоустройства территории и застройки?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подключения объекта к инженерной инфраструктуре (при необходимости)?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требований в области обращения с твердыми коммунальными отходами на территории города?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размещен ли нестационарный объект: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газонах, цветниках, детских игровых площадках, спортивных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площадках, площадках для отдыха?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арках зданий?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железнодорожными путепроводами и автомобильными эстакадами, на территориях транспортных стоянок?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охранной зоне инженерных коммуникаций, на расстоянии менее нормативного от инженерных коммуникаций?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2 статьи 19 Правил благоустройства территории городского округа - города Барнаула Алтайского края, утвержденных решением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Находятся ли передвижные нестационарные объекты в технически исправном состоянии (включая наличие колес)?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Соблюдена ли максимальная этажность нестационарного объекта (1 этаж) и максимальная высота (3,55 м.)?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ли нестационарные объекты, размещаемые на территориях пешеходных зон, бульварах, в парках на твердые виды покрытия, оборудованы ли освещением, урнами?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Учтено ли при благоустройстве территорий, на которых расположены нестационарные объекты обеспечение </w:t>
            </w:r>
            <w:proofErr w:type="spellStart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жизнедеятельности для инвалидов и иных маломобильных групп населения?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Применяются ли при проектировании и размещении нестационарного объекта отделочные материалы,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отвечающие архитектурно-художественным требованиям дизайна и освещения, характеру сложившейся среды окружающей застройки и условиям долговременной эксплуатации?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20 Правил благоустройства территории городского округа - города Барнаула Алтайского края, утвержденных решением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Исключают ли конструктивные особенности нестационарных объектов устройство заглубленных фундаментов, подземных помещений и обеспечивают ли возможность демонтажа нестационарного объекта в течение не более 24 часов?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1 статьи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 ли постоянный уход за внешним видом нестационарного объекта, в том числе содержание его в чистоте, покраска и (или) побелка в зависимости от материала изготовления нестационарного объекта, устранение повреждения на конструктивных элементах, уборка прилегающей территории, включая покос травы и уборку скошенной травы с прилегающей территории?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Обеспечено ли удаление с нестационарного объекта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законами, в течение суток с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момента обнаружения?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4 статьи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загрязнено ли и не захламлено место расположения нестационарного объекта?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размещаются ли вывески, информационные конструкции на боковых фасадах нестационарных объектов?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установлен ли нестационарный торговый объект без согласованного эскиза (дизайн-проекта) или не предусмотренный эскизом (дизайн-проектом), согласованным с администрацией района города Барнаула по месту расположения нестационарного торгового объекта?</w:t>
            </w:r>
          </w:p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возведены ли к нестационарному торговому объекту навесы, козырьки, не предусмотренные эскизом (дизайн-проектом), согласованным с администрацией района города Барнаула по месту расположения нестационарного торгового объекта?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Производится ли в период работы фонтанов ежедневная очистка водной поверхности от мусора?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Содержаться ли фонтаны в чистоте, в том числе в период отключения?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Оборудованы ли места остановки пассажирского транспорта в соответствии с требованиями правил,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 и стандартов в сфере обеспечения безопасности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1 статьи 23 Правил благоустройства территории городского округа - города Барнаула Алтайского края, </w:t>
            </w: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Размещены ли остановочные навесы (павильоны) повышенной комфортности и их элементы с соблюдением внешнего архитектурного облика сложившейся застройки территории города?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033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Default="002E033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 ли элементы остановочных навесов (павильонов) повышенной комфортности, в том числе используемые материалы и крепления, к неблагоприятным воздействиям окружающей среды, а также имеются ли защитные свойства для предотвращения или оперативного исправления негативных воздействий при совершении хулиганских действий и актов вандализма, расклейки объявлений, нанесения надписей и графических изображений?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E033C" w:rsidRDefault="002E033C" w:rsidP="002E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C" w:rsidRPr="002C6E3E" w:rsidRDefault="002E033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0D57" w:rsidRPr="009335C0" w:rsidRDefault="007A0D57" w:rsidP="007A0D57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Праздничное оформление территории города: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333F62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2" w:rsidRPr="002C6E3E" w:rsidRDefault="00333F62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33F62" w:rsidRPr="002C6E3E" w:rsidRDefault="00333F62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2" w:rsidRPr="002C6E3E" w:rsidRDefault="00333F62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2" w:rsidRPr="002C6E3E" w:rsidRDefault="00333F62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F62" w:rsidRPr="002C6E3E" w:rsidRDefault="00333F62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33F62" w:rsidRPr="002C6E3E" w:rsidRDefault="00333F62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33F62" w:rsidRPr="002C6E3E" w:rsidRDefault="00333F62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оформление зданий, строений сооружений в соответствии с концепцией праздничного оформления, утверждаемой главой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и дополняют ли архитектурно-декоративное освещение города Барнаула цвета, конструктивные и </w:t>
            </w: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приемы исполнения современной иллюминации?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91 Правил благоустройства территории городского округа - города Барнаула Алтайского края, утвержденных решением </w:t>
            </w: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Снимались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Ухудшалась ли при изготовлении и установке элементов праздничного оформления видимость технических средств регулирования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Производилось ли размещение праздничного оформления в сроки, установленные концепцией праздничного оформления, утверждаемого главой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Производился ли демонтаж праздничного оформления в сроки, установленные концепцией праздничного оформления, утверждаемого главой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5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3F62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Default="00333F62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Осуществлялся ли ремонт или восстановление праздничного оформления?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333F62" w:rsidRDefault="00333F62" w:rsidP="0033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6 статьи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2" w:rsidRPr="002C6E3E" w:rsidRDefault="00333F62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C04C0" w:rsidRDefault="004C04C0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33F62" w:rsidRPr="009335C0" w:rsidRDefault="00333F62" w:rsidP="00333F62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Порядок участия граждан и организаций в мероприятиях по благоустройству города: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594B55" w:rsidRPr="002C6E3E" w:rsidTr="00DC697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5" w:rsidRPr="002C6E3E" w:rsidRDefault="00594B55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594B55" w:rsidRPr="002C6E3E" w:rsidRDefault="00594B55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5" w:rsidRPr="002C6E3E" w:rsidRDefault="00594B55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Перечень вопросов, отражающих содержание обязательных требований, требований, установленных </w:t>
            </w: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55" w:rsidRPr="002C6E3E" w:rsidRDefault="00594B55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установлены </w:t>
            </w: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B55" w:rsidRPr="002C6E3E" w:rsidRDefault="00594B55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Ответы на вопросы</w:t>
            </w:r>
          </w:p>
          <w:p w:rsidR="00594B55" w:rsidRPr="002C6E3E" w:rsidRDefault="00594B55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594B55" w:rsidRPr="002C6E3E" w:rsidRDefault="00594B55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Не </w:t>
            </w: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B55" w:rsidRPr="002C6E3E" w:rsidRDefault="00594B55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Примечание</w:t>
            </w: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Проводятся ли мероприятия по благоустройству территории города юридическими и физическими лицами на принадлежащих им земельных участках и прилегающей территории?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1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размещение элементов благоустройства территории города, в том числе малых архитектурных форм, на землях или земельных участках, находящихся в государственной или муниципальной собственности, на основании согласованного проекта благоустройства в порядке, установленном постановлением администрации города, или без проекта благоустройства, если это не предусмотрено Правилами и иными муниципальными актами?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3 части 1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Выполняются ли на основании соглашения, заключенного в порядке, предусмотренном статьями 89 и 90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 работы по содержанию дополнительной территории?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4 части 1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Принимается участие в общественном обсуждении проектов благоустройства общественных пространств?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Абзац 5 части 1 статьи 93 Правил благоустройства территории городского округа - города Барнаула Алтайского края, </w:t>
            </w: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Разрабатываются ли проекты благоустройства территории города в порядке, определяемом постановлением администрации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6 части 1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общественный контроль за реализацией проектов благоустройства территории города и эксплуатацией объектов благоустройства на территории города Барнаула?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7 части 1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ли участие в благоустройстве территории города, в том числе в форме финансового участия путем финансирования работ?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ли участие в благоустройстве территории города путем трудового участия за счет выполнения работ, не требующих специальной квалификации, на добровольной безвозмездной основе?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12DEC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Default="00812DEC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Обеспечивается ли участие в благоустройстве территории города путем предоставления строительных материалов, техники, оборудования на добровольной безвозмездной основе?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812DEC" w:rsidRDefault="00812DEC" w:rsidP="0081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C" w:rsidRPr="002C6E3E" w:rsidRDefault="00812DEC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A647E" w:rsidRDefault="002A647E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1AF8" w:rsidRPr="009335C0" w:rsidRDefault="00541AF8" w:rsidP="00541AF8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Порядок выпаса сельскохозяйственных животных и домашней птицы на территории общего пользования: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1559"/>
      </w:tblGrid>
      <w:tr w:rsidR="00382886" w:rsidRPr="002C6E3E" w:rsidTr="00DC697C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86" w:rsidRPr="002C6E3E" w:rsidRDefault="00382886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№</w:t>
            </w:r>
          </w:p>
          <w:p w:rsidR="00382886" w:rsidRPr="002C6E3E" w:rsidRDefault="00382886" w:rsidP="00DC697C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86" w:rsidRPr="002C6E3E" w:rsidRDefault="00382886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86" w:rsidRPr="002C6E3E" w:rsidRDefault="00382886" w:rsidP="00DC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886" w:rsidRPr="002C6E3E" w:rsidRDefault="00382886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82886" w:rsidRPr="002C6E3E" w:rsidRDefault="00382886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82886" w:rsidRPr="002C6E3E" w:rsidRDefault="00382886" w:rsidP="00DC69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выпас сельскохозяйственных животных и домашней птицы на специально отведенных для этих целей местах, установленных администрациями районов, сельскими (поселковой) администрациями?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выпас сельскохозяйственных животных и домашней птицы под надзором собственника, владельца сельскохозяйственных животных и домашней птицы или уполномоченного лица (пастуха)?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выпас животных организованными стадами на пастбищах?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в местах, не предназначенных для этих целей?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Исключается ли при выпасе сельскохозяйственных животных и домашней птицы возможность причинения, угрозы причинения вреда жизни и здоровью граждан?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Исключается ли при выпасе сельскохозяйственных животных и домашней птицы опасность, создание помех транспортных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автомобильных дорогах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95 Правил благоустройства территории городского округа - города Барнаула Алтайского края, утвержденных решением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Исключается ли при выпасе сельскохозяйственных животных и домашней птицы загрязнение территории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Исключается ли при выпасе сельскохозяйственных животных и домашней птицы потрава сельскохозяйственных угодий?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Исключается ли при выпасе сельскохозяйственных животных и домашней птицы уничтожение и или) порча урожая сельскохозяйственных культур, насаждений граждан, сельскохозяйственных организаций, крестьянско-фермерских хозяйств?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Исключается ли при выпасе сельскохозяйственных животных и домашней птицы уничтожение или порча имущества, ограждений участков граждан и организаций любой формы собственности?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ли собственником сельскохозяйственных животных и домашней птицы или уполномоченными лицами (пастухами) постоянный надзор за животными и птицей в процессе их выпаса на неогороженных территориях?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Допускается ли собственником сельскохозяйственных животных и домашней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птицы или уполномоченными лицами (пастухами) в процессе выпаса на неогороженных территориях их перемещение на участки, не предназначенные для этих целей?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4 статьи 95 Правил благоустройства территории городского округа - города Барнаула Алтайского края,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пище?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воде?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во сне?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движениях?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необеспечение заболевшего сельскохозяйственного животного и домашней птицы необходимой ветеринарной помощью?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3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использование инвентаря и иных приспособлений, травмирующих сельскохозяйственное животное и домашнюю птицу?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4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передвижение сельскохозяйственных животных и домашней птицы на территории города без сопровождающих лиц?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5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 процессе выпаса сельскохозяйственных животных и домашней птицы рытье канав, наполнение их водой с целью их использования для сельскохозяйственных животных и домашней птицы?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6 части 5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Допускается ли при выпасе сельскохозяйственных животных и домашней птицы выпас и (или) прогон сельскохозяйственных животных и домашней птицы через автомобильные дороги вне специально установленных мест, согласованных с владельцами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Абзац 7 части 5 статьи 95, 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территориях детских игровых площадок?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территориях спортивных площадок?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улицах?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Допускается ли выпас сельскохозяйственных животных и домашней птицы в парках?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в скверах?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в местах массового отдыха?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Допускается ли выпас сельскохозяйственных животных и домашней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птицы на территориях образовательных организаций?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Абзац 2 части 6 статьи 95 Правил благоустройства территории городского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территории организаций здравоохранения?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территориях зон санитарной охраны объектов водоснабжения?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на территориях гидротехнических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2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без сопровождения их собственником, владельцем или уполномоченным лицом (пастухом), за исключением случаев выпаса сельскохозяйственных животных и домашней птицы на огороженной территории, принадлежащей собственнику или владельцу сельскохозяйственных животных и домашней птицы?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3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Допускается ли выпас сельскохозяйственных животных и домашней птицы на территориях, на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в соответствии с решением органов государственной власти установлены ограничительные мероприятия (карантин)?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Абзац 4 части 6 статьи 95 Правил благоустройства территории городского округа - города Барнаула </w:t>
            </w: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лицами, не достигшими 14-летнего возраста?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6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лицами, не способными в силу психического и физического развития руководить своими действиями или действиями животных?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7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 выпас сельскохозяйственных животных и домашней птицы лицами, находящимися в состоянии алкогольного, наркотического либо токсического опьянения?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Абзац 8 части 6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886" w:rsidRPr="002C6E3E" w:rsidTr="00DC6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Default="00382886" w:rsidP="00DC697C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ли, в случае отказа от дальнейшего содержания сельскохозяйственных животных и домашней птицы, оставление животных и домашней птицы без присмотра в местах выпаса?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382886" w:rsidRDefault="00382886" w:rsidP="0038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7 статьи 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86" w:rsidRPr="002C6E3E" w:rsidRDefault="00382886" w:rsidP="00DC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A647E" w:rsidRDefault="002A647E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Pr="009D68DE" w:rsidRDefault="009D68DE" w:rsidP="009D68D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Pr="009D68DE" w:rsidRDefault="009D68DE" w:rsidP="002C6E3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9D68DE" w:rsidRPr="009D68DE" w:rsidRDefault="009D68DE" w:rsidP="002C6E3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Pr="009D68DE" w:rsidRDefault="009D68DE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sectPr w:rsidR="009D68DE" w:rsidRPr="009D68DE" w:rsidSect="00B70F78">
      <w:headerReference w:type="first" r:id="rId9"/>
      <w:pgSz w:w="11909" w:h="16834"/>
      <w:pgMar w:top="1134" w:right="851" w:bottom="1134" w:left="1985" w:header="567" w:footer="567" w:gutter="0"/>
      <w:pgNumType w:start="2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72" w:rsidRDefault="00671F72" w:rsidP="00661D38">
      <w:pPr>
        <w:spacing w:after="0" w:line="240" w:lineRule="auto"/>
      </w:pPr>
      <w:r>
        <w:separator/>
      </w:r>
    </w:p>
  </w:endnote>
  <w:endnote w:type="continuationSeparator" w:id="0">
    <w:p w:rsidR="00671F72" w:rsidRDefault="00671F7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72" w:rsidRDefault="00671F72" w:rsidP="00661D38">
      <w:pPr>
        <w:spacing w:after="0" w:line="240" w:lineRule="auto"/>
      </w:pPr>
      <w:r>
        <w:separator/>
      </w:r>
    </w:p>
  </w:footnote>
  <w:footnote w:type="continuationSeparator" w:id="0">
    <w:p w:rsidR="00671F72" w:rsidRDefault="00671F7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C" w:rsidRPr="00CD08B9" w:rsidRDefault="00DC697C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90E"/>
    <w:multiLevelType w:val="multilevel"/>
    <w:tmpl w:val="50DEC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2FE2E0E"/>
    <w:multiLevelType w:val="multilevel"/>
    <w:tmpl w:val="B1BAC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D308F"/>
    <w:multiLevelType w:val="hybridMultilevel"/>
    <w:tmpl w:val="129A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8310D2"/>
    <w:multiLevelType w:val="hybridMultilevel"/>
    <w:tmpl w:val="C0D2D2F0"/>
    <w:lvl w:ilvl="0" w:tplc="F3C8CAE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3C8CAEC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98757F"/>
    <w:multiLevelType w:val="hybridMultilevel"/>
    <w:tmpl w:val="762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45120"/>
    <w:multiLevelType w:val="hybridMultilevel"/>
    <w:tmpl w:val="369C759E"/>
    <w:lvl w:ilvl="0" w:tplc="76C28D5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50A72"/>
    <w:rsid w:val="000537CA"/>
    <w:rsid w:val="0005664A"/>
    <w:rsid w:val="000674F7"/>
    <w:rsid w:val="000B4132"/>
    <w:rsid w:val="000E6215"/>
    <w:rsid w:val="00146640"/>
    <w:rsid w:val="0015466D"/>
    <w:rsid w:val="00155C3F"/>
    <w:rsid w:val="00161CE6"/>
    <w:rsid w:val="00173DEE"/>
    <w:rsid w:val="001B32BB"/>
    <w:rsid w:val="002048AF"/>
    <w:rsid w:val="0022643D"/>
    <w:rsid w:val="00245048"/>
    <w:rsid w:val="002A647E"/>
    <w:rsid w:val="002B3AFB"/>
    <w:rsid w:val="002C6E3E"/>
    <w:rsid w:val="002C7F83"/>
    <w:rsid w:val="002E033C"/>
    <w:rsid w:val="00317F6B"/>
    <w:rsid w:val="00321F87"/>
    <w:rsid w:val="00333F62"/>
    <w:rsid w:val="00334F3B"/>
    <w:rsid w:val="0035787C"/>
    <w:rsid w:val="0036687F"/>
    <w:rsid w:val="00382886"/>
    <w:rsid w:val="0039454E"/>
    <w:rsid w:val="003D0F90"/>
    <w:rsid w:val="003D44AA"/>
    <w:rsid w:val="003D6CB5"/>
    <w:rsid w:val="003E3E01"/>
    <w:rsid w:val="003F167E"/>
    <w:rsid w:val="00411B07"/>
    <w:rsid w:val="00437B9C"/>
    <w:rsid w:val="004630FB"/>
    <w:rsid w:val="004B6D51"/>
    <w:rsid w:val="004C04C0"/>
    <w:rsid w:val="004C3D70"/>
    <w:rsid w:val="004D2CE7"/>
    <w:rsid w:val="004E3A62"/>
    <w:rsid w:val="004E65AA"/>
    <w:rsid w:val="00513326"/>
    <w:rsid w:val="00541AF8"/>
    <w:rsid w:val="0055652A"/>
    <w:rsid w:val="00564C73"/>
    <w:rsid w:val="005718B1"/>
    <w:rsid w:val="00571BC1"/>
    <w:rsid w:val="00571DBA"/>
    <w:rsid w:val="0059146D"/>
    <w:rsid w:val="00594B55"/>
    <w:rsid w:val="005C073C"/>
    <w:rsid w:val="00614BBD"/>
    <w:rsid w:val="006153A8"/>
    <w:rsid w:val="00615BDC"/>
    <w:rsid w:val="00661D38"/>
    <w:rsid w:val="00671F72"/>
    <w:rsid w:val="006A2CB3"/>
    <w:rsid w:val="006B4517"/>
    <w:rsid w:val="006D226E"/>
    <w:rsid w:val="00701704"/>
    <w:rsid w:val="00756C84"/>
    <w:rsid w:val="00761B7C"/>
    <w:rsid w:val="007821EE"/>
    <w:rsid w:val="007A0D57"/>
    <w:rsid w:val="007D7D52"/>
    <w:rsid w:val="007D7DE2"/>
    <w:rsid w:val="007E6970"/>
    <w:rsid w:val="008023AB"/>
    <w:rsid w:val="00812DEC"/>
    <w:rsid w:val="00852398"/>
    <w:rsid w:val="0085339C"/>
    <w:rsid w:val="00872649"/>
    <w:rsid w:val="008843E9"/>
    <w:rsid w:val="00894395"/>
    <w:rsid w:val="008C654B"/>
    <w:rsid w:val="00902410"/>
    <w:rsid w:val="00912FDC"/>
    <w:rsid w:val="00924C38"/>
    <w:rsid w:val="009335C0"/>
    <w:rsid w:val="009355BF"/>
    <w:rsid w:val="009D3832"/>
    <w:rsid w:val="009D5F86"/>
    <w:rsid w:val="009D68DE"/>
    <w:rsid w:val="009F4CA7"/>
    <w:rsid w:val="00A31832"/>
    <w:rsid w:val="00A409F8"/>
    <w:rsid w:val="00A40FAC"/>
    <w:rsid w:val="00A5735D"/>
    <w:rsid w:val="00AB6BE6"/>
    <w:rsid w:val="00AD3460"/>
    <w:rsid w:val="00B20C6B"/>
    <w:rsid w:val="00B70F78"/>
    <w:rsid w:val="00B954F3"/>
    <w:rsid w:val="00BC5847"/>
    <w:rsid w:val="00BD002B"/>
    <w:rsid w:val="00C16C2E"/>
    <w:rsid w:val="00C2000D"/>
    <w:rsid w:val="00C55FDD"/>
    <w:rsid w:val="00C75DEB"/>
    <w:rsid w:val="00C872E0"/>
    <w:rsid w:val="00CD08B9"/>
    <w:rsid w:val="00CD1D44"/>
    <w:rsid w:val="00CD7B66"/>
    <w:rsid w:val="00CE6C24"/>
    <w:rsid w:val="00D14D08"/>
    <w:rsid w:val="00D25F9B"/>
    <w:rsid w:val="00D31D1B"/>
    <w:rsid w:val="00D418AE"/>
    <w:rsid w:val="00D41CDB"/>
    <w:rsid w:val="00D94CBD"/>
    <w:rsid w:val="00D97DD2"/>
    <w:rsid w:val="00DA4757"/>
    <w:rsid w:val="00DA494A"/>
    <w:rsid w:val="00DB658C"/>
    <w:rsid w:val="00DC697C"/>
    <w:rsid w:val="00DF5840"/>
    <w:rsid w:val="00E054BA"/>
    <w:rsid w:val="00E13CE2"/>
    <w:rsid w:val="00E146BF"/>
    <w:rsid w:val="00E53574"/>
    <w:rsid w:val="00E8238F"/>
    <w:rsid w:val="00E8555A"/>
    <w:rsid w:val="00EE16A2"/>
    <w:rsid w:val="00EF0BBE"/>
    <w:rsid w:val="00EF1893"/>
    <w:rsid w:val="00F034C9"/>
    <w:rsid w:val="00F0412B"/>
    <w:rsid w:val="00F120CF"/>
    <w:rsid w:val="00F22896"/>
    <w:rsid w:val="00F2313C"/>
    <w:rsid w:val="00F27668"/>
    <w:rsid w:val="00F85BA9"/>
    <w:rsid w:val="00FA6949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nformat">
    <w:name w:val="ConsPlusNonformat"/>
    <w:rsid w:val="00F12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22896"/>
    <w:pPr>
      <w:ind w:left="720"/>
      <w:contextualSpacing/>
    </w:pPr>
  </w:style>
  <w:style w:type="table" w:styleId="aa">
    <w:name w:val="Table Grid"/>
    <w:basedOn w:val="a1"/>
    <w:uiPriority w:val="59"/>
    <w:rsid w:val="003D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9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D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68DE"/>
  </w:style>
  <w:style w:type="character" w:styleId="ac">
    <w:name w:val="Hyperlink"/>
    <w:uiPriority w:val="99"/>
    <w:semiHidden/>
    <w:unhideWhenUsed/>
    <w:rsid w:val="009D68DE"/>
    <w:rPr>
      <w:color w:val="0000FF"/>
      <w:u w:val="single"/>
    </w:rPr>
  </w:style>
  <w:style w:type="paragraph" w:customStyle="1" w:styleId="ConsPlusNormal">
    <w:name w:val="ConsPlusNormal"/>
    <w:rsid w:val="00CE6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4D58-A16B-44D6-BAC3-9B71BE29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65</Pages>
  <Words>17512</Words>
  <Characters>99822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Пресс-секретарь администрации Центрального района</cp:lastModifiedBy>
  <cp:revision>58</cp:revision>
  <cp:lastPrinted>2023-07-12T02:05:00Z</cp:lastPrinted>
  <dcterms:created xsi:type="dcterms:W3CDTF">2022-03-03T06:19:00Z</dcterms:created>
  <dcterms:modified xsi:type="dcterms:W3CDTF">2023-07-28T03:48:00Z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1408832440</vt:i4>
  </property>
</Properties>
</file>