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65" w:rsidRPr="000D48E0" w:rsidRDefault="00771E65" w:rsidP="006D2C1B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Приложение</w:t>
      </w:r>
    </w:p>
    <w:p w:rsidR="00771E65" w:rsidRPr="000D48E0" w:rsidRDefault="00771E65" w:rsidP="006D2C1B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 xml:space="preserve">к </w:t>
      </w:r>
      <w:r w:rsidR="00F327B6">
        <w:rPr>
          <w:rFonts w:ascii="Times New Roman" w:hAnsi="Times New Roman" w:cs="Times New Roman"/>
          <w:sz w:val="28"/>
          <w:szCs w:val="28"/>
        </w:rPr>
        <w:t>п</w:t>
      </w:r>
      <w:r w:rsidRPr="000D48E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71E65" w:rsidRDefault="00771E65" w:rsidP="006D2C1B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327B6" w:rsidRPr="000D48E0" w:rsidRDefault="005268E8" w:rsidP="006D2C1B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24764">
        <w:rPr>
          <w:rFonts w:ascii="Times New Roman" w:hAnsi="Times New Roman" w:cs="Times New Roman"/>
          <w:sz w:val="28"/>
          <w:szCs w:val="28"/>
        </w:rPr>
        <w:t xml:space="preserve"> 13.11.2018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D24764">
        <w:rPr>
          <w:rFonts w:ascii="Times New Roman" w:hAnsi="Times New Roman" w:cs="Times New Roman"/>
          <w:sz w:val="28"/>
          <w:szCs w:val="28"/>
        </w:rPr>
        <w:t>1893</w:t>
      </w:r>
    </w:p>
    <w:p w:rsidR="00771E65" w:rsidRPr="000D48E0" w:rsidRDefault="00771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65" w:rsidRPr="00EA6509" w:rsidRDefault="00771E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EA650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71E65" w:rsidRPr="00EA6509" w:rsidRDefault="00F327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71E65" w:rsidRPr="00EA65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системе</w:t>
      </w:r>
      <w:proofErr w:type="gramEnd"/>
      <w:r w:rsidR="00771E65" w:rsidRPr="00EA65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="00771E65" w:rsidRPr="00EA65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="00771E65" w:rsidRPr="00EA65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771E65" w:rsidRPr="00EA65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казенного </w:t>
      </w:r>
      <w:r w:rsidRPr="0092430B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771E65" w:rsidRPr="00EA65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509" w:rsidRPr="00EA6509">
        <w:rPr>
          <w:rFonts w:ascii="Times New Roman" w:hAnsi="Times New Roman" w:cs="Times New Roman"/>
          <w:b w:val="0"/>
          <w:sz w:val="28"/>
          <w:szCs w:val="28"/>
        </w:rPr>
        <w:t>«</w:t>
      </w:r>
      <w:r w:rsidR="00771E65" w:rsidRPr="00EA6509">
        <w:rPr>
          <w:rFonts w:ascii="Times New Roman" w:hAnsi="Times New Roman" w:cs="Times New Roman"/>
          <w:b w:val="0"/>
          <w:sz w:val="28"/>
          <w:szCs w:val="28"/>
        </w:rPr>
        <w:t>А</w:t>
      </w:r>
      <w:r w:rsidR="00B5617F">
        <w:rPr>
          <w:rFonts w:ascii="Times New Roman" w:hAnsi="Times New Roman" w:cs="Times New Roman"/>
          <w:b w:val="0"/>
          <w:sz w:val="28"/>
          <w:szCs w:val="28"/>
        </w:rPr>
        <w:t>рхитектура города Барнаула</w:t>
      </w:r>
      <w:r w:rsidR="00EA6509" w:rsidRPr="00EA650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71E65" w:rsidRPr="000D48E0" w:rsidRDefault="00771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65" w:rsidRDefault="00771E65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0F08" w:rsidRPr="000D48E0" w:rsidRDefault="002F0F08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6D0D" w:rsidRDefault="00771E65" w:rsidP="00D1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1.1. Положение о системе оплаты труда работников муниципального казенного учреждения </w:t>
      </w:r>
      <w:r w:rsidR="00EA6509" w:rsidRPr="002F0F08">
        <w:rPr>
          <w:rFonts w:ascii="Times New Roman" w:hAnsi="Times New Roman" w:cs="Times New Roman"/>
          <w:sz w:val="28"/>
          <w:szCs w:val="28"/>
        </w:rPr>
        <w:t>«</w:t>
      </w:r>
      <w:r w:rsidRPr="002F0F08">
        <w:rPr>
          <w:rFonts w:ascii="Times New Roman" w:hAnsi="Times New Roman" w:cs="Times New Roman"/>
          <w:sz w:val="28"/>
          <w:szCs w:val="28"/>
        </w:rPr>
        <w:t>Архитектура города Барнаула</w:t>
      </w:r>
      <w:r w:rsidR="00EA6509" w:rsidRPr="002F0F08">
        <w:rPr>
          <w:rFonts w:ascii="Times New Roman" w:hAnsi="Times New Roman" w:cs="Times New Roman"/>
          <w:sz w:val="28"/>
          <w:szCs w:val="28"/>
        </w:rPr>
        <w:t>»</w:t>
      </w:r>
      <w:r w:rsidRPr="002F0F08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 </w:t>
      </w:r>
      <w:hyperlink r:id="rId7" w:history="1">
        <w:r w:rsidRPr="002F0F08">
          <w:rPr>
            <w:rFonts w:ascii="Times New Roman" w:hAnsi="Times New Roman" w:cs="Times New Roman"/>
            <w:sz w:val="28"/>
            <w:szCs w:val="28"/>
          </w:rPr>
          <w:t>статьями 129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F0F08">
          <w:rPr>
            <w:rFonts w:ascii="Times New Roman" w:hAnsi="Times New Roman" w:cs="Times New Roman"/>
            <w:sz w:val="28"/>
            <w:szCs w:val="28"/>
          </w:rPr>
          <w:t>135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F0F08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F0F08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 учетом </w:t>
      </w:r>
      <w:hyperlink r:id="rId11" w:history="1">
        <w:r w:rsidRPr="002F0F08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</w:t>
      </w:r>
      <w:r w:rsidR="00B5617F" w:rsidRPr="002F0F08">
        <w:rPr>
          <w:rFonts w:ascii="Times New Roman" w:hAnsi="Times New Roman" w:cs="Times New Roman"/>
          <w:sz w:val="28"/>
          <w:szCs w:val="28"/>
        </w:rPr>
        <w:t>№</w:t>
      </w:r>
      <w:r w:rsidRPr="002F0F08">
        <w:rPr>
          <w:rFonts w:ascii="Times New Roman" w:hAnsi="Times New Roman" w:cs="Times New Roman"/>
          <w:sz w:val="28"/>
          <w:szCs w:val="28"/>
        </w:rPr>
        <w:t>247н</w:t>
      </w:r>
      <w:r w:rsidR="00467D23">
        <w:rPr>
          <w:rFonts w:ascii="Times New Roman" w:hAnsi="Times New Roman" w:cs="Times New Roman"/>
          <w:sz w:val="28"/>
          <w:szCs w:val="28"/>
        </w:rPr>
        <w:t xml:space="preserve"> </w:t>
      </w:r>
      <w:r w:rsidR="00EA6509" w:rsidRPr="002F0F08">
        <w:rPr>
          <w:rFonts w:ascii="Times New Roman" w:hAnsi="Times New Roman" w:cs="Times New Roman"/>
          <w:sz w:val="28"/>
          <w:szCs w:val="28"/>
        </w:rPr>
        <w:t>«</w:t>
      </w:r>
      <w:r w:rsidRPr="002F0F08">
        <w:rPr>
          <w:rFonts w:ascii="Times New Roman" w:hAnsi="Times New Roman" w:cs="Times New Roman"/>
          <w:sz w:val="28"/>
          <w:szCs w:val="28"/>
        </w:rPr>
        <w:t>Об</w:t>
      </w:r>
      <w:r w:rsidR="006569C2">
        <w:rPr>
          <w:rFonts w:ascii="Times New Roman" w:hAnsi="Times New Roman" w:cs="Times New Roman"/>
          <w:sz w:val="28"/>
          <w:szCs w:val="28"/>
        </w:rPr>
        <w:t> </w:t>
      </w:r>
      <w:r w:rsidRPr="002F0F08">
        <w:rPr>
          <w:rFonts w:ascii="Times New Roman" w:hAnsi="Times New Roman" w:cs="Times New Roman"/>
          <w:sz w:val="28"/>
          <w:szCs w:val="28"/>
        </w:rPr>
        <w:t>утверждении</w:t>
      </w:r>
      <w:r w:rsidR="006569C2">
        <w:rPr>
          <w:rFonts w:ascii="Times New Roman" w:hAnsi="Times New Roman" w:cs="Times New Roman"/>
          <w:sz w:val="28"/>
          <w:szCs w:val="28"/>
        </w:rPr>
        <w:t xml:space="preserve"> </w:t>
      </w:r>
      <w:r w:rsidRPr="002F0F08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общеотраслевых должностей руководителей, специалистов и служащих</w:t>
      </w:r>
      <w:r w:rsidR="00EA6509" w:rsidRPr="002F0F08">
        <w:rPr>
          <w:rFonts w:ascii="Times New Roman" w:hAnsi="Times New Roman" w:cs="Times New Roman"/>
          <w:sz w:val="28"/>
          <w:szCs w:val="28"/>
        </w:rPr>
        <w:t>»</w:t>
      </w:r>
      <w:r w:rsidRPr="002F0F08">
        <w:rPr>
          <w:rFonts w:ascii="Times New Roman" w:hAnsi="Times New Roman" w:cs="Times New Roman"/>
          <w:sz w:val="28"/>
          <w:szCs w:val="28"/>
        </w:rPr>
        <w:t xml:space="preserve">, Единого тарифно-квалификационного </w:t>
      </w:r>
      <w:hyperlink r:id="rId12" w:history="1">
        <w:r w:rsidRPr="002F0F08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 работ и профессий рабочих и регулирует взаимоотношения в сфере оплаты труда работников муниципального казенного учреждения </w:t>
      </w:r>
      <w:r w:rsidR="00EA6509" w:rsidRPr="002F0F08">
        <w:rPr>
          <w:rFonts w:ascii="Times New Roman" w:hAnsi="Times New Roman" w:cs="Times New Roman"/>
          <w:sz w:val="28"/>
          <w:szCs w:val="28"/>
        </w:rPr>
        <w:t>«</w:t>
      </w:r>
      <w:r w:rsidRPr="002F0F08">
        <w:rPr>
          <w:rFonts w:ascii="Times New Roman" w:hAnsi="Times New Roman" w:cs="Times New Roman"/>
          <w:sz w:val="28"/>
          <w:szCs w:val="28"/>
        </w:rPr>
        <w:t>Архитектура города Барнаула</w:t>
      </w:r>
      <w:r w:rsidR="00EA6509" w:rsidRPr="002F0F08">
        <w:rPr>
          <w:rFonts w:ascii="Times New Roman" w:hAnsi="Times New Roman" w:cs="Times New Roman"/>
          <w:sz w:val="28"/>
          <w:szCs w:val="28"/>
        </w:rPr>
        <w:t>»</w:t>
      </w:r>
      <w:r w:rsidRPr="002F0F08">
        <w:rPr>
          <w:rFonts w:ascii="Times New Roman" w:hAnsi="Times New Roman" w:cs="Times New Roman"/>
          <w:sz w:val="28"/>
          <w:szCs w:val="28"/>
        </w:rPr>
        <w:t xml:space="preserve"> (далее - Учреждение), </w:t>
      </w:r>
      <w:r w:rsidRPr="000D48E0">
        <w:rPr>
          <w:rFonts w:ascii="Times New Roman" w:hAnsi="Times New Roman" w:cs="Times New Roman"/>
          <w:sz w:val="28"/>
          <w:szCs w:val="28"/>
        </w:rPr>
        <w:t>финансируемого за счет средств бюджета города Барнаула.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1.2. Положение определяет систему оплаты труда работников Учреждения.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Система оплаты труда включает в себя: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должностны</w:t>
      </w:r>
      <w:r w:rsidR="008E52BD">
        <w:rPr>
          <w:rFonts w:ascii="Times New Roman" w:hAnsi="Times New Roman" w:cs="Times New Roman"/>
          <w:sz w:val="28"/>
          <w:szCs w:val="28"/>
        </w:rPr>
        <w:t>е</w:t>
      </w:r>
      <w:r w:rsidRPr="000D48E0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8E52BD">
        <w:rPr>
          <w:rFonts w:ascii="Times New Roman" w:hAnsi="Times New Roman" w:cs="Times New Roman"/>
          <w:sz w:val="28"/>
          <w:szCs w:val="28"/>
        </w:rPr>
        <w:t>ы</w:t>
      </w:r>
      <w:r w:rsidRPr="000D48E0">
        <w:rPr>
          <w:rFonts w:ascii="Times New Roman" w:hAnsi="Times New Roman" w:cs="Times New Roman"/>
          <w:sz w:val="28"/>
          <w:szCs w:val="28"/>
        </w:rPr>
        <w:t>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доплаты и надбавки компенсационного характера (далее - компенсационные выплаты);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доплаты и надбавки стимулирующего характера (далее - стимулирующие выплаты);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Учреждения, его заместителя и главного бухгалтера.</w:t>
      </w:r>
    </w:p>
    <w:p w:rsidR="00616D0D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1.3. Положение предусматривает единые принципы оплаты труда работников Учреждения на основе применения должностных окладов руководителей и специалистов, компенсационных и стимулирующих выплат с учетом государственных гарантий по оплате труда и в соответствии с нормативными правовыми актами администрации города Барнаула.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1.4. Система оплаты труда устанавливает: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зависимость величины заработной платы от квалификации специалистов, сложности выполняемых работ, количества и качества затраченного труда, условий труда;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индивидуальный подход к использованию различных видов стимулирующих выплат за качественные результаты работы;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повышение качества услуг и результативность работы.</w:t>
      </w:r>
    </w:p>
    <w:p w:rsidR="00771E65" w:rsidRDefault="00771E65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lastRenderedPageBreak/>
        <w:t>2. Порядок и условия оплаты труда работников</w:t>
      </w:r>
    </w:p>
    <w:p w:rsidR="002F0F08" w:rsidRPr="000D48E0" w:rsidRDefault="002F0F08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2.1. Условия оплаты труда, включая размер должностного оклада работника, компенсационные и стимулирующие выплаты, являются обязательными для включения в трудовой договор.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2.2. Заработная плата работника предельными размерами не ограничивается.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2.3. Фонд оплаты труда Учреждения формируется за счет средств бюджета города и состоит из должностных окладов, компенсационных и стимулирующих выплат.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2.4. Объем средств, направленных на оплату труда работников Учреждения, не подлежит сокращению, за исключением реорганизации, ликвидации Учреждения.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2.5. Оплата труда работников, занятых по совместительству, а также на условиях неполного рабочего времени (неполного рабочего дня (смены) и (или) неполной рабочей недели, в том числе с разделением рабочего дня на части),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проводится раздельно по каждой из должностей.</w:t>
      </w:r>
    </w:p>
    <w:p w:rsidR="00414EB0" w:rsidRDefault="00771E65" w:rsidP="00656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2.6. Месячная заработная плата работник</w:t>
      </w:r>
      <w:r w:rsidR="00414EB0">
        <w:rPr>
          <w:rFonts w:ascii="Times New Roman" w:hAnsi="Times New Roman" w:cs="Times New Roman"/>
          <w:sz w:val="28"/>
          <w:szCs w:val="28"/>
        </w:rPr>
        <w:t>а</w:t>
      </w:r>
      <w:r w:rsidRPr="000D48E0">
        <w:rPr>
          <w:rFonts w:ascii="Times New Roman" w:hAnsi="Times New Roman" w:cs="Times New Roman"/>
          <w:sz w:val="28"/>
          <w:szCs w:val="28"/>
        </w:rPr>
        <w:t>, полностью отработавш</w:t>
      </w:r>
      <w:r w:rsidR="00414EB0">
        <w:rPr>
          <w:rFonts w:ascii="Times New Roman" w:hAnsi="Times New Roman" w:cs="Times New Roman"/>
          <w:sz w:val="28"/>
          <w:szCs w:val="28"/>
        </w:rPr>
        <w:t>его</w:t>
      </w:r>
      <w:r w:rsidRPr="000D48E0">
        <w:rPr>
          <w:rFonts w:ascii="Times New Roman" w:hAnsi="Times New Roman" w:cs="Times New Roman"/>
          <w:sz w:val="28"/>
          <w:szCs w:val="28"/>
        </w:rPr>
        <w:t xml:space="preserve"> </w:t>
      </w:r>
      <w:r w:rsidR="00414EB0">
        <w:rPr>
          <w:rFonts w:ascii="Times New Roman" w:hAnsi="Times New Roman" w:cs="Times New Roman"/>
          <w:sz w:val="28"/>
          <w:szCs w:val="28"/>
        </w:rPr>
        <w:t>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 от 19.06.2000 №82-ФЗ</w:t>
      </w:r>
      <w:r w:rsidR="006569C2">
        <w:rPr>
          <w:rFonts w:ascii="Times New Roman" w:hAnsi="Times New Roman" w:cs="Times New Roman"/>
          <w:sz w:val="28"/>
          <w:szCs w:val="28"/>
        </w:rPr>
        <w:t xml:space="preserve"> «О </w:t>
      </w:r>
      <w:r w:rsidR="00414EB0">
        <w:rPr>
          <w:rFonts w:ascii="Times New Roman" w:hAnsi="Times New Roman" w:cs="Times New Roman"/>
          <w:sz w:val="28"/>
          <w:szCs w:val="28"/>
        </w:rPr>
        <w:t>минимальном размере оплаты труда»</w:t>
      </w:r>
      <w:r w:rsidR="005268E8">
        <w:rPr>
          <w:rFonts w:ascii="Times New Roman" w:hAnsi="Times New Roman" w:cs="Times New Roman"/>
          <w:sz w:val="28"/>
          <w:szCs w:val="28"/>
        </w:rPr>
        <w:t>.</w:t>
      </w:r>
    </w:p>
    <w:p w:rsidR="00771E65" w:rsidRPr="000D48E0" w:rsidRDefault="00771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65" w:rsidRDefault="00771E65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3. Порядок установления должностных окладов</w:t>
      </w:r>
    </w:p>
    <w:p w:rsidR="002F0F08" w:rsidRPr="000D48E0" w:rsidRDefault="002F0F08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3.1.</w:t>
      </w:r>
      <w:r w:rsidRPr="008E52BD">
        <w:rPr>
          <w:rFonts w:ascii="Times New Roman" w:hAnsi="Times New Roman" w:cs="Times New Roman"/>
          <w:sz w:val="28"/>
          <w:szCs w:val="28"/>
        </w:rPr>
        <w:t xml:space="preserve"> </w:t>
      </w:r>
      <w:r w:rsidR="008E52BD" w:rsidRPr="008E52BD">
        <w:rPr>
          <w:rFonts w:ascii="Times New Roman" w:hAnsi="Times New Roman" w:cs="Times New Roman"/>
          <w:sz w:val="28"/>
          <w:szCs w:val="28"/>
        </w:rPr>
        <w:t>Р</w:t>
      </w:r>
      <w:hyperlink w:anchor="P176" w:history="1">
        <w:r w:rsidR="008E52BD" w:rsidRPr="008E52BD">
          <w:rPr>
            <w:rFonts w:ascii="Times New Roman" w:hAnsi="Times New Roman" w:cs="Times New Roman"/>
            <w:sz w:val="28"/>
            <w:szCs w:val="28"/>
          </w:rPr>
          <w:t>азмеры</w:t>
        </w:r>
      </w:hyperlink>
      <w:r w:rsidRPr="000D48E0">
        <w:rPr>
          <w:rFonts w:ascii="Times New Roman" w:hAnsi="Times New Roman" w:cs="Times New Roman"/>
          <w:sz w:val="28"/>
          <w:szCs w:val="28"/>
        </w:rPr>
        <w:t xml:space="preserve"> должностных окладов работников Учреждения определяются на основе отнесения должностей работников к профессиональным квалификационным группам и по квалификационным уровням</w:t>
      </w:r>
      <w:r w:rsidR="00BC3A2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выполненных работ</w:t>
      </w:r>
      <w:r w:rsidRPr="000D48E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71E65" w:rsidRPr="002F0F08" w:rsidRDefault="00771E65" w:rsidP="00656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3.2. Отнесение должностей служащих к профессиональным квалификационным группам проводится на основании </w:t>
      </w:r>
      <w:hyperlink r:id="rId13" w:history="1">
        <w:r w:rsidRPr="002F0F08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</w:t>
      </w:r>
      <w:r w:rsidR="00467D23">
        <w:rPr>
          <w:rFonts w:ascii="Times New Roman" w:hAnsi="Times New Roman" w:cs="Times New Roman"/>
          <w:sz w:val="28"/>
          <w:szCs w:val="28"/>
        </w:rPr>
        <w:t xml:space="preserve"> </w:t>
      </w:r>
      <w:r w:rsidRPr="002F0F08">
        <w:rPr>
          <w:rFonts w:ascii="Times New Roman" w:hAnsi="Times New Roman" w:cs="Times New Roman"/>
          <w:sz w:val="28"/>
          <w:szCs w:val="28"/>
        </w:rPr>
        <w:t>от</w:t>
      </w:r>
      <w:r w:rsidR="006569C2">
        <w:rPr>
          <w:rFonts w:ascii="Times New Roman" w:hAnsi="Times New Roman" w:cs="Times New Roman"/>
          <w:sz w:val="28"/>
          <w:szCs w:val="28"/>
        </w:rPr>
        <w:t> </w:t>
      </w:r>
      <w:r w:rsidRPr="002F0F08">
        <w:rPr>
          <w:rFonts w:ascii="Times New Roman" w:hAnsi="Times New Roman" w:cs="Times New Roman"/>
          <w:sz w:val="28"/>
          <w:szCs w:val="28"/>
        </w:rPr>
        <w:t xml:space="preserve">29.05.2008 </w:t>
      </w:r>
      <w:r w:rsidR="00B5617F" w:rsidRPr="002F0F08">
        <w:rPr>
          <w:rFonts w:ascii="Times New Roman" w:hAnsi="Times New Roman" w:cs="Times New Roman"/>
          <w:sz w:val="28"/>
          <w:szCs w:val="28"/>
        </w:rPr>
        <w:t>№</w:t>
      </w:r>
      <w:r w:rsidRPr="002F0F08">
        <w:rPr>
          <w:rFonts w:ascii="Times New Roman" w:hAnsi="Times New Roman" w:cs="Times New Roman"/>
          <w:sz w:val="28"/>
          <w:szCs w:val="28"/>
        </w:rPr>
        <w:t xml:space="preserve">247н </w:t>
      </w:r>
      <w:r w:rsidR="00B5617F" w:rsidRPr="002F0F08">
        <w:rPr>
          <w:rFonts w:ascii="Times New Roman" w:hAnsi="Times New Roman" w:cs="Times New Roman"/>
          <w:sz w:val="28"/>
          <w:szCs w:val="28"/>
        </w:rPr>
        <w:t>«</w:t>
      </w:r>
      <w:r w:rsidRPr="002F0F08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B5617F" w:rsidRPr="002F0F08">
        <w:rPr>
          <w:rFonts w:ascii="Times New Roman" w:hAnsi="Times New Roman" w:cs="Times New Roman"/>
          <w:sz w:val="28"/>
          <w:szCs w:val="28"/>
        </w:rPr>
        <w:t>»</w:t>
      </w:r>
      <w:r w:rsidRPr="002F0F08">
        <w:rPr>
          <w:rFonts w:ascii="Times New Roman" w:hAnsi="Times New Roman" w:cs="Times New Roman"/>
          <w:sz w:val="28"/>
          <w:szCs w:val="28"/>
        </w:rPr>
        <w:t>.</w:t>
      </w:r>
    </w:p>
    <w:p w:rsidR="002F0F08" w:rsidRDefault="002F0F08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</w:p>
    <w:p w:rsidR="00771E65" w:rsidRDefault="00771E65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4. Компенсационные выплаты</w:t>
      </w:r>
    </w:p>
    <w:p w:rsidR="002F0F08" w:rsidRPr="000D48E0" w:rsidRDefault="002F0F08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 xml:space="preserve">4.1. За работу, связанную с особыми условиями труда и режимом работы, </w:t>
      </w:r>
      <w:r w:rsidRPr="000D48E0">
        <w:rPr>
          <w:rFonts w:ascii="Times New Roman" w:hAnsi="Times New Roman" w:cs="Times New Roman"/>
          <w:sz w:val="28"/>
          <w:szCs w:val="28"/>
        </w:rPr>
        <w:lastRenderedPageBreak/>
        <w:t>работникам Учреждения устанавливаются выплаты компенсационного характера: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работу с вредными и (или) опасными условиями труда;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работу в ночное время;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работу в выходные и нерабочие праздничные дни;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сверхурочную работу;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совмещение профессий (должностей);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расширение зон обслуживания;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работу в местности с особыми климатическими условиями (районный коэффициент);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771E65" w:rsidRPr="00C25D6F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D6F">
        <w:rPr>
          <w:rFonts w:ascii="Times New Roman" w:hAnsi="Times New Roman" w:cs="Times New Roman"/>
          <w:sz w:val="28"/>
          <w:szCs w:val="28"/>
        </w:rPr>
        <w:t>4.2. Работникам, занятым на работах с вредными и (или) опасными условиями труда, устанавливается доплата по результатам специальной оценки условий труда за время фактической занятости работников на этих местах.</w:t>
      </w:r>
    </w:p>
    <w:p w:rsidR="00771E65" w:rsidRPr="00C25D6F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D6F">
        <w:rPr>
          <w:rFonts w:ascii="Times New Roman" w:hAnsi="Times New Roman" w:cs="Times New Roman"/>
          <w:sz w:val="28"/>
          <w:szCs w:val="28"/>
        </w:rPr>
        <w:t>Оплата труда работников, занятых на работах с вредными и (или) опасными условиями труда, устанавливается в повышенном размере.</w:t>
      </w:r>
    </w:p>
    <w:p w:rsidR="00771E65" w:rsidRPr="00C25D6F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D6F">
        <w:rPr>
          <w:rFonts w:ascii="Times New Roman" w:hAnsi="Times New Roman" w:cs="Times New Roman"/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4</w:t>
      </w:r>
      <w:r w:rsidR="003B23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25D6F">
        <w:rPr>
          <w:rFonts w:ascii="Times New Roman" w:hAnsi="Times New Roman" w:cs="Times New Roman"/>
          <w:sz w:val="28"/>
          <w:szCs w:val="28"/>
        </w:rPr>
        <w:t xml:space="preserve"> должностного оклада, установленн</w:t>
      </w:r>
      <w:r w:rsidR="00467D23">
        <w:rPr>
          <w:rFonts w:ascii="Times New Roman" w:hAnsi="Times New Roman" w:cs="Times New Roman"/>
          <w:sz w:val="28"/>
          <w:szCs w:val="28"/>
        </w:rPr>
        <w:t>ого</w:t>
      </w:r>
      <w:r w:rsidRPr="00C25D6F">
        <w:rPr>
          <w:rFonts w:ascii="Times New Roman" w:hAnsi="Times New Roman" w:cs="Times New Roman"/>
          <w:sz w:val="28"/>
          <w:szCs w:val="28"/>
        </w:rPr>
        <w:t xml:space="preserve"> для различных видов работ с нормальными условиями труда.</w:t>
      </w:r>
    </w:p>
    <w:p w:rsidR="00771E65" w:rsidRPr="00C25D6F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D6F"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работников, в порядке, установленном </w:t>
      </w:r>
      <w:hyperlink r:id="rId14" w:history="1">
        <w:r w:rsidRPr="00C25D6F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C25D6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для принятия локальных нормативных актов, либо коллективным, трудовым договором.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D6F">
        <w:rPr>
          <w:rFonts w:ascii="Times New Roman" w:hAnsi="Times New Roman" w:cs="Times New Roman"/>
          <w:sz w:val="28"/>
          <w:szCs w:val="28"/>
        </w:rPr>
        <w:t xml:space="preserve">4.3. Работникам </w:t>
      </w:r>
      <w:r w:rsidR="00467D23">
        <w:rPr>
          <w:rFonts w:ascii="Times New Roman" w:hAnsi="Times New Roman" w:cs="Times New Roman"/>
          <w:sz w:val="28"/>
          <w:szCs w:val="28"/>
        </w:rPr>
        <w:t>У</w:t>
      </w:r>
      <w:r w:rsidRPr="00C25D6F">
        <w:rPr>
          <w:rFonts w:ascii="Times New Roman" w:hAnsi="Times New Roman" w:cs="Times New Roman"/>
          <w:sz w:val="28"/>
          <w:szCs w:val="28"/>
        </w:rPr>
        <w:t xml:space="preserve">чреждения производится оплата труда за работу в </w:t>
      </w:r>
      <w:r w:rsidRPr="000D48E0">
        <w:rPr>
          <w:rFonts w:ascii="Times New Roman" w:hAnsi="Times New Roman" w:cs="Times New Roman"/>
          <w:sz w:val="28"/>
          <w:szCs w:val="28"/>
        </w:rPr>
        <w:t>ночное время в размере не ниже 20 процентов должностного оклада за каждый час работы в ночное время.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>Ночным считается время с 22</w:t>
      </w:r>
      <w:r w:rsidR="00467D23">
        <w:rPr>
          <w:rFonts w:ascii="Times New Roman" w:hAnsi="Times New Roman" w:cs="Times New Roman"/>
          <w:sz w:val="28"/>
          <w:szCs w:val="28"/>
        </w:rPr>
        <w:t>.00</w:t>
      </w:r>
      <w:r w:rsidRPr="002F0F08">
        <w:rPr>
          <w:rFonts w:ascii="Times New Roman" w:hAnsi="Times New Roman" w:cs="Times New Roman"/>
          <w:sz w:val="28"/>
          <w:szCs w:val="28"/>
        </w:rPr>
        <w:t xml:space="preserve"> до </w:t>
      </w:r>
      <w:r w:rsidR="00467D23">
        <w:rPr>
          <w:rFonts w:ascii="Times New Roman" w:hAnsi="Times New Roman" w:cs="Times New Roman"/>
          <w:sz w:val="28"/>
          <w:szCs w:val="28"/>
        </w:rPr>
        <w:t>0</w:t>
      </w:r>
      <w:r w:rsidRPr="002F0F08">
        <w:rPr>
          <w:rFonts w:ascii="Times New Roman" w:hAnsi="Times New Roman" w:cs="Times New Roman"/>
          <w:sz w:val="28"/>
          <w:szCs w:val="28"/>
        </w:rPr>
        <w:t>6</w:t>
      </w:r>
      <w:r w:rsidR="00467D23">
        <w:rPr>
          <w:rFonts w:ascii="Times New Roman" w:hAnsi="Times New Roman" w:cs="Times New Roman"/>
          <w:sz w:val="28"/>
          <w:szCs w:val="28"/>
        </w:rPr>
        <w:t>.00</w:t>
      </w:r>
      <w:r w:rsidRPr="002F0F0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4.4. Оплата труда в выходные и нерабочие праздничные дни производится в соответствии со </w:t>
      </w:r>
      <w:hyperlink r:id="rId15" w:history="1">
        <w:r w:rsidRPr="002F0F08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>4.5. 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труда может компенсироваться предоставлением дополнительного времени отдыха, но не менее времени, отработанного сверхурочно.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 xml:space="preserve">4.6. Доплаты за совмещение профессий (должностей), за расширение зон обслуживания устанавливаются работнику при совмещении им профессий (должностей) или при расширении зон обслуживания. Размер доплаты и срок, на который она устанавливается, определяется по соглашению сторон </w:t>
      </w:r>
      <w:r w:rsidRPr="000D48E0">
        <w:rPr>
          <w:rFonts w:ascii="Times New Roman" w:hAnsi="Times New Roman" w:cs="Times New Roman"/>
          <w:sz w:val="28"/>
          <w:szCs w:val="28"/>
        </w:rPr>
        <w:lastRenderedPageBreak/>
        <w:t>трудового договора с учетом содержания и (или) объема дополнительной работы.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4.7.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4.8. Процентная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4.9. Районный коэффициент устанавливается в размере, определяемом в соответствии с действующим законодательством, и начисляется на всю заработную плату, включая должностной оклад, компенсационные и стимулирующие выплаты.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4.10. Размеры компенсационных выплат и порядок их установления определяются руководителем Учреждения и устанавливаются коллективным договором, локальным нормативным актом с учетом мнения представительного органа работников.</w:t>
      </w:r>
    </w:p>
    <w:p w:rsidR="00771E65" w:rsidRPr="000D48E0" w:rsidRDefault="00771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65" w:rsidRDefault="00771E65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 w:rsidRPr="000D48E0">
        <w:rPr>
          <w:rFonts w:ascii="Times New Roman" w:hAnsi="Times New Roman" w:cs="Times New Roman"/>
          <w:sz w:val="28"/>
          <w:szCs w:val="28"/>
        </w:rPr>
        <w:t>5. Стимулирующие выплаты</w:t>
      </w:r>
    </w:p>
    <w:p w:rsidR="002F0F08" w:rsidRPr="000D48E0" w:rsidRDefault="002F0F08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5.1. В целях мотивации к труду, качественной и эффективной работе, усиления материальной заинтересованности работников Учреждения могут быть установлены следующие виды стимулирующих выплат: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надбавка за интенсивность и высокие результаты работы;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поощрение за качество выполняемой работы;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по итогам работы (</w:t>
      </w:r>
      <w:r w:rsidR="00C25D6F">
        <w:rPr>
          <w:rFonts w:ascii="Times New Roman" w:hAnsi="Times New Roman" w:cs="Times New Roman"/>
          <w:sz w:val="28"/>
          <w:szCs w:val="28"/>
        </w:rPr>
        <w:t>премии)</w:t>
      </w:r>
      <w:r w:rsidRPr="000D48E0">
        <w:rPr>
          <w:rFonts w:ascii="Times New Roman" w:hAnsi="Times New Roman" w:cs="Times New Roman"/>
          <w:sz w:val="28"/>
          <w:szCs w:val="28"/>
        </w:rPr>
        <w:t>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Стимулирующие выплаты осуществляются по решению руководителя Учреждения.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5.2. Надбавка за интенсивность и высокие результаты работы работникам устанавливается за:</w:t>
      </w:r>
    </w:p>
    <w:p w:rsidR="00771E65" w:rsidRPr="000D48E0" w:rsidRDefault="00B0623A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выполнение особо важных, сложных или срочных работ,</w:t>
      </w:r>
      <w:r w:rsidR="00771E65" w:rsidRPr="000D48E0">
        <w:rPr>
          <w:rFonts w:ascii="Times New Roman" w:hAnsi="Times New Roman" w:cs="Times New Roman"/>
          <w:sz w:val="28"/>
          <w:szCs w:val="28"/>
        </w:rPr>
        <w:t xml:space="preserve"> требующ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771E65" w:rsidRPr="000D48E0">
        <w:rPr>
          <w:rFonts w:ascii="Times New Roman" w:hAnsi="Times New Roman" w:cs="Times New Roman"/>
          <w:sz w:val="28"/>
          <w:szCs w:val="28"/>
        </w:rPr>
        <w:t xml:space="preserve"> повышенн</w:t>
      </w:r>
      <w:r>
        <w:rPr>
          <w:rFonts w:ascii="Times New Roman" w:hAnsi="Times New Roman" w:cs="Times New Roman"/>
          <w:sz w:val="28"/>
          <w:szCs w:val="28"/>
        </w:rPr>
        <w:t xml:space="preserve">ого внимания и </w:t>
      </w:r>
      <w:r w:rsidR="00771E65" w:rsidRPr="000D48E0">
        <w:rPr>
          <w:rFonts w:ascii="Times New Roman" w:hAnsi="Times New Roman" w:cs="Times New Roman"/>
          <w:sz w:val="28"/>
          <w:szCs w:val="28"/>
        </w:rPr>
        <w:t>трудовых затрат;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высокую профессиональную квалификацию.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5.3. В целях материальной заинтересованности работников Учреждения в конечном результате работы, а также оказания качественных услуг выплачивается поощрение за качество выполняемых работ в пределах фонда оплаты труда.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5.4. Работникам Учреждения могут устанавливаться следующие качественные показатели работы с учетом выполняемых функций:</w:t>
      </w:r>
    </w:p>
    <w:p w:rsidR="00771E65" w:rsidRPr="000D479A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79A">
        <w:rPr>
          <w:rFonts w:ascii="Times New Roman" w:hAnsi="Times New Roman" w:cs="Times New Roman"/>
          <w:sz w:val="28"/>
          <w:szCs w:val="28"/>
        </w:rPr>
        <w:t>отсутствие замечаний со стороны контролирующих органов;</w:t>
      </w:r>
    </w:p>
    <w:p w:rsidR="00771E65" w:rsidRPr="000D479A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79A">
        <w:rPr>
          <w:rFonts w:ascii="Times New Roman" w:hAnsi="Times New Roman" w:cs="Times New Roman"/>
          <w:sz w:val="28"/>
          <w:szCs w:val="28"/>
        </w:rPr>
        <w:t xml:space="preserve">разработка новых, современных </w:t>
      </w:r>
      <w:r w:rsidR="005F6DD1" w:rsidRPr="000D479A">
        <w:rPr>
          <w:rFonts w:ascii="Times New Roman" w:hAnsi="Times New Roman" w:cs="Times New Roman"/>
          <w:sz w:val="28"/>
          <w:szCs w:val="28"/>
        </w:rPr>
        <w:t>форм и методов</w:t>
      </w:r>
      <w:r w:rsidRPr="000D479A">
        <w:rPr>
          <w:rFonts w:ascii="Times New Roman" w:hAnsi="Times New Roman" w:cs="Times New Roman"/>
          <w:sz w:val="28"/>
          <w:szCs w:val="28"/>
        </w:rPr>
        <w:t xml:space="preserve"> в решении вопросов и </w:t>
      </w:r>
      <w:r w:rsidRPr="000D479A">
        <w:rPr>
          <w:rFonts w:ascii="Times New Roman" w:hAnsi="Times New Roman" w:cs="Times New Roman"/>
          <w:sz w:val="28"/>
          <w:szCs w:val="28"/>
        </w:rPr>
        <w:lastRenderedPageBreak/>
        <w:t>получение качественного экономического, финансового или социального результата;</w:t>
      </w:r>
    </w:p>
    <w:p w:rsidR="00771E65" w:rsidRPr="000D479A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79A">
        <w:rPr>
          <w:rFonts w:ascii="Times New Roman" w:hAnsi="Times New Roman" w:cs="Times New Roman"/>
          <w:sz w:val="28"/>
          <w:szCs w:val="28"/>
        </w:rPr>
        <w:t>превышение плановых показателей работы;</w:t>
      </w:r>
    </w:p>
    <w:p w:rsidR="00771E65" w:rsidRPr="005A585F" w:rsidRDefault="00D12FDE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отсутствие обоснованных жалоб</w:t>
      </w:r>
      <w:r w:rsidR="00771E65" w:rsidRPr="005A585F">
        <w:rPr>
          <w:rFonts w:ascii="Times New Roman" w:hAnsi="Times New Roman" w:cs="Times New Roman"/>
          <w:sz w:val="28"/>
          <w:szCs w:val="28"/>
        </w:rPr>
        <w:t>;</w:t>
      </w:r>
    </w:p>
    <w:p w:rsidR="00771E65" w:rsidRPr="005A585F" w:rsidRDefault="0070071D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инициативный и творческий подход к выполнению заданий</w:t>
      </w:r>
      <w:r w:rsidR="00771E65" w:rsidRPr="005A585F">
        <w:rPr>
          <w:rFonts w:ascii="Times New Roman" w:hAnsi="Times New Roman" w:cs="Times New Roman"/>
          <w:sz w:val="28"/>
          <w:szCs w:val="28"/>
        </w:rPr>
        <w:t>;</w:t>
      </w:r>
    </w:p>
    <w:p w:rsidR="009406A1" w:rsidRPr="005A585F" w:rsidRDefault="009406A1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положительная ценностная мотивация специалистов к образовательному процессу;</w:t>
      </w:r>
    </w:p>
    <w:p w:rsidR="0070071D" w:rsidRPr="005A585F" w:rsidRDefault="009406A1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85F">
        <w:rPr>
          <w:rFonts w:ascii="Times New Roman" w:hAnsi="Times New Roman" w:cs="Times New Roman"/>
          <w:sz w:val="28"/>
          <w:szCs w:val="28"/>
        </w:rPr>
        <w:t>соблюдение норм служебной и профессиональной этики.</w:t>
      </w:r>
      <w:r w:rsidR="0070071D" w:rsidRPr="005A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Конкретный перечень качественных показателей и размер надбавки за качество выполняемых работ работником определяется руководителем Учреждения самостоятельно с учетом мнения представительного органа работников и закрепляется в коллективном договоре, локальном нормативном акте.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Конкретный размер поощрения за качество выполняемых работ определяется приказом руководителя Учреждения каждому работнику индивидуально, ежеквартально по результатам работы.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5.5. В целях поощрения работников за выполненную работу в Учреждении могут быть установлены премии:</w:t>
      </w:r>
    </w:p>
    <w:p w:rsidR="00771E65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ежемесячная;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 xml:space="preserve">по итогам работы за </w:t>
      </w:r>
      <w:r w:rsidR="008E52BD" w:rsidRPr="00C25D6F">
        <w:rPr>
          <w:rFonts w:ascii="Times New Roman" w:hAnsi="Times New Roman" w:cs="Times New Roman"/>
          <w:sz w:val="28"/>
          <w:szCs w:val="28"/>
        </w:rPr>
        <w:t xml:space="preserve">(полугодие) </w:t>
      </w:r>
      <w:r w:rsidRPr="000D48E0">
        <w:rPr>
          <w:rFonts w:ascii="Times New Roman" w:hAnsi="Times New Roman" w:cs="Times New Roman"/>
          <w:sz w:val="28"/>
          <w:szCs w:val="28"/>
        </w:rPr>
        <w:t>год;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единовременная.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5.6. Ежемесячная премия не начисляется за месяц, в котором работник был привлечен к дисциплинарной ответственности.</w:t>
      </w:r>
    </w:p>
    <w:p w:rsidR="00771E65" w:rsidRPr="0090111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118">
        <w:rPr>
          <w:rFonts w:ascii="Times New Roman" w:hAnsi="Times New Roman" w:cs="Times New Roman"/>
          <w:sz w:val="28"/>
          <w:szCs w:val="28"/>
        </w:rPr>
        <w:t xml:space="preserve">5.7. Премия по итогам работы за </w:t>
      </w:r>
      <w:r w:rsidR="00901118" w:rsidRPr="00901118">
        <w:rPr>
          <w:rFonts w:ascii="Times New Roman" w:hAnsi="Times New Roman" w:cs="Times New Roman"/>
          <w:sz w:val="28"/>
          <w:szCs w:val="28"/>
        </w:rPr>
        <w:t xml:space="preserve">(полугодие) </w:t>
      </w:r>
      <w:r w:rsidRPr="00901118">
        <w:rPr>
          <w:rFonts w:ascii="Times New Roman" w:hAnsi="Times New Roman" w:cs="Times New Roman"/>
          <w:sz w:val="28"/>
          <w:szCs w:val="28"/>
        </w:rPr>
        <w:t xml:space="preserve">год может выплачиваться в случае экономии фонда оплаты труда, образовавшегося </w:t>
      </w:r>
      <w:r w:rsidR="00901118">
        <w:rPr>
          <w:rFonts w:ascii="Times New Roman" w:hAnsi="Times New Roman" w:cs="Times New Roman"/>
          <w:sz w:val="28"/>
          <w:szCs w:val="28"/>
        </w:rPr>
        <w:t xml:space="preserve">по итогам полугодия и </w:t>
      </w:r>
      <w:r w:rsidRPr="00901118">
        <w:rPr>
          <w:rFonts w:ascii="Times New Roman" w:hAnsi="Times New Roman" w:cs="Times New Roman"/>
          <w:sz w:val="28"/>
          <w:szCs w:val="28"/>
        </w:rPr>
        <w:t>в конце финансового года, и максимальным размером не ограничивается.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5.8. Единовременная премия выплачивается руководителем Учреждения в целях обеспечения заинтересованности работников в своевременном и качественном выполнении своих должностных обязанностей, повышения ответственности за порученный участок работы, за продолжительную и безупречную работу, выполнения заданий особой важности, сложности или срочности за счет экономии фонда оплаты труда.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 xml:space="preserve">5.9. Премирование осуществляется по решению руководителя Учреждения, </w:t>
      </w:r>
      <w:r w:rsidR="00A53A6F" w:rsidRPr="000D48E0">
        <w:rPr>
          <w:rFonts w:ascii="Times New Roman" w:hAnsi="Times New Roman" w:cs="Times New Roman"/>
          <w:sz w:val="28"/>
          <w:szCs w:val="28"/>
        </w:rPr>
        <w:t xml:space="preserve">с учетом мнения представительного органа работников </w:t>
      </w:r>
      <w:r w:rsidRPr="000D48E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225C83">
        <w:rPr>
          <w:rFonts w:ascii="Times New Roman" w:hAnsi="Times New Roman" w:cs="Times New Roman"/>
          <w:sz w:val="28"/>
          <w:szCs w:val="28"/>
        </w:rPr>
        <w:t xml:space="preserve">бюджетных ассигнований на </w:t>
      </w:r>
      <w:r w:rsidR="00A53A6F">
        <w:rPr>
          <w:rFonts w:ascii="Times New Roman" w:hAnsi="Times New Roman" w:cs="Times New Roman"/>
          <w:sz w:val="28"/>
          <w:szCs w:val="28"/>
        </w:rPr>
        <w:t>оплат</w:t>
      </w:r>
      <w:r w:rsidR="00225C83">
        <w:rPr>
          <w:rFonts w:ascii="Times New Roman" w:hAnsi="Times New Roman" w:cs="Times New Roman"/>
          <w:sz w:val="28"/>
          <w:szCs w:val="28"/>
        </w:rPr>
        <w:t>у</w:t>
      </w:r>
      <w:r w:rsidR="00A53A6F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0D48E0">
        <w:rPr>
          <w:rFonts w:ascii="Times New Roman" w:hAnsi="Times New Roman" w:cs="Times New Roman"/>
          <w:sz w:val="28"/>
          <w:szCs w:val="28"/>
        </w:rPr>
        <w:t>, на основе Положения о премировании работников, утверждаемого приказом руководителя Учреждения.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5.10. Объем стимулирующей части фонда оплаты труда руководителям и специалистам формируется в размере 30</w:t>
      </w:r>
      <w:r w:rsidR="00EA55E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0D48E0">
        <w:rPr>
          <w:rFonts w:ascii="Times New Roman" w:hAnsi="Times New Roman" w:cs="Times New Roman"/>
          <w:sz w:val="28"/>
          <w:szCs w:val="28"/>
        </w:rPr>
        <w:t xml:space="preserve"> от общего фонда оплаты труда.</w:t>
      </w:r>
    </w:p>
    <w:p w:rsidR="002F0F08" w:rsidRDefault="002F0F08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1E65" w:rsidRPr="000D48E0" w:rsidRDefault="00771E65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6. Условия оплаты труда руководителя Учреждения,</w:t>
      </w:r>
    </w:p>
    <w:p w:rsidR="00771E65" w:rsidRDefault="00771E65" w:rsidP="00616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его заместителя и главного бухгалтера</w:t>
      </w:r>
    </w:p>
    <w:p w:rsidR="002F0F08" w:rsidRPr="000D48E0" w:rsidRDefault="002F0F08" w:rsidP="00616D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 xml:space="preserve">6.1. Оплата труда руководителя Учреждения устанавливается при </w:t>
      </w:r>
      <w:r w:rsidRPr="000D48E0">
        <w:rPr>
          <w:rFonts w:ascii="Times New Roman" w:hAnsi="Times New Roman" w:cs="Times New Roman"/>
          <w:sz w:val="28"/>
          <w:szCs w:val="28"/>
        </w:rPr>
        <w:lastRenderedPageBreak/>
        <w:t>заключении трудового договора с комитетом по строительству, архитектуре и развитию города Барнаула по согласованию с комитетом по развитию предпринимательства, потребительскому рынку и вопросам труда города Барнаула в соответствии с установленными требованиями к квалификации, а его заместителя и главного бухгалтера - руководителем Учреждения по согласованию с комитетом по строительству, архитектуре и развитию города Барнаула.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6.2. Оплата труда руководителя Учреждения, его заместителя и главного бухгалтера состоит из должностного оклада, выплат компенсационного и стимулирующего характера.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руководителя Учреждения, его заместителя, главного бухгалтера и среднемесячной заработной платы работников Учреждения (без учета заработной платы руководителя, его заместителя, главного бухгалтера) </w:t>
      </w:r>
      <w:r w:rsidRPr="002F0F08">
        <w:rPr>
          <w:rFonts w:ascii="Times New Roman" w:hAnsi="Times New Roman" w:cs="Times New Roman"/>
          <w:sz w:val="28"/>
          <w:szCs w:val="28"/>
        </w:rPr>
        <w:t>определяется комитетом по строительству, архитектуре и развитию города Барнаула, и не может превышать пятикратный размер.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руководителя Учреждения, его заместителя, главного бухгалтера и работников Учреждения рассчитывается в соответствии с </w:t>
      </w:r>
      <w:hyperlink r:id="rId16" w:history="1">
        <w:r w:rsidRPr="002F0F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6569C2">
        <w:rPr>
          <w:rFonts w:ascii="Times New Roman" w:hAnsi="Times New Roman" w:cs="Times New Roman"/>
          <w:sz w:val="28"/>
          <w:szCs w:val="28"/>
        </w:rPr>
        <w:t> </w:t>
      </w:r>
      <w:r w:rsidRPr="002F0F08">
        <w:rPr>
          <w:rFonts w:ascii="Times New Roman" w:hAnsi="Times New Roman" w:cs="Times New Roman"/>
          <w:sz w:val="28"/>
          <w:szCs w:val="28"/>
        </w:rPr>
        <w:t xml:space="preserve">24.12.2007 </w:t>
      </w:r>
      <w:r w:rsidR="00EA55E8" w:rsidRPr="002F0F08">
        <w:rPr>
          <w:rFonts w:ascii="Times New Roman" w:hAnsi="Times New Roman" w:cs="Times New Roman"/>
          <w:sz w:val="28"/>
          <w:szCs w:val="28"/>
        </w:rPr>
        <w:t>№</w:t>
      </w:r>
      <w:r w:rsidRPr="002F0F08">
        <w:rPr>
          <w:rFonts w:ascii="Times New Roman" w:hAnsi="Times New Roman" w:cs="Times New Roman"/>
          <w:sz w:val="28"/>
          <w:szCs w:val="28"/>
        </w:rPr>
        <w:t xml:space="preserve">922 </w:t>
      </w:r>
      <w:r w:rsidR="00EA55E8" w:rsidRPr="002F0F08">
        <w:rPr>
          <w:rFonts w:ascii="Times New Roman" w:hAnsi="Times New Roman" w:cs="Times New Roman"/>
          <w:sz w:val="28"/>
          <w:szCs w:val="28"/>
        </w:rPr>
        <w:t>«</w:t>
      </w:r>
      <w:r w:rsidRPr="002F0F08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 w:rsidR="00EA55E8" w:rsidRPr="002F0F08">
        <w:rPr>
          <w:rFonts w:ascii="Times New Roman" w:hAnsi="Times New Roman" w:cs="Times New Roman"/>
          <w:sz w:val="28"/>
          <w:szCs w:val="28"/>
        </w:rPr>
        <w:t>»</w:t>
      </w:r>
      <w:r w:rsidRPr="002F0F08">
        <w:rPr>
          <w:rFonts w:ascii="Times New Roman" w:hAnsi="Times New Roman" w:cs="Times New Roman"/>
          <w:sz w:val="28"/>
          <w:szCs w:val="28"/>
        </w:rPr>
        <w:t>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6.3. Должностной оклад руководителя Учреждения определяется в трудовом договоре в размере на 40 </w:t>
      </w:r>
      <w:r w:rsidR="00EA55E8" w:rsidRPr="002F0F08">
        <w:rPr>
          <w:rFonts w:ascii="Times New Roman" w:hAnsi="Times New Roman" w:cs="Times New Roman"/>
          <w:sz w:val="28"/>
          <w:szCs w:val="28"/>
        </w:rPr>
        <w:t>–</w:t>
      </w:r>
      <w:r w:rsidRPr="002F0F08">
        <w:rPr>
          <w:rFonts w:ascii="Times New Roman" w:hAnsi="Times New Roman" w:cs="Times New Roman"/>
          <w:sz w:val="28"/>
          <w:szCs w:val="28"/>
        </w:rPr>
        <w:t xml:space="preserve"> 50</w:t>
      </w:r>
      <w:r w:rsidR="00EA55E8" w:rsidRPr="002F0F0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F0F08">
        <w:rPr>
          <w:rFonts w:ascii="Times New Roman" w:hAnsi="Times New Roman" w:cs="Times New Roman"/>
          <w:sz w:val="28"/>
          <w:szCs w:val="28"/>
        </w:rPr>
        <w:t xml:space="preserve"> выше средних размеров должностных окладов работников Учреждения, отнесенных к Перечню профессиональных квалификационных групп.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6.4. Должностные оклады заместителя руководителя и главного бухгалтера устанавливаются на 10 </w:t>
      </w:r>
      <w:r w:rsidR="00EA55E8" w:rsidRPr="002F0F08">
        <w:rPr>
          <w:rFonts w:ascii="Times New Roman" w:hAnsi="Times New Roman" w:cs="Times New Roman"/>
          <w:sz w:val="28"/>
          <w:szCs w:val="28"/>
        </w:rPr>
        <w:t>–</w:t>
      </w:r>
      <w:r w:rsidRPr="002F0F08">
        <w:rPr>
          <w:rFonts w:ascii="Times New Roman" w:hAnsi="Times New Roman" w:cs="Times New Roman"/>
          <w:sz w:val="28"/>
          <w:szCs w:val="28"/>
        </w:rPr>
        <w:t xml:space="preserve"> 30</w:t>
      </w:r>
      <w:r w:rsidR="00EA55E8" w:rsidRPr="002F0F0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F0F08">
        <w:rPr>
          <w:rFonts w:ascii="Times New Roman" w:hAnsi="Times New Roman" w:cs="Times New Roman"/>
          <w:sz w:val="28"/>
          <w:szCs w:val="28"/>
        </w:rPr>
        <w:t xml:space="preserve"> ниже должностного оклада руководителя Учреждения.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6.5. Руководителю </w:t>
      </w:r>
      <w:r w:rsidR="00467D23">
        <w:rPr>
          <w:rFonts w:ascii="Times New Roman" w:hAnsi="Times New Roman" w:cs="Times New Roman"/>
          <w:sz w:val="28"/>
          <w:szCs w:val="28"/>
        </w:rPr>
        <w:t>У</w:t>
      </w:r>
      <w:r w:rsidRPr="002F0F08">
        <w:rPr>
          <w:rFonts w:ascii="Times New Roman" w:hAnsi="Times New Roman" w:cs="Times New Roman"/>
          <w:sz w:val="28"/>
          <w:szCs w:val="28"/>
        </w:rPr>
        <w:t xml:space="preserve">чреждения, его заместителю, главному бухгалтеру устанавливаются компенсационные выплаты, предусмотренные </w:t>
      </w:r>
      <w:hyperlink w:anchor="P75" w:history="1">
        <w:r w:rsidRPr="002F0F08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771E65" w:rsidRPr="002F0F08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6.6. Руководителю Учреждения, его заместителю и главному бухгалтеру предусматриваются стимулирующие выплаты в соответствии с </w:t>
      </w:r>
      <w:hyperlink w:anchor="P104" w:history="1">
        <w:r w:rsidRPr="002F0F0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2F0F0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08">
        <w:rPr>
          <w:rFonts w:ascii="Times New Roman" w:hAnsi="Times New Roman" w:cs="Times New Roman"/>
          <w:sz w:val="28"/>
          <w:szCs w:val="28"/>
        </w:rPr>
        <w:t xml:space="preserve">6.7. Размер стимулирующих выплат руководителю Учреждения </w:t>
      </w:r>
      <w:r w:rsidRPr="000D48E0">
        <w:rPr>
          <w:rFonts w:ascii="Times New Roman" w:hAnsi="Times New Roman" w:cs="Times New Roman"/>
          <w:sz w:val="28"/>
          <w:szCs w:val="28"/>
        </w:rPr>
        <w:t>ежеквартально устанавливается приказом комитета по строительству, архитектуре и развитию города Барнаула с учетом результатов деятельности Учреждения в соответствии с критериями оценки и показателями эффективности деятельности Учреждения.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6.8. Размер стимулирующих выплат заместителю руководителя и главному бухгалтеру ежеквартально устанавливается приказом руководителя Учреждения по согласованию с комитетом по строительству, архитектуре и развитию города Барнаула.</w:t>
      </w:r>
    </w:p>
    <w:p w:rsidR="00771E65" w:rsidRDefault="00771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30B" w:rsidRPr="000D48E0" w:rsidRDefault="00924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65" w:rsidRDefault="00771E65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lastRenderedPageBreak/>
        <w:t>7. Полномочия руководителя Учреждения</w:t>
      </w:r>
    </w:p>
    <w:p w:rsidR="00467D23" w:rsidRPr="000D48E0" w:rsidRDefault="00467D23" w:rsidP="00616D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7.1. Руководитель Учреждения в пределах фонда оплаты труда: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утверждает структуру и штатную численность Учреждения;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устанавливает объем работ, нормы труда, нормы выработки работников на каждом рабочем месте, если они не установлены федеральными законами, иными нормативными правовыми актами Российской Федерации, содержащими нормы трудового права;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определяет размеры компенсационных и стимулирующих выплат в соответствии с коллективным договором, локальным нормативным актом и устанавливает их в трудовом договоре или дополнительном соглашении к трудовому договору;</w:t>
      </w:r>
    </w:p>
    <w:p w:rsidR="00771E65" w:rsidRPr="000D48E0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устанавливает нормированные задания работникам с повременной оплатой труда и оплату труда за фактически выполненный объем работ.</w:t>
      </w:r>
    </w:p>
    <w:p w:rsidR="00771E65" w:rsidRDefault="00771E65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7.2. В случае образования экономии фонда оплаты труда в Учреждении сэкономленные средства направляются на увеличение стимулирующей части фонда оплаты труда.</w:t>
      </w: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027" w:rsidRDefault="00054027" w:rsidP="00616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54027" w:rsidSect="00225C83">
      <w:headerReference w:type="default" r:id="rId17"/>
      <w:headerReference w:type="first" r:id="rId18"/>
      <w:pgSz w:w="11906" w:h="16838" w:code="9"/>
      <w:pgMar w:top="1134" w:right="567" w:bottom="1134" w:left="1985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3B" w:rsidRDefault="00451C3B" w:rsidP="000E5CF6">
      <w:r>
        <w:separator/>
      </w:r>
    </w:p>
  </w:endnote>
  <w:endnote w:type="continuationSeparator" w:id="0">
    <w:p w:rsidR="00451C3B" w:rsidRDefault="00451C3B" w:rsidP="000E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3B" w:rsidRDefault="00451C3B" w:rsidP="000E5CF6">
      <w:r>
        <w:separator/>
      </w:r>
    </w:p>
  </w:footnote>
  <w:footnote w:type="continuationSeparator" w:id="0">
    <w:p w:rsidR="00451C3B" w:rsidRDefault="00451C3B" w:rsidP="000E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524880"/>
      <w:docPartObj>
        <w:docPartGallery w:val="Page Numbers (Top of Page)"/>
        <w:docPartUnique/>
      </w:docPartObj>
    </w:sdtPr>
    <w:sdtEndPr/>
    <w:sdtContent>
      <w:p w:rsidR="000E5CF6" w:rsidRDefault="00D06A25">
        <w:pPr>
          <w:pStyle w:val="a5"/>
          <w:jc w:val="right"/>
        </w:pPr>
        <w:r>
          <w:ptab w:relativeTo="margin" w:alignment="right" w:leader="none"/>
        </w:r>
        <w:r w:rsidR="000E5CF6">
          <w:fldChar w:fldCharType="begin"/>
        </w:r>
        <w:r w:rsidR="000E5CF6">
          <w:instrText>PAGE   \* MERGEFORMAT</w:instrText>
        </w:r>
        <w:r w:rsidR="000E5CF6">
          <w:fldChar w:fldCharType="separate"/>
        </w:r>
        <w:r w:rsidR="00D24764">
          <w:rPr>
            <w:noProof/>
          </w:rPr>
          <w:t>7</w:t>
        </w:r>
        <w:r w:rsidR="000E5CF6">
          <w:fldChar w:fldCharType="end"/>
        </w:r>
      </w:p>
    </w:sdtContent>
  </w:sdt>
  <w:p w:rsidR="000E5CF6" w:rsidRDefault="000E5C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714192"/>
      <w:docPartObj>
        <w:docPartGallery w:val="Page Numbers (Top of Page)"/>
        <w:docPartUnique/>
      </w:docPartObj>
    </w:sdtPr>
    <w:sdtEndPr/>
    <w:sdtContent>
      <w:p w:rsidR="000E5CF6" w:rsidRDefault="00451C3B">
        <w:pPr>
          <w:pStyle w:val="a5"/>
          <w:jc w:val="right"/>
        </w:pPr>
      </w:p>
    </w:sdtContent>
  </w:sdt>
  <w:p w:rsidR="000E5CF6" w:rsidRDefault="000E5C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65"/>
    <w:rsid w:val="0001532C"/>
    <w:rsid w:val="00054027"/>
    <w:rsid w:val="00095BA2"/>
    <w:rsid w:val="000A47D3"/>
    <w:rsid w:val="000A55AE"/>
    <w:rsid w:val="000D479A"/>
    <w:rsid w:val="000D48E0"/>
    <w:rsid w:val="000E5CF6"/>
    <w:rsid w:val="000E725E"/>
    <w:rsid w:val="001042C4"/>
    <w:rsid w:val="001323A8"/>
    <w:rsid w:val="001625B8"/>
    <w:rsid w:val="00163805"/>
    <w:rsid w:val="0019510C"/>
    <w:rsid w:val="001A3CE6"/>
    <w:rsid w:val="0020510A"/>
    <w:rsid w:val="00225C83"/>
    <w:rsid w:val="002629DE"/>
    <w:rsid w:val="002A4867"/>
    <w:rsid w:val="002F0F08"/>
    <w:rsid w:val="003B2303"/>
    <w:rsid w:val="003B402E"/>
    <w:rsid w:val="003C2B6A"/>
    <w:rsid w:val="003E2C60"/>
    <w:rsid w:val="00414EB0"/>
    <w:rsid w:val="00437459"/>
    <w:rsid w:val="00451C3B"/>
    <w:rsid w:val="00467D23"/>
    <w:rsid w:val="00481B6F"/>
    <w:rsid w:val="004F2A78"/>
    <w:rsid w:val="00500D21"/>
    <w:rsid w:val="00515D00"/>
    <w:rsid w:val="005268E8"/>
    <w:rsid w:val="00577EB0"/>
    <w:rsid w:val="0059471C"/>
    <w:rsid w:val="005A585F"/>
    <w:rsid w:val="005B1F94"/>
    <w:rsid w:val="005C4C12"/>
    <w:rsid w:val="005F6DD1"/>
    <w:rsid w:val="00616D0D"/>
    <w:rsid w:val="00623A54"/>
    <w:rsid w:val="006569C2"/>
    <w:rsid w:val="00684B3A"/>
    <w:rsid w:val="006D2179"/>
    <w:rsid w:val="006D2C1B"/>
    <w:rsid w:val="006E76B5"/>
    <w:rsid w:val="0070071D"/>
    <w:rsid w:val="00745AD6"/>
    <w:rsid w:val="00762E1A"/>
    <w:rsid w:val="007653B3"/>
    <w:rsid w:val="00771E65"/>
    <w:rsid w:val="007F72EB"/>
    <w:rsid w:val="008211B4"/>
    <w:rsid w:val="008E52BD"/>
    <w:rsid w:val="00901118"/>
    <w:rsid w:val="0092430B"/>
    <w:rsid w:val="009406A1"/>
    <w:rsid w:val="00973C30"/>
    <w:rsid w:val="009D374D"/>
    <w:rsid w:val="00A05691"/>
    <w:rsid w:val="00A4360F"/>
    <w:rsid w:val="00A53A6F"/>
    <w:rsid w:val="00AE3863"/>
    <w:rsid w:val="00B0623A"/>
    <w:rsid w:val="00B51BD4"/>
    <w:rsid w:val="00B5617F"/>
    <w:rsid w:val="00B87383"/>
    <w:rsid w:val="00BC3A21"/>
    <w:rsid w:val="00C25D6F"/>
    <w:rsid w:val="00C41BD6"/>
    <w:rsid w:val="00C65B1D"/>
    <w:rsid w:val="00D04B49"/>
    <w:rsid w:val="00D06A25"/>
    <w:rsid w:val="00D12FDE"/>
    <w:rsid w:val="00D14EAB"/>
    <w:rsid w:val="00D24764"/>
    <w:rsid w:val="00D467EA"/>
    <w:rsid w:val="00D82779"/>
    <w:rsid w:val="00DD1361"/>
    <w:rsid w:val="00E33C00"/>
    <w:rsid w:val="00E465AE"/>
    <w:rsid w:val="00EA55E8"/>
    <w:rsid w:val="00EA6509"/>
    <w:rsid w:val="00F03039"/>
    <w:rsid w:val="00F327B6"/>
    <w:rsid w:val="00FD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965C01-26C7-445A-905A-78F2355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1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E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5CF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E5CF6"/>
  </w:style>
  <w:style w:type="paragraph" w:styleId="a7">
    <w:name w:val="footer"/>
    <w:basedOn w:val="a"/>
    <w:link w:val="a8"/>
    <w:uiPriority w:val="99"/>
    <w:unhideWhenUsed/>
    <w:rsid w:val="000E5CF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E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AD6D7551C85C8B32D6623357A7A2B5D4F7F45A4374CE130AE554B1DE98BCDADA45B93OBW4I" TargetMode="External"/><Relationship Id="rId13" Type="http://schemas.openxmlformats.org/officeDocument/2006/relationships/hyperlink" Target="consultantplus://offline/ref=7E09DAD6D7551C85C8B32D6623357A7A225C487F41AE6A46E969A257O4WCI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09DAD6D7551C85C8B32D6623357A7A2B5D4F7F45A4374CE130AE554B1DE98BCDADA45B95OBW7I" TargetMode="External"/><Relationship Id="rId12" Type="http://schemas.openxmlformats.org/officeDocument/2006/relationships/hyperlink" Target="consultantplus://offline/ref=7E09DAD6D7551C85C8B32D6623357A7A235A407942AE6A46E969A257O4WC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09DAD6D7551C85C8B32D6623357A7A2858417E43A4374CE130AE554BO1W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09DAD6D7551C85C8B32D6623357A7A225C487F41AE6A46E969A257O4W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09DAD6D7551C85C8B32D6623357A7A285040714DA2374CE130AE554B1DE98BCDADA45A97OBW4I" TargetMode="External"/><Relationship Id="rId10" Type="http://schemas.openxmlformats.org/officeDocument/2006/relationships/hyperlink" Target="consultantplus://offline/ref=7E09DAD6D7551C85C8B32D6623357A7A2B5D4F7F45A4374CE130AE554B1DE98BCDADA45C96B1BCCCO7W1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9DAD6D7551C85C8B32D6623357A7A2B5D4F7F45A4374CE130AE554B1DE98BCDADA45B9EOBW8I" TargetMode="External"/><Relationship Id="rId14" Type="http://schemas.openxmlformats.org/officeDocument/2006/relationships/hyperlink" Target="consultantplus://offline/ref=7E09DAD6D7551C85C8B32D6623357A7A285040714DA2374CE130AE554B1DE98BCDADA45C94B8OB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23B0-6E3D-46B4-8CA9-3AF5F002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Быханова</dc:creator>
  <cp:keywords/>
  <dc:description/>
  <cp:lastModifiedBy>Евгения Константиновна  Борисова</cp:lastModifiedBy>
  <cp:revision>42</cp:revision>
  <cp:lastPrinted>2018-10-08T02:14:00Z</cp:lastPrinted>
  <dcterms:created xsi:type="dcterms:W3CDTF">2018-06-09T08:22:00Z</dcterms:created>
  <dcterms:modified xsi:type="dcterms:W3CDTF">2018-12-05T08:38:00Z</dcterms:modified>
</cp:coreProperties>
</file>