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8E" w:rsidRDefault="0022488E" w:rsidP="00AD40C8">
      <w:pPr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8805AF" w:rsidRPr="001451AF" w:rsidRDefault="00564FE6" w:rsidP="008C0863">
      <w:pPr>
        <w:ind w:left="-154" w:firstLine="582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8C0863" w:rsidRPr="00C8418D" w:rsidRDefault="008C0863" w:rsidP="008C0863">
      <w:pPr>
        <w:ind w:left="5670"/>
        <w:jc w:val="both"/>
        <w:rPr>
          <w:sz w:val="28"/>
          <w:szCs w:val="28"/>
        </w:rPr>
      </w:pPr>
      <w:r w:rsidRPr="00C8418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C8418D">
        <w:rPr>
          <w:sz w:val="28"/>
          <w:szCs w:val="28"/>
        </w:rPr>
        <w:t>программе «Формирова</w:t>
      </w:r>
      <w:r>
        <w:rPr>
          <w:sz w:val="28"/>
          <w:szCs w:val="28"/>
        </w:rPr>
        <w:t>ние современной городской среды города Барнаула</w:t>
      </w:r>
      <w:r w:rsidR="00564FE6">
        <w:rPr>
          <w:sz w:val="28"/>
          <w:szCs w:val="28"/>
        </w:rPr>
        <w:t>» на 2018–2022 годы</w:t>
      </w:r>
    </w:p>
    <w:p w:rsidR="008805AF" w:rsidRPr="001E7F8A" w:rsidRDefault="008805AF" w:rsidP="008805AF">
      <w:pPr>
        <w:ind w:left="-154" w:firstLine="4974"/>
        <w:jc w:val="both"/>
        <w:rPr>
          <w:sz w:val="28"/>
          <w:szCs w:val="28"/>
        </w:rPr>
      </w:pPr>
    </w:p>
    <w:p w:rsidR="008805AF" w:rsidRDefault="008805AF" w:rsidP="00F767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6D2" w:rsidRPr="00932EF6" w:rsidRDefault="00C276D2" w:rsidP="00F767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1AF" w:rsidRDefault="008805AF" w:rsidP="008805A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НОРМАТИВНАЯ СТОИМОСТЬ</w:t>
      </w:r>
    </w:p>
    <w:p w:rsidR="008805AF" w:rsidRDefault="008805AF" w:rsidP="008805AF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B65C83">
        <w:rPr>
          <w:sz w:val="28"/>
          <w:szCs w:val="28"/>
        </w:rPr>
        <w:t>работ по благоустройству дворовых территорий</w:t>
      </w:r>
    </w:p>
    <w:p w:rsidR="008805AF" w:rsidRDefault="008805AF" w:rsidP="007B1B08">
      <w:pPr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524"/>
        <w:gridCol w:w="1278"/>
        <w:gridCol w:w="2701"/>
      </w:tblGrid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 xml:space="preserve">№ </w:t>
            </w:r>
          </w:p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proofErr w:type="gramStart"/>
            <w:r w:rsidRPr="00BA70B2">
              <w:rPr>
                <w:sz w:val="28"/>
                <w:szCs w:val="28"/>
              </w:rPr>
              <w:t>п</w:t>
            </w:r>
            <w:proofErr w:type="gramEnd"/>
            <w:r w:rsidRPr="00BA70B2">
              <w:rPr>
                <w:sz w:val="28"/>
                <w:szCs w:val="28"/>
              </w:rPr>
              <w:t>/п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Ед</w:t>
            </w:r>
            <w:proofErr w:type="gramStart"/>
            <w:r w:rsidRPr="00BA70B2">
              <w:rPr>
                <w:sz w:val="28"/>
                <w:szCs w:val="28"/>
              </w:rPr>
              <w:t>.и</w:t>
            </w:r>
            <w:proofErr w:type="gramEnd"/>
            <w:r w:rsidRPr="00BA70B2">
              <w:rPr>
                <w:sz w:val="28"/>
                <w:szCs w:val="28"/>
              </w:rPr>
              <w:t>зм.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9007DD">
            <w:pPr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Единичная расценка,</w:t>
            </w:r>
          </w:p>
          <w:p w:rsidR="008805AF" w:rsidRPr="00BA70B2" w:rsidRDefault="008805AF" w:rsidP="008805AF">
            <w:pPr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руб.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4</w:t>
            </w:r>
          </w:p>
        </w:tc>
      </w:tr>
      <w:tr w:rsidR="008805AF" w:rsidRPr="00BA70B2" w:rsidTr="008805AF">
        <w:tc>
          <w:tcPr>
            <w:tcW w:w="9343" w:type="dxa"/>
            <w:gridSpan w:val="4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Минимальный перечень работ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</w:t>
            </w:r>
          </w:p>
        </w:tc>
        <w:tc>
          <w:tcPr>
            <w:tcW w:w="8503" w:type="dxa"/>
            <w:gridSpan w:val="3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Ремонт дворовых подъездов: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1.1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C276D2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 xml:space="preserve">Строительство внутриквартального, дворового проезда с </w:t>
            </w:r>
            <w:r w:rsidR="00C276D2">
              <w:rPr>
                <w:sz w:val="28"/>
                <w:szCs w:val="28"/>
              </w:rPr>
              <w:t>асфальтобетонным</w:t>
            </w:r>
            <w:r w:rsidRPr="00BA70B2">
              <w:rPr>
                <w:sz w:val="28"/>
                <w:szCs w:val="28"/>
              </w:rPr>
              <w:t xml:space="preserve"> покрытием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кв.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1259,0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1.2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C276D2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 xml:space="preserve">Ремонт внутриквартального, дворового проезда </w:t>
            </w:r>
            <w:r w:rsidR="00C276D2">
              <w:rPr>
                <w:sz w:val="28"/>
                <w:szCs w:val="28"/>
              </w:rPr>
              <w:br/>
            </w:r>
            <w:r w:rsidRPr="00BA70B2">
              <w:rPr>
                <w:sz w:val="28"/>
                <w:szCs w:val="28"/>
              </w:rPr>
              <w:t xml:space="preserve">с </w:t>
            </w:r>
            <w:r w:rsidR="00C276D2">
              <w:rPr>
                <w:sz w:val="28"/>
                <w:szCs w:val="28"/>
              </w:rPr>
              <w:t>асфальтобетонным</w:t>
            </w:r>
            <w:r w:rsidR="00C276D2" w:rsidRPr="00BA70B2">
              <w:rPr>
                <w:sz w:val="28"/>
                <w:szCs w:val="28"/>
              </w:rPr>
              <w:t xml:space="preserve"> </w:t>
            </w:r>
            <w:r w:rsidRPr="00BA70B2">
              <w:rPr>
                <w:sz w:val="28"/>
                <w:szCs w:val="28"/>
              </w:rPr>
              <w:t>покрытием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кв.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1039,0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1.3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 xml:space="preserve">Строительство тротуара (пешеходной дорожки) </w:t>
            </w:r>
            <w:r w:rsidR="00C276D2">
              <w:rPr>
                <w:sz w:val="28"/>
                <w:szCs w:val="28"/>
              </w:rPr>
              <w:br/>
            </w:r>
            <w:r w:rsidRPr="00BA70B2">
              <w:rPr>
                <w:sz w:val="28"/>
                <w:szCs w:val="28"/>
              </w:rPr>
              <w:t xml:space="preserve">с </w:t>
            </w:r>
            <w:r w:rsidR="00C276D2">
              <w:rPr>
                <w:sz w:val="28"/>
                <w:szCs w:val="28"/>
              </w:rPr>
              <w:t>асфальтобетонным</w:t>
            </w:r>
            <w:r w:rsidR="00C276D2" w:rsidRPr="00BA70B2">
              <w:rPr>
                <w:sz w:val="28"/>
                <w:szCs w:val="28"/>
              </w:rPr>
              <w:t xml:space="preserve"> </w:t>
            </w:r>
            <w:r w:rsidRPr="00BA70B2">
              <w:rPr>
                <w:sz w:val="28"/>
                <w:szCs w:val="28"/>
              </w:rPr>
              <w:t>покрытием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кв.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1370,0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1.4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 xml:space="preserve">Ремонт тротуара (пешеходной дорожки) </w:t>
            </w:r>
            <w:r w:rsidR="00C276D2" w:rsidRPr="00BA70B2">
              <w:rPr>
                <w:sz w:val="28"/>
                <w:szCs w:val="28"/>
              </w:rPr>
              <w:t xml:space="preserve">с </w:t>
            </w:r>
            <w:r w:rsidR="00C276D2">
              <w:rPr>
                <w:sz w:val="28"/>
                <w:szCs w:val="28"/>
              </w:rPr>
              <w:t>асфальтобетонным</w:t>
            </w:r>
            <w:r w:rsidR="00C276D2" w:rsidRPr="00BA70B2">
              <w:rPr>
                <w:sz w:val="28"/>
                <w:szCs w:val="28"/>
              </w:rPr>
              <w:t xml:space="preserve"> </w:t>
            </w:r>
            <w:r w:rsidRPr="00BA70B2">
              <w:rPr>
                <w:sz w:val="28"/>
                <w:szCs w:val="28"/>
              </w:rPr>
              <w:t>покрытием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кв.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1258,0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1.5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Устройство тротуарной плитки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кв.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1146,0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1.6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Разборка бордюрного камня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пог.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496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1.7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Установка бордюрного камня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пог.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1044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1.8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Установка поребрика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пог.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841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1.9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 xml:space="preserve">Поднятие горловины колодца 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шт.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3922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1.9.1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Стоимость люка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шт.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8853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2</w:t>
            </w:r>
          </w:p>
        </w:tc>
        <w:tc>
          <w:tcPr>
            <w:tcW w:w="8503" w:type="dxa"/>
            <w:gridSpan w:val="3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Освещение дворовых территорий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2.1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 xml:space="preserve">Наружное освещение </w:t>
            </w:r>
            <w:r w:rsidR="00C276D2">
              <w:rPr>
                <w:sz w:val="28"/>
                <w:szCs w:val="28"/>
              </w:rPr>
              <w:br/>
            </w:r>
            <w:r w:rsidRPr="00BA70B2">
              <w:rPr>
                <w:sz w:val="28"/>
                <w:szCs w:val="28"/>
              </w:rPr>
              <w:t>(над подъездом)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пог.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245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2.2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Установка светильников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шт.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2 941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2.3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Монтаж шкафа управления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шт.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8 871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C276D2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Установка скамеек (</w:t>
            </w:r>
            <w:r w:rsidR="00C276D2">
              <w:rPr>
                <w:sz w:val="28"/>
                <w:szCs w:val="28"/>
              </w:rPr>
              <w:t>включая стоимость скамеек</w:t>
            </w:r>
            <w:r w:rsidRPr="00BA70B2">
              <w:rPr>
                <w:sz w:val="28"/>
                <w:szCs w:val="28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шт.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от 6 605 до 12 750</w:t>
            </w:r>
          </w:p>
        </w:tc>
      </w:tr>
      <w:tr w:rsidR="00C276D2" w:rsidRPr="00BA70B2" w:rsidTr="008805AF">
        <w:tc>
          <w:tcPr>
            <w:tcW w:w="840" w:type="dxa"/>
            <w:shd w:val="clear" w:color="auto" w:fill="auto"/>
          </w:tcPr>
          <w:p w:rsidR="00C276D2" w:rsidRPr="00BA70B2" w:rsidRDefault="00C276D2" w:rsidP="00C276D2">
            <w:pPr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24" w:type="dxa"/>
            <w:shd w:val="clear" w:color="auto" w:fill="auto"/>
          </w:tcPr>
          <w:p w:rsidR="00C276D2" w:rsidRPr="00BA70B2" w:rsidRDefault="00C276D2" w:rsidP="00C276D2">
            <w:pPr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C276D2" w:rsidRPr="00BA70B2" w:rsidRDefault="00C276D2" w:rsidP="00C276D2">
            <w:pPr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C276D2" w:rsidRPr="00BA70B2" w:rsidRDefault="00C276D2" w:rsidP="00C276D2">
            <w:pPr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334B9C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Установка урн (</w:t>
            </w:r>
            <w:r w:rsidR="00C276D2">
              <w:rPr>
                <w:sz w:val="28"/>
                <w:szCs w:val="28"/>
              </w:rPr>
              <w:t>включая стоимость урн)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шт.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5 290</w:t>
            </w:r>
          </w:p>
        </w:tc>
      </w:tr>
      <w:tr w:rsidR="008805AF" w:rsidRPr="00BA70B2" w:rsidTr="00334B9C">
        <w:trPr>
          <w:trHeight w:val="431"/>
        </w:trPr>
        <w:tc>
          <w:tcPr>
            <w:tcW w:w="9343" w:type="dxa"/>
            <w:gridSpan w:val="4"/>
            <w:shd w:val="clear" w:color="auto" w:fill="auto"/>
          </w:tcPr>
          <w:p w:rsidR="008075C4" w:rsidRPr="00BA70B2" w:rsidRDefault="008805AF" w:rsidP="00334B9C">
            <w:pPr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Дополнительный перечень работ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</w:t>
            </w:r>
          </w:p>
        </w:tc>
        <w:tc>
          <w:tcPr>
            <w:tcW w:w="8503" w:type="dxa"/>
            <w:gridSpan w:val="3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1.1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Устройство детской площадки (горки, качели, песочный дворик, спортивные тренажеры и т.п.)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кв. м площади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от 725 до 2278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1.2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Отсыпка площадки песком (толщиной 20 см)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кв.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208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2</w:t>
            </w:r>
          </w:p>
        </w:tc>
        <w:tc>
          <w:tcPr>
            <w:tcW w:w="8503" w:type="dxa"/>
            <w:gridSpan w:val="3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Озеленение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2.1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Посадка зеленых насаждений (деревьев/кустарников)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шт.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8778/1363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2.2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Посев газона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кв.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292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2.3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Создание цветника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кв.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1969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3</w:t>
            </w:r>
          </w:p>
        </w:tc>
        <w:tc>
          <w:tcPr>
            <w:tcW w:w="8503" w:type="dxa"/>
            <w:gridSpan w:val="3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Оборудование контейнерных площадок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3.1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C276D2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  <w:r w:rsidR="008805AF" w:rsidRPr="00BA70B2">
              <w:rPr>
                <w:sz w:val="28"/>
                <w:szCs w:val="28"/>
              </w:rPr>
              <w:t xml:space="preserve"> покрытие контейнерной площадки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кв.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1317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3.2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 xml:space="preserve">Устройство ограждения контейнерной  площадки </w:t>
            </w:r>
            <w:r w:rsidR="00C276D2">
              <w:rPr>
                <w:sz w:val="28"/>
                <w:szCs w:val="28"/>
              </w:rPr>
              <w:br/>
            </w:r>
            <w:r w:rsidRPr="00BA70B2">
              <w:rPr>
                <w:sz w:val="28"/>
                <w:szCs w:val="28"/>
              </w:rPr>
              <w:t xml:space="preserve">(из профнастила)   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пог.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3 035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3.3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Установка евроконтейнера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шт.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16 565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C276D2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 xml:space="preserve">Устройство ливневой канализации из труб диаметром 315-500 мм </w:t>
            </w:r>
            <w:r w:rsidR="00C276D2">
              <w:rPr>
                <w:sz w:val="28"/>
                <w:szCs w:val="28"/>
              </w:rPr>
              <w:br/>
            </w:r>
            <w:r w:rsidRPr="00BA70B2">
              <w:rPr>
                <w:sz w:val="28"/>
                <w:szCs w:val="28"/>
              </w:rPr>
              <w:t xml:space="preserve">с устройством </w:t>
            </w:r>
            <w:r w:rsidR="00C276D2">
              <w:rPr>
                <w:sz w:val="28"/>
                <w:szCs w:val="28"/>
              </w:rPr>
              <w:t>железобетонных</w:t>
            </w:r>
            <w:r w:rsidRPr="00BA70B2">
              <w:rPr>
                <w:sz w:val="28"/>
                <w:szCs w:val="28"/>
              </w:rPr>
              <w:t xml:space="preserve"> колодцев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пог.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8 244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5</w:t>
            </w:r>
          </w:p>
        </w:tc>
        <w:tc>
          <w:tcPr>
            <w:tcW w:w="8503" w:type="dxa"/>
            <w:gridSpan w:val="3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Устройство парковки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5.1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 xml:space="preserve">Устройство </w:t>
            </w:r>
            <w:r w:rsidR="00C276D2">
              <w:rPr>
                <w:sz w:val="28"/>
                <w:szCs w:val="28"/>
              </w:rPr>
              <w:t xml:space="preserve">асфальтобетонного </w:t>
            </w:r>
            <w:r w:rsidRPr="00BA70B2">
              <w:rPr>
                <w:sz w:val="28"/>
                <w:szCs w:val="28"/>
              </w:rPr>
              <w:t>покрытия парковки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кв.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1 259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5.2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Установка бордюрного камня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 xml:space="preserve"> 1 пог. м</w:t>
            </w:r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1 044</w:t>
            </w:r>
          </w:p>
        </w:tc>
      </w:tr>
      <w:tr w:rsidR="008805AF" w:rsidRPr="00BA70B2" w:rsidTr="008805AF">
        <w:tc>
          <w:tcPr>
            <w:tcW w:w="840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Устройство ограждения</w:t>
            </w:r>
          </w:p>
        </w:tc>
        <w:tc>
          <w:tcPr>
            <w:tcW w:w="1278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пог</w:t>
            </w:r>
            <w:proofErr w:type="gramStart"/>
            <w:r w:rsidRPr="00BA70B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701" w:type="dxa"/>
            <w:shd w:val="clear" w:color="auto" w:fill="auto"/>
          </w:tcPr>
          <w:p w:rsidR="008805AF" w:rsidRPr="00BA70B2" w:rsidRDefault="008805AF" w:rsidP="008805AF">
            <w:pPr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A70B2">
              <w:rPr>
                <w:sz w:val="28"/>
                <w:szCs w:val="28"/>
              </w:rPr>
              <w:t>1 230</w:t>
            </w:r>
          </w:p>
        </w:tc>
      </w:tr>
    </w:tbl>
    <w:p w:rsidR="008075C4" w:rsidRDefault="008075C4" w:rsidP="007B1B08">
      <w:pPr>
        <w:rPr>
          <w:sz w:val="28"/>
          <w:szCs w:val="28"/>
        </w:rPr>
      </w:pPr>
    </w:p>
    <w:p w:rsidR="004021C5" w:rsidRDefault="004021C5" w:rsidP="004021C5">
      <w:pPr>
        <w:jc w:val="both"/>
        <w:rPr>
          <w:sz w:val="28"/>
          <w:szCs w:val="28"/>
        </w:rPr>
      </w:pPr>
    </w:p>
    <w:p w:rsidR="005200DC" w:rsidRPr="005200DC" w:rsidRDefault="005200DC" w:rsidP="00DD1B54">
      <w:pPr>
        <w:rPr>
          <w:sz w:val="28"/>
          <w:szCs w:val="28"/>
        </w:rPr>
      </w:pPr>
    </w:p>
    <w:sectPr w:rsidR="005200DC" w:rsidRPr="005200DC" w:rsidSect="00744C69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A0" w:rsidRDefault="009D53A0" w:rsidP="00517FEE">
      <w:r>
        <w:separator/>
      </w:r>
    </w:p>
  </w:endnote>
  <w:endnote w:type="continuationSeparator" w:id="0">
    <w:p w:rsidR="009D53A0" w:rsidRDefault="009D53A0" w:rsidP="0051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A0" w:rsidRDefault="009D53A0" w:rsidP="00517FEE">
      <w:r>
        <w:separator/>
      </w:r>
    </w:p>
  </w:footnote>
  <w:footnote w:type="continuationSeparator" w:id="0">
    <w:p w:rsidR="009D53A0" w:rsidRDefault="009D53A0" w:rsidP="0051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AF" w:rsidRPr="00576CC7" w:rsidRDefault="008805AF">
    <w:pPr>
      <w:pStyle w:val="a3"/>
      <w:jc w:val="right"/>
      <w:rPr>
        <w:sz w:val="28"/>
        <w:szCs w:val="28"/>
      </w:rPr>
    </w:pPr>
    <w:r w:rsidRPr="00576CC7">
      <w:rPr>
        <w:sz w:val="28"/>
        <w:szCs w:val="28"/>
      </w:rPr>
      <w:fldChar w:fldCharType="begin"/>
    </w:r>
    <w:r w:rsidRPr="00576CC7">
      <w:rPr>
        <w:sz w:val="28"/>
        <w:szCs w:val="28"/>
      </w:rPr>
      <w:instrText xml:space="preserve"> PAGE   \* MERGEFORMAT </w:instrText>
    </w:r>
    <w:r w:rsidRPr="00576CC7">
      <w:rPr>
        <w:sz w:val="28"/>
        <w:szCs w:val="28"/>
      </w:rPr>
      <w:fldChar w:fldCharType="separate"/>
    </w:r>
    <w:r w:rsidR="00192CC3">
      <w:rPr>
        <w:noProof/>
        <w:sz w:val="28"/>
        <w:szCs w:val="28"/>
      </w:rPr>
      <w:t>2</w:t>
    </w:r>
    <w:r w:rsidRPr="00576CC7">
      <w:rPr>
        <w:sz w:val="28"/>
        <w:szCs w:val="28"/>
      </w:rPr>
      <w:fldChar w:fldCharType="end"/>
    </w:r>
  </w:p>
  <w:p w:rsidR="008805AF" w:rsidRDefault="008805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C48"/>
    <w:multiLevelType w:val="hybridMultilevel"/>
    <w:tmpl w:val="1F50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F30D1"/>
    <w:multiLevelType w:val="hybridMultilevel"/>
    <w:tmpl w:val="1EA6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3796"/>
    <w:multiLevelType w:val="hybridMultilevel"/>
    <w:tmpl w:val="81089190"/>
    <w:lvl w:ilvl="0" w:tplc="6F046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4B03DC"/>
    <w:multiLevelType w:val="hybridMultilevel"/>
    <w:tmpl w:val="7DA6D4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D35E77"/>
    <w:multiLevelType w:val="hybridMultilevel"/>
    <w:tmpl w:val="77D0E6A6"/>
    <w:lvl w:ilvl="0" w:tplc="6F046F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FA7AD6"/>
    <w:multiLevelType w:val="hybridMultilevel"/>
    <w:tmpl w:val="6E6ED3B6"/>
    <w:lvl w:ilvl="0" w:tplc="6F046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226A16"/>
    <w:multiLevelType w:val="hybridMultilevel"/>
    <w:tmpl w:val="16F28CB2"/>
    <w:lvl w:ilvl="0" w:tplc="6F046F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287735"/>
    <w:multiLevelType w:val="hybridMultilevel"/>
    <w:tmpl w:val="1B920AD2"/>
    <w:lvl w:ilvl="0" w:tplc="6F04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85622"/>
    <w:multiLevelType w:val="hybridMultilevel"/>
    <w:tmpl w:val="1DFE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AC"/>
    <w:multiLevelType w:val="hybridMultilevel"/>
    <w:tmpl w:val="4B66161E"/>
    <w:lvl w:ilvl="0" w:tplc="6F04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1E77DD6"/>
    <w:multiLevelType w:val="hybridMultilevel"/>
    <w:tmpl w:val="A04AD784"/>
    <w:lvl w:ilvl="0" w:tplc="88FA82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E21375"/>
    <w:multiLevelType w:val="hybridMultilevel"/>
    <w:tmpl w:val="699851AA"/>
    <w:lvl w:ilvl="0" w:tplc="6F046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6C"/>
    <w:rsid w:val="00000842"/>
    <w:rsid w:val="00006406"/>
    <w:rsid w:val="00014371"/>
    <w:rsid w:val="0001697D"/>
    <w:rsid w:val="00033FDB"/>
    <w:rsid w:val="00046EFC"/>
    <w:rsid w:val="000632F5"/>
    <w:rsid w:val="000636CA"/>
    <w:rsid w:val="00064327"/>
    <w:rsid w:val="00066707"/>
    <w:rsid w:val="000832C4"/>
    <w:rsid w:val="0008486A"/>
    <w:rsid w:val="0009086C"/>
    <w:rsid w:val="00094376"/>
    <w:rsid w:val="00095CF7"/>
    <w:rsid w:val="000A6EC0"/>
    <w:rsid w:val="000B7367"/>
    <w:rsid w:val="000C2561"/>
    <w:rsid w:val="000C4B98"/>
    <w:rsid w:val="000C5EEB"/>
    <w:rsid w:val="000D0142"/>
    <w:rsid w:val="000D59B4"/>
    <w:rsid w:val="000F4640"/>
    <w:rsid w:val="00102003"/>
    <w:rsid w:val="00112B21"/>
    <w:rsid w:val="00115188"/>
    <w:rsid w:val="001451AF"/>
    <w:rsid w:val="00147919"/>
    <w:rsid w:val="00181954"/>
    <w:rsid w:val="00192CC3"/>
    <w:rsid w:val="00193B5F"/>
    <w:rsid w:val="00197CE3"/>
    <w:rsid w:val="001B4DB4"/>
    <w:rsid w:val="001C4395"/>
    <w:rsid w:val="001E7F8A"/>
    <w:rsid w:val="00203C71"/>
    <w:rsid w:val="002051C5"/>
    <w:rsid w:val="00207D55"/>
    <w:rsid w:val="0022488E"/>
    <w:rsid w:val="00231989"/>
    <w:rsid w:val="002474D3"/>
    <w:rsid w:val="002542FB"/>
    <w:rsid w:val="002578CB"/>
    <w:rsid w:val="00263AD7"/>
    <w:rsid w:val="00270F52"/>
    <w:rsid w:val="002712D6"/>
    <w:rsid w:val="002771F5"/>
    <w:rsid w:val="0028639D"/>
    <w:rsid w:val="002A3CDE"/>
    <w:rsid w:val="002E67AD"/>
    <w:rsid w:val="002F67F2"/>
    <w:rsid w:val="002F766D"/>
    <w:rsid w:val="00303BC6"/>
    <w:rsid w:val="003153AE"/>
    <w:rsid w:val="003175C9"/>
    <w:rsid w:val="00327A54"/>
    <w:rsid w:val="0033491F"/>
    <w:rsid w:val="00334B9C"/>
    <w:rsid w:val="003418DC"/>
    <w:rsid w:val="003475C5"/>
    <w:rsid w:val="0035509E"/>
    <w:rsid w:val="003552DA"/>
    <w:rsid w:val="003565C4"/>
    <w:rsid w:val="003703E9"/>
    <w:rsid w:val="00371480"/>
    <w:rsid w:val="00381FCB"/>
    <w:rsid w:val="00383FB8"/>
    <w:rsid w:val="003A6B4D"/>
    <w:rsid w:val="003B5C06"/>
    <w:rsid w:val="003C0422"/>
    <w:rsid w:val="003C05BA"/>
    <w:rsid w:val="003D31A5"/>
    <w:rsid w:val="003E245A"/>
    <w:rsid w:val="003E247E"/>
    <w:rsid w:val="003E2AFC"/>
    <w:rsid w:val="003F0650"/>
    <w:rsid w:val="003F6F33"/>
    <w:rsid w:val="004021C5"/>
    <w:rsid w:val="00404CC6"/>
    <w:rsid w:val="004158A3"/>
    <w:rsid w:val="00427312"/>
    <w:rsid w:val="00444D61"/>
    <w:rsid w:val="00455478"/>
    <w:rsid w:val="00456D82"/>
    <w:rsid w:val="004573CE"/>
    <w:rsid w:val="00460EB7"/>
    <w:rsid w:val="00463DCC"/>
    <w:rsid w:val="00471582"/>
    <w:rsid w:val="00472F67"/>
    <w:rsid w:val="00486AD7"/>
    <w:rsid w:val="004951DC"/>
    <w:rsid w:val="0049588E"/>
    <w:rsid w:val="004A0878"/>
    <w:rsid w:val="004D0E51"/>
    <w:rsid w:val="004E1FE1"/>
    <w:rsid w:val="004E2136"/>
    <w:rsid w:val="004E4F6E"/>
    <w:rsid w:val="004F726A"/>
    <w:rsid w:val="00503129"/>
    <w:rsid w:val="00517FEE"/>
    <w:rsid w:val="005200DC"/>
    <w:rsid w:val="005234AB"/>
    <w:rsid w:val="00531D83"/>
    <w:rsid w:val="00532061"/>
    <w:rsid w:val="00544572"/>
    <w:rsid w:val="00553043"/>
    <w:rsid w:val="00556146"/>
    <w:rsid w:val="00564FE6"/>
    <w:rsid w:val="00576CC7"/>
    <w:rsid w:val="005844D1"/>
    <w:rsid w:val="005877D3"/>
    <w:rsid w:val="005B566C"/>
    <w:rsid w:val="005E0B6A"/>
    <w:rsid w:val="005E4C34"/>
    <w:rsid w:val="006100FB"/>
    <w:rsid w:val="00613695"/>
    <w:rsid w:val="006210CE"/>
    <w:rsid w:val="0063053C"/>
    <w:rsid w:val="006319BE"/>
    <w:rsid w:val="00651237"/>
    <w:rsid w:val="00654B33"/>
    <w:rsid w:val="00656595"/>
    <w:rsid w:val="00656FA7"/>
    <w:rsid w:val="006715C5"/>
    <w:rsid w:val="0068663C"/>
    <w:rsid w:val="006A61DB"/>
    <w:rsid w:val="006B32E9"/>
    <w:rsid w:val="006D19DB"/>
    <w:rsid w:val="006D6F15"/>
    <w:rsid w:val="006D72B2"/>
    <w:rsid w:val="006E3DB5"/>
    <w:rsid w:val="006F032D"/>
    <w:rsid w:val="006F034A"/>
    <w:rsid w:val="00700AF7"/>
    <w:rsid w:val="00715DDC"/>
    <w:rsid w:val="00717E66"/>
    <w:rsid w:val="00727AD6"/>
    <w:rsid w:val="0074270F"/>
    <w:rsid w:val="00744C69"/>
    <w:rsid w:val="0076520B"/>
    <w:rsid w:val="00767ECE"/>
    <w:rsid w:val="00774589"/>
    <w:rsid w:val="00776368"/>
    <w:rsid w:val="00776C1B"/>
    <w:rsid w:val="00783CA5"/>
    <w:rsid w:val="00792550"/>
    <w:rsid w:val="007964EA"/>
    <w:rsid w:val="007A456D"/>
    <w:rsid w:val="007A4DA1"/>
    <w:rsid w:val="007B1B08"/>
    <w:rsid w:val="007B3C74"/>
    <w:rsid w:val="007B4EE6"/>
    <w:rsid w:val="007C7B11"/>
    <w:rsid w:val="007D0686"/>
    <w:rsid w:val="007D5B71"/>
    <w:rsid w:val="007F6187"/>
    <w:rsid w:val="008075C4"/>
    <w:rsid w:val="008148F4"/>
    <w:rsid w:val="00816994"/>
    <w:rsid w:val="00823F99"/>
    <w:rsid w:val="008341C7"/>
    <w:rsid w:val="00835437"/>
    <w:rsid w:val="00835C70"/>
    <w:rsid w:val="00840BAD"/>
    <w:rsid w:val="00843050"/>
    <w:rsid w:val="0084666C"/>
    <w:rsid w:val="00851401"/>
    <w:rsid w:val="00852EB0"/>
    <w:rsid w:val="0085791F"/>
    <w:rsid w:val="008636D0"/>
    <w:rsid w:val="00864BDA"/>
    <w:rsid w:val="00873852"/>
    <w:rsid w:val="008774DB"/>
    <w:rsid w:val="008805AF"/>
    <w:rsid w:val="0088589D"/>
    <w:rsid w:val="00886D4E"/>
    <w:rsid w:val="0089154D"/>
    <w:rsid w:val="008B222C"/>
    <w:rsid w:val="008B6840"/>
    <w:rsid w:val="008C0863"/>
    <w:rsid w:val="008C1D85"/>
    <w:rsid w:val="008E1EDE"/>
    <w:rsid w:val="008E544D"/>
    <w:rsid w:val="008F3DA7"/>
    <w:rsid w:val="00900053"/>
    <w:rsid w:val="009007DD"/>
    <w:rsid w:val="00903294"/>
    <w:rsid w:val="009036C9"/>
    <w:rsid w:val="009037D8"/>
    <w:rsid w:val="00907BDC"/>
    <w:rsid w:val="00914C5B"/>
    <w:rsid w:val="00916D4B"/>
    <w:rsid w:val="00932EF6"/>
    <w:rsid w:val="00934243"/>
    <w:rsid w:val="00941715"/>
    <w:rsid w:val="009510CF"/>
    <w:rsid w:val="00951693"/>
    <w:rsid w:val="009531A0"/>
    <w:rsid w:val="0096412A"/>
    <w:rsid w:val="009820B0"/>
    <w:rsid w:val="00982622"/>
    <w:rsid w:val="009872FD"/>
    <w:rsid w:val="009B0244"/>
    <w:rsid w:val="009B320E"/>
    <w:rsid w:val="009B52CF"/>
    <w:rsid w:val="009B61FD"/>
    <w:rsid w:val="009C5292"/>
    <w:rsid w:val="009D53A0"/>
    <w:rsid w:val="009E017A"/>
    <w:rsid w:val="009E20B6"/>
    <w:rsid w:val="009E3EB7"/>
    <w:rsid w:val="00A004B4"/>
    <w:rsid w:val="00A170AE"/>
    <w:rsid w:val="00A174E8"/>
    <w:rsid w:val="00A216E1"/>
    <w:rsid w:val="00A30DB5"/>
    <w:rsid w:val="00A428ED"/>
    <w:rsid w:val="00A43F06"/>
    <w:rsid w:val="00A507FA"/>
    <w:rsid w:val="00A662DD"/>
    <w:rsid w:val="00A73036"/>
    <w:rsid w:val="00A73A34"/>
    <w:rsid w:val="00A77212"/>
    <w:rsid w:val="00A90B30"/>
    <w:rsid w:val="00A93C55"/>
    <w:rsid w:val="00A9490F"/>
    <w:rsid w:val="00A95405"/>
    <w:rsid w:val="00AA0CDA"/>
    <w:rsid w:val="00AA10BB"/>
    <w:rsid w:val="00AA2050"/>
    <w:rsid w:val="00AA41F3"/>
    <w:rsid w:val="00AB111C"/>
    <w:rsid w:val="00AB3B16"/>
    <w:rsid w:val="00AB5A7D"/>
    <w:rsid w:val="00AC0EF2"/>
    <w:rsid w:val="00AC3CED"/>
    <w:rsid w:val="00AC669D"/>
    <w:rsid w:val="00AC76A4"/>
    <w:rsid w:val="00AD40C8"/>
    <w:rsid w:val="00AD54E4"/>
    <w:rsid w:val="00AE2AB9"/>
    <w:rsid w:val="00AE71E7"/>
    <w:rsid w:val="00AF4ABD"/>
    <w:rsid w:val="00B011E9"/>
    <w:rsid w:val="00B0272A"/>
    <w:rsid w:val="00B02F87"/>
    <w:rsid w:val="00B1526D"/>
    <w:rsid w:val="00B2027E"/>
    <w:rsid w:val="00B20CD7"/>
    <w:rsid w:val="00B27928"/>
    <w:rsid w:val="00B41804"/>
    <w:rsid w:val="00B5596B"/>
    <w:rsid w:val="00B66650"/>
    <w:rsid w:val="00B66AE8"/>
    <w:rsid w:val="00B71AEF"/>
    <w:rsid w:val="00B75997"/>
    <w:rsid w:val="00B811BC"/>
    <w:rsid w:val="00B92D87"/>
    <w:rsid w:val="00BB06D3"/>
    <w:rsid w:val="00BB7B30"/>
    <w:rsid w:val="00BC163A"/>
    <w:rsid w:val="00BC5666"/>
    <w:rsid w:val="00BC6910"/>
    <w:rsid w:val="00BC6A3E"/>
    <w:rsid w:val="00BF53C8"/>
    <w:rsid w:val="00C10ACC"/>
    <w:rsid w:val="00C1243B"/>
    <w:rsid w:val="00C17703"/>
    <w:rsid w:val="00C17C52"/>
    <w:rsid w:val="00C276D2"/>
    <w:rsid w:val="00C504CA"/>
    <w:rsid w:val="00C52A9E"/>
    <w:rsid w:val="00C52B83"/>
    <w:rsid w:val="00C56F9A"/>
    <w:rsid w:val="00C573A7"/>
    <w:rsid w:val="00C661D3"/>
    <w:rsid w:val="00C73149"/>
    <w:rsid w:val="00C80429"/>
    <w:rsid w:val="00C823AB"/>
    <w:rsid w:val="00C95EE6"/>
    <w:rsid w:val="00C962AE"/>
    <w:rsid w:val="00CB1D51"/>
    <w:rsid w:val="00CB298D"/>
    <w:rsid w:val="00CB4BF0"/>
    <w:rsid w:val="00CB6CD6"/>
    <w:rsid w:val="00CC4A0C"/>
    <w:rsid w:val="00CD0402"/>
    <w:rsid w:val="00CE1D2D"/>
    <w:rsid w:val="00CE7C09"/>
    <w:rsid w:val="00D01F07"/>
    <w:rsid w:val="00D210FE"/>
    <w:rsid w:val="00D2217C"/>
    <w:rsid w:val="00D3553B"/>
    <w:rsid w:val="00D37A38"/>
    <w:rsid w:val="00D43BE9"/>
    <w:rsid w:val="00D47947"/>
    <w:rsid w:val="00D57BB1"/>
    <w:rsid w:val="00D57C4B"/>
    <w:rsid w:val="00D670AF"/>
    <w:rsid w:val="00D70314"/>
    <w:rsid w:val="00D757BE"/>
    <w:rsid w:val="00D86BA4"/>
    <w:rsid w:val="00D917AB"/>
    <w:rsid w:val="00DA2A1C"/>
    <w:rsid w:val="00DC0D72"/>
    <w:rsid w:val="00DD1B54"/>
    <w:rsid w:val="00DE0651"/>
    <w:rsid w:val="00DF0B9D"/>
    <w:rsid w:val="00DF5219"/>
    <w:rsid w:val="00DF74E8"/>
    <w:rsid w:val="00E07091"/>
    <w:rsid w:val="00E217B9"/>
    <w:rsid w:val="00E52CA3"/>
    <w:rsid w:val="00E635C7"/>
    <w:rsid w:val="00E804C0"/>
    <w:rsid w:val="00E96B50"/>
    <w:rsid w:val="00ED7585"/>
    <w:rsid w:val="00F1487F"/>
    <w:rsid w:val="00F2633E"/>
    <w:rsid w:val="00F35263"/>
    <w:rsid w:val="00F4675F"/>
    <w:rsid w:val="00F46FD9"/>
    <w:rsid w:val="00F50CD4"/>
    <w:rsid w:val="00F66618"/>
    <w:rsid w:val="00F73DE1"/>
    <w:rsid w:val="00F76798"/>
    <w:rsid w:val="00F8077A"/>
    <w:rsid w:val="00F87EAF"/>
    <w:rsid w:val="00F94162"/>
    <w:rsid w:val="00FA10DC"/>
    <w:rsid w:val="00FA6DB4"/>
    <w:rsid w:val="00FB188F"/>
    <w:rsid w:val="00FC0774"/>
    <w:rsid w:val="00FD15A9"/>
    <w:rsid w:val="00FD75E4"/>
    <w:rsid w:val="00FF2972"/>
    <w:rsid w:val="00FF2D58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0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6F034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666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1819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81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E804C0"/>
    <w:rPr>
      <w:b/>
      <w:bCs/>
      <w:color w:val="106BBE"/>
    </w:rPr>
  </w:style>
  <w:style w:type="character" w:customStyle="1" w:styleId="10">
    <w:name w:val="Заголовок 1 Знак"/>
    <w:link w:val="1"/>
    <w:uiPriority w:val="99"/>
    <w:rsid w:val="00E804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5263"/>
    <w:pPr>
      <w:ind w:left="720"/>
      <w:contextualSpacing/>
    </w:pPr>
  </w:style>
  <w:style w:type="character" w:customStyle="1" w:styleId="30">
    <w:name w:val="Заголовок 3 Знак"/>
    <w:link w:val="3"/>
    <w:uiPriority w:val="99"/>
    <w:rsid w:val="006F03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qFormat/>
    <w:rsid w:val="006F034A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CE1D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517F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17FEE"/>
    <w:rPr>
      <w:rFonts w:ascii="Times New Roman" w:eastAsia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1526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2F76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F766D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D917AB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e">
    <w:name w:val="Table Grid"/>
    <w:basedOn w:val="a1"/>
    <w:uiPriority w:val="59"/>
    <w:rsid w:val="0062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0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6F034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666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1819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81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E804C0"/>
    <w:rPr>
      <w:b/>
      <w:bCs/>
      <w:color w:val="106BBE"/>
    </w:rPr>
  </w:style>
  <w:style w:type="character" w:customStyle="1" w:styleId="10">
    <w:name w:val="Заголовок 1 Знак"/>
    <w:link w:val="1"/>
    <w:uiPriority w:val="99"/>
    <w:rsid w:val="00E804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5263"/>
    <w:pPr>
      <w:ind w:left="720"/>
      <w:contextualSpacing/>
    </w:pPr>
  </w:style>
  <w:style w:type="character" w:customStyle="1" w:styleId="30">
    <w:name w:val="Заголовок 3 Знак"/>
    <w:link w:val="3"/>
    <w:uiPriority w:val="99"/>
    <w:rsid w:val="006F03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qFormat/>
    <w:rsid w:val="006F034A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CE1D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517F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17FEE"/>
    <w:rPr>
      <w:rFonts w:ascii="Times New Roman" w:eastAsia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1526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2F76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F766D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D917AB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e">
    <w:name w:val="Table Grid"/>
    <w:basedOn w:val="a1"/>
    <w:uiPriority w:val="59"/>
    <w:rsid w:val="0062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A47E-361C-4E87-90FD-A2828C6C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 В. Панина</cp:lastModifiedBy>
  <cp:revision>2</cp:revision>
  <cp:lastPrinted>2017-11-17T02:10:00Z</cp:lastPrinted>
  <dcterms:created xsi:type="dcterms:W3CDTF">2018-01-22T08:14:00Z</dcterms:created>
  <dcterms:modified xsi:type="dcterms:W3CDTF">2018-01-22T08:14:00Z</dcterms:modified>
</cp:coreProperties>
</file>