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78" w:rsidRDefault="001C5538" w:rsidP="00E6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55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878">
        <w:rPr>
          <w:rFonts w:ascii="Times New Roman" w:hAnsi="Times New Roman" w:cs="Times New Roman"/>
          <w:sz w:val="28"/>
          <w:szCs w:val="28"/>
        </w:rPr>
        <w:t>Приложение 7</w:t>
      </w:r>
      <w:r w:rsidR="005B2878" w:rsidRPr="00666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55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878" w:rsidRPr="00666AFD">
        <w:rPr>
          <w:rFonts w:ascii="Times New Roman" w:hAnsi="Times New Roman" w:cs="Times New Roman"/>
          <w:sz w:val="28"/>
          <w:szCs w:val="28"/>
        </w:rPr>
        <w:t>к По</w:t>
      </w:r>
      <w:r w:rsidR="005B2878">
        <w:rPr>
          <w:rFonts w:ascii="Times New Roman" w:hAnsi="Times New Roman" w:cs="Times New Roman"/>
          <w:sz w:val="28"/>
          <w:szCs w:val="28"/>
        </w:rPr>
        <w:t xml:space="preserve">ложению об учетной политике для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55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878">
        <w:rPr>
          <w:rFonts w:ascii="Times New Roman" w:hAnsi="Times New Roman" w:cs="Times New Roman"/>
          <w:sz w:val="28"/>
          <w:szCs w:val="28"/>
        </w:rPr>
        <w:t xml:space="preserve">целей бухгалтерского (бюджетного) учета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55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878">
        <w:rPr>
          <w:rFonts w:ascii="Times New Roman" w:hAnsi="Times New Roman" w:cs="Times New Roman"/>
          <w:sz w:val="28"/>
          <w:szCs w:val="28"/>
        </w:rPr>
        <w:t>комитета по финансам, н</w:t>
      </w:r>
      <w:r w:rsidR="005B2878" w:rsidRPr="00666AFD">
        <w:rPr>
          <w:rFonts w:ascii="Times New Roman" w:hAnsi="Times New Roman" w:cs="Times New Roman"/>
          <w:sz w:val="28"/>
          <w:szCs w:val="28"/>
        </w:rPr>
        <w:t xml:space="preserve">алоговой 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55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878" w:rsidRPr="00666AFD">
        <w:rPr>
          <w:rFonts w:ascii="Times New Roman" w:hAnsi="Times New Roman" w:cs="Times New Roman"/>
          <w:sz w:val="28"/>
          <w:szCs w:val="28"/>
        </w:rPr>
        <w:t>кредитной политике города Барнаула</w:t>
      </w:r>
    </w:p>
    <w:p w:rsidR="005B2878" w:rsidRDefault="005B2878" w:rsidP="005B287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B2878" w:rsidRPr="00666AFD" w:rsidRDefault="005B2878" w:rsidP="005B287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5B2878" w:rsidRPr="00B21B66" w:rsidRDefault="005B2878" w:rsidP="005B287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B21B66">
        <w:rPr>
          <w:rFonts w:ascii="Times New Roman" w:hAnsi="Times New Roman" w:cs="Times New Roman"/>
          <w:sz w:val="28"/>
          <w:szCs w:val="28"/>
        </w:rPr>
        <w:t>УТВЕРЖДАЮ</w:t>
      </w:r>
    </w:p>
    <w:p w:rsidR="005B2878" w:rsidRDefault="005B2878" w:rsidP="005B287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B2878" w:rsidRPr="004E455A" w:rsidRDefault="005B2878" w:rsidP="005B287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5B2878" w:rsidRPr="00AF0989" w:rsidRDefault="005B2878" w:rsidP="005B2878">
      <w:pPr>
        <w:spacing w:after="0" w:line="240" w:lineRule="auto"/>
        <w:ind w:left="90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098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ab/>
        <w:t xml:space="preserve">     </w:t>
      </w:r>
      <w:r w:rsidRPr="00AF0989">
        <w:rPr>
          <w:rFonts w:ascii="Times New Roman" w:hAnsi="Times New Roman" w:cs="Times New Roman"/>
        </w:rPr>
        <w:t>(расшифровка</w:t>
      </w:r>
      <w:r>
        <w:rPr>
          <w:rFonts w:ascii="Times New Roman" w:hAnsi="Times New Roman" w:cs="Times New Roman"/>
        </w:rPr>
        <w:t>)</w:t>
      </w:r>
    </w:p>
    <w:p w:rsidR="005B2878" w:rsidRDefault="005B2878" w:rsidP="005B2878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___________________________ 20__г.</w:t>
      </w:r>
    </w:p>
    <w:p w:rsidR="005B2878" w:rsidRDefault="005B2878" w:rsidP="005B2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</w:tblGrid>
      <w:tr w:rsidR="005B2878" w:rsidRPr="00E85BA5" w:rsidTr="007565C4">
        <w:tc>
          <w:tcPr>
            <w:tcW w:w="1211" w:type="dxa"/>
          </w:tcPr>
          <w:p w:rsidR="005B2878" w:rsidRPr="00E85BA5" w:rsidRDefault="005B2878" w:rsidP="00756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</w:tr>
      <w:tr w:rsidR="005B2878" w:rsidRPr="00E85BA5" w:rsidTr="007565C4">
        <w:tc>
          <w:tcPr>
            <w:tcW w:w="1211" w:type="dxa"/>
          </w:tcPr>
          <w:p w:rsidR="005B2878" w:rsidRPr="00A94A14" w:rsidRDefault="005B2878" w:rsidP="007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78" w:rsidRPr="00E85BA5" w:rsidTr="007565C4">
        <w:tc>
          <w:tcPr>
            <w:tcW w:w="1211" w:type="dxa"/>
          </w:tcPr>
          <w:p w:rsidR="005B2878" w:rsidRPr="00A94A14" w:rsidRDefault="005B2878" w:rsidP="007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78" w:rsidRPr="00E85BA5" w:rsidTr="007565C4">
        <w:tc>
          <w:tcPr>
            <w:tcW w:w="1211" w:type="dxa"/>
          </w:tcPr>
          <w:p w:rsidR="005B2878" w:rsidRPr="00A94A14" w:rsidRDefault="005B2878" w:rsidP="007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878" w:rsidRPr="00E85BA5" w:rsidTr="007565C4">
        <w:tc>
          <w:tcPr>
            <w:tcW w:w="1211" w:type="dxa"/>
          </w:tcPr>
          <w:p w:rsidR="005B2878" w:rsidRPr="00A94A14" w:rsidRDefault="005B2878" w:rsidP="007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85" w:rsidRPr="00E85BA5" w:rsidTr="007565C4">
        <w:tc>
          <w:tcPr>
            <w:tcW w:w="1211" w:type="dxa"/>
          </w:tcPr>
          <w:p w:rsidR="00645285" w:rsidRPr="00A94A14" w:rsidRDefault="00645285" w:rsidP="007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285" w:rsidRPr="00E85BA5" w:rsidTr="007565C4">
        <w:tc>
          <w:tcPr>
            <w:tcW w:w="1211" w:type="dxa"/>
          </w:tcPr>
          <w:p w:rsidR="00645285" w:rsidRPr="00A94A14" w:rsidRDefault="00645285" w:rsidP="007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A14" w:rsidRPr="00E85BA5" w:rsidTr="007565C4">
        <w:tc>
          <w:tcPr>
            <w:tcW w:w="1211" w:type="dxa"/>
          </w:tcPr>
          <w:p w:rsidR="00A94A14" w:rsidRPr="00A94A14" w:rsidRDefault="00A94A14" w:rsidP="007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A14" w:rsidRPr="00E85BA5" w:rsidTr="007565C4">
        <w:tc>
          <w:tcPr>
            <w:tcW w:w="1211" w:type="dxa"/>
          </w:tcPr>
          <w:p w:rsidR="00A94A14" w:rsidRPr="00A94A14" w:rsidRDefault="00A94A14" w:rsidP="0075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878" w:rsidRPr="003D57D3" w:rsidRDefault="005B2878" w:rsidP="005B28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7D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B2878" w:rsidRPr="003D57D3" w:rsidRDefault="00645285" w:rsidP="00A9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5B2878" w:rsidRPr="003D57D3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5B287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5B28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2878" w:rsidRPr="003D57D3">
        <w:rPr>
          <w:rFonts w:ascii="Times New Roman" w:hAnsi="Times New Roman" w:cs="Times New Roman"/>
          <w:sz w:val="28"/>
          <w:szCs w:val="28"/>
        </w:rPr>
        <w:t>Форма по</w:t>
      </w:r>
      <w:r w:rsidR="005B2878">
        <w:rPr>
          <w:rFonts w:ascii="Times New Roman" w:hAnsi="Times New Roman" w:cs="Times New Roman"/>
          <w:sz w:val="28"/>
          <w:szCs w:val="28"/>
        </w:rPr>
        <w:t xml:space="preserve"> </w:t>
      </w:r>
      <w:r w:rsidR="005B2878" w:rsidRPr="003D57D3">
        <w:rPr>
          <w:rFonts w:ascii="Times New Roman" w:hAnsi="Times New Roman" w:cs="Times New Roman"/>
          <w:sz w:val="28"/>
          <w:szCs w:val="28"/>
        </w:rPr>
        <w:t>ОКУД</w:t>
      </w:r>
    </w:p>
    <w:p w:rsidR="005B2878" w:rsidRDefault="005B2878" w:rsidP="00A9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3D57D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               </w:t>
      </w:r>
      <w:r w:rsidR="0064528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 ОКПО</w:t>
      </w:r>
    </w:p>
    <w:p w:rsidR="005B2878" w:rsidRDefault="00645285" w:rsidP="00A94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</w:t>
      </w:r>
    </w:p>
    <w:p w:rsidR="00645285" w:rsidRDefault="00645285" w:rsidP="00A9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проведения инвентаризации: </w:t>
      </w:r>
      <w:r>
        <w:rPr>
          <w:rFonts w:ascii="Times New Roman" w:hAnsi="Times New Roman" w:cs="Times New Roman"/>
          <w:sz w:val="28"/>
          <w:szCs w:val="28"/>
        </w:rPr>
        <w:tab/>
        <w:t>приказ, постановление, распоряжение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A14">
        <w:rPr>
          <w:rFonts w:ascii="Times New Roman" w:hAnsi="Times New Roman" w:cs="Times New Roman"/>
          <w:sz w:val="28"/>
          <w:szCs w:val="28"/>
        </w:rPr>
        <w:t xml:space="preserve">    Н</w:t>
      </w:r>
      <w:r>
        <w:rPr>
          <w:rFonts w:ascii="Times New Roman" w:hAnsi="Times New Roman" w:cs="Times New Roman"/>
          <w:sz w:val="28"/>
          <w:szCs w:val="28"/>
        </w:rPr>
        <w:t>омер</w:t>
      </w:r>
    </w:p>
    <w:p w:rsidR="009262B0" w:rsidRDefault="00645285" w:rsidP="00A9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Pr="00645285">
        <w:rPr>
          <w:rFonts w:ascii="Times New Roman" w:hAnsi="Times New Roman" w:cs="Times New Roman"/>
          <w:sz w:val="32"/>
          <w:szCs w:val="32"/>
          <w:vertAlign w:val="subscript"/>
        </w:rPr>
        <w:t>(</w:t>
      </w:r>
      <w:proofErr w:type="gramStart"/>
      <w:r w:rsidRPr="00645285">
        <w:rPr>
          <w:rFonts w:ascii="Times New Roman" w:hAnsi="Times New Roman" w:cs="Times New Roman"/>
          <w:sz w:val="32"/>
          <w:szCs w:val="32"/>
          <w:vertAlign w:val="subscript"/>
        </w:rPr>
        <w:t>нужное</w:t>
      </w:r>
      <w:proofErr w:type="gramEnd"/>
      <w:r w:rsidRPr="00645285">
        <w:rPr>
          <w:rFonts w:ascii="Times New Roman" w:hAnsi="Times New Roman" w:cs="Times New Roman"/>
          <w:sz w:val="32"/>
          <w:szCs w:val="32"/>
          <w:vertAlign w:val="subscript"/>
        </w:rPr>
        <w:t xml:space="preserve"> подчеркнуть)</w:t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A94A14">
        <w:rPr>
          <w:rFonts w:ascii="Times New Roman" w:hAnsi="Times New Roman" w:cs="Times New Roman"/>
          <w:sz w:val="32"/>
          <w:szCs w:val="32"/>
          <w:vertAlign w:val="subscript"/>
        </w:rPr>
        <w:t xml:space="preserve">          </w:t>
      </w:r>
      <w:r w:rsidR="00A94A14">
        <w:rPr>
          <w:rFonts w:ascii="Times New Roman" w:hAnsi="Times New Roman" w:cs="Times New Roman"/>
          <w:sz w:val="28"/>
          <w:szCs w:val="28"/>
        </w:rPr>
        <w:t>Д</w:t>
      </w:r>
      <w:r w:rsidRPr="00645285">
        <w:rPr>
          <w:rFonts w:ascii="Times New Roman" w:hAnsi="Times New Roman" w:cs="Times New Roman"/>
          <w:sz w:val="28"/>
          <w:szCs w:val="28"/>
        </w:rPr>
        <w:t>ата</w:t>
      </w:r>
    </w:p>
    <w:p w:rsidR="00645285" w:rsidRDefault="00A94A14" w:rsidP="00A94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инвентаризации</w:t>
      </w:r>
    </w:p>
    <w:p w:rsidR="00A94A14" w:rsidRDefault="00A94A14" w:rsidP="00A94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инвентаризации</w:t>
      </w:r>
    </w:p>
    <w:p w:rsidR="00A94A14" w:rsidRDefault="00A94A14" w:rsidP="00A94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операци</w:t>
      </w:r>
      <w:r w:rsidR="00B92C3E">
        <w:rPr>
          <w:rFonts w:ascii="Times New Roman" w:hAnsi="Times New Roman" w:cs="Times New Roman"/>
          <w:sz w:val="28"/>
          <w:szCs w:val="28"/>
        </w:rPr>
        <w:t>и</w:t>
      </w:r>
    </w:p>
    <w:p w:rsidR="00956A08" w:rsidRDefault="00956A08" w:rsidP="0095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A14" w:rsidRDefault="007565C4" w:rsidP="00956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A94A14">
        <w:rPr>
          <w:rFonts w:ascii="Times New Roman" w:hAnsi="Times New Roman" w:cs="Times New Roman"/>
          <w:sz w:val="28"/>
          <w:szCs w:val="28"/>
        </w:rPr>
        <w:t xml:space="preserve"> №______</w:t>
      </w:r>
      <w:r w:rsidR="00956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6A0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6A08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A94A14" w:rsidRDefault="00A94A14" w:rsidP="00A9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 расходов будущих периодов</w:t>
      </w:r>
    </w:p>
    <w:p w:rsidR="00956A08" w:rsidRDefault="00956A08" w:rsidP="00A9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08" w:rsidRDefault="00956A08" w:rsidP="00EB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комиссией о том, что по состоянию на «___» _____________ 20__г. проведена инвентаризация расходов будущих периодов.</w:t>
      </w:r>
    </w:p>
    <w:p w:rsidR="00956A08" w:rsidRDefault="00956A08" w:rsidP="00956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инвентаризации установлено следующее:</w:t>
      </w:r>
    </w:p>
    <w:p w:rsidR="00956A08" w:rsidRDefault="00956A08" w:rsidP="00956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09"/>
        <w:gridCol w:w="992"/>
        <w:gridCol w:w="850"/>
        <w:gridCol w:w="851"/>
        <w:gridCol w:w="850"/>
        <w:gridCol w:w="1134"/>
        <w:gridCol w:w="993"/>
        <w:gridCol w:w="850"/>
        <w:gridCol w:w="992"/>
        <w:gridCol w:w="851"/>
        <w:gridCol w:w="992"/>
        <w:gridCol w:w="1276"/>
        <w:gridCol w:w="1807"/>
      </w:tblGrid>
      <w:tr w:rsidR="00D935C8" w:rsidRPr="00872861" w:rsidTr="00D935C8">
        <w:trPr>
          <w:trHeight w:val="420"/>
        </w:trPr>
        <w:tc>
          <w:tcPr>
            <w:tcW w:w="421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 xml:space="preserve">Общая (первоначальная) сумма расходов будущих периодов, </w:t>
            </w:r>
          </w:p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руб., коп.</w:t>
            </w:r>
          </w:p>
        </w:tc>
        <w:tc>
          <w:tcPr>
            <w:tcW w:w="850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Дата возникновения расходов</w:t>
            </w:r>
          </w:p>
        </w:tc>
        <w:tc>
          <w:tcPr>
            <w:tcW w:w="851" w:type="dxa"/>
            <w:vMerge w:val="restart"/>
          </w:tcPr>
          <w:p w:rsidR="00043A03" w:rsidRPr="00B92C3E" w:rsidRDefault="00043A03" w:rsidP="00D93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Срок погашения расходов</w:t>
            </w:r>
            <w:r w:rsidR="00D935C8" w:rsidRPr="00B9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(в месяц)</w:t>
            </w:r>
          </w:p>
        </w:tc>
        <w:tc>
          <w:tcPr>
            <w:tcW w:w="850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Расчетная сумма к списанию,</w:t>
            </w:r>
          </w:p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руб., коп.</w:t>
            </w:r>
          </w:p>
        </w:tc>
        <w:tc>
          <w:tcPr>
            <w:tcW w:w="1134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Списано (погашено) расходов до начала инвентаризации,</w:t>
            </w:r>
          </w:p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руб., коп.</w:t>
            </w:r>
          </w:p>
        </w:tc>
        <w:tc>
          <w:tcPr>
            <w:tcW w:w="993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 xml:space="preserve">Остаток расходов на начало инвентаризации по данным учета, </w:t>
            </w:r>
          </w:p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руб., коп.</w:t>
            </w:r>
          </w:p>
        </w:tc>
        <w:tc>
          <w:tcPr>
            <w:tcW w:w="850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Кол-во месяцев со дня возникновения расходов</w:t>
            </w:r>
          </w:p>
        </w:tc>
        <w:tc>
          <w:tcPr>
            <w:tcW w:w="1843" w:type="dxa"/>
            <w:gridSpan w:val="2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списанию на себестоимость продукции, </w:t>
            </w:r>
          </w:p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 xml:space="preserve">руб., коп. </w:t>
            </w:r>
          </w:p>
        </w:tc>
        <w:tc>
          <w:tcPr>
            <w:tcW w:w="992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остаток расходов, подлежащий погашению в будущем периоде, </w:t>
            </w:r>
          </w:p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руб., коп.</w:t>
            </w:r>
          </w:p>
        </w:tc>
        <w:tc>
          <w:tcPr>
            <w:tcW w:w="3083" w:type="dxa"/>
            <w:gridSpan w:val="2"/>
            <w:vMerge w:val="restart"/>
            <w:tcBorders>
              <w:bottom w:val="nil"/>
            </w:tcBorders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Результаты инвентаризации, руб., коп.</w:t>
            </w:r>
          </w:p>
        </w:tc>
      </w:tr>
      <w:tr w:rsidR="00D935C8" w:rsidRPr="00872861" w:rsidTr="00D935C8">
        <w:trPr>
          <w:trHeight w:val="550"/>
        </w:trPr>
        <w:tc>
          <w:tcPr>
            <w:tcW w:w="421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vMerge/>
            <w:tcBorders>
              <w:bottom w:val="single" w:sz="4" w:space="0" w:color="auto"/>
            </w:tcBorders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5C8" w:rsidRPr="00872861" w:rsidTr="00D935C8">
        <w:trPr>
          <w:trHeight w:val="486"/>
        </w:trPr>
        <w:tc>
          <w:tcPr>
            <w:tcW w:w="421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851" w:type="dxa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992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</w:t>
            </w:r>
            <w:proofErr w:type="spellStart"/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досписанию</w:t>
            </w:r>
            <w:proofErr w:type="spellEnd"/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43A03" w:rsidRPr="00B92C3E" w:rsidRDefault="00B92C3E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5C8" w:rsidRPr="00B92C3E">
              <w:rPr>
                <w:rFonts w:ascii="Times New Roman" w:hAnsi="Times New Roman" w:cs="Times New Roman"/>
                <w:sz w:val="24"/>
                <w:szCs w:val="24"/>
              </w:rPr>
              <w:t>злишне списано (подлежит восстановлению)</w:t>
            </w:r>
          </w:p>
        </w:tc>
      </w:tr>
      <w:tr w:rsidR="00D935C8" w:rsidRPr="00872861" w:rsidTr="00503F97">
        <w:trPr>
          <w:trHeight w:val="1215"/>
        </w:trPr>
        <w:tc>
          <w:tcPr>
            <w:tcW w:w="421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43A03" w:rsidRPr="00B92C3E" w:rsidRDefault="00043A03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97" w:rsidRPr="00872861" w:rsidTr="00503F97">
        <w:trPr>
          <w:trHeight w:val="302"/>
        </w:trPr>
        <w:tc>
          <w:tcPr>
            <w:tcW w:w="421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7" w:type="dxa"/>
          </w:tcPr>
          <w:p w:rsidR="00503F97" w:rsidRPr="00B92C3E" w:rsidRDefault="00503F97" w:rsidP="0095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C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3F97" w:rsidRPr="00872861" w:rsidTr="00503F97">
        <w:trPr>
          <w:trHeight w:val="424"/>
        </w:trPr>
        <w:tc>
          <w:tcPr>
            <w:tcW w:w="42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97" w:rsidRPr="00872861" w:rsidTr="00503F97">
        <w:trPr>
          <w:trHeight w:val="416"/>
        </w:trPr>
        <w:tc>
          <w:tcPr>
            <w:tcW w:w="42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97" w:rsidRPr="00872861" w:rsidTr="00503F97">
        <w:trPr>
          <w:trHeight w:val="416"/>
        </w:trPr>
        <w:tc>
          <w:tcPr>
            <w:tcW w:w="42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97" w:rsidRPr="00872861" w:rsidTr="00503F97">
        <w:trPr>
          <w:trHeight w:val="416"/>
        </w:trPr>
        <w:tc>
          <w:tcPr>
            <w:tcW w:w="42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97" w:rsidRPr="00872861" w:rsidTr="00503F97">
        <w:trPr>
          <w:trHeight w:val="416"/>
        </w:trPr>
        <w:tc>
          <w:tcPr>
            <w:tcW w:w="2122" w:type="dxa"/>
            <w:gridSpan w:val="3"/>
            <w:tcBorders>
              <w:left w:val="single" w:sz="4" w:space="0" w:color="auto"/>
            </w:tcBorders>
          </w:tcPr>
          <w:p w:rsidR="00503F97" w:rsidRPr="00503F97" w:rsidRDefault="00503F97" w:rsidP="00503F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3F9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3F97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03F97" w:rsidRPr="00872861" w:rsidRDefault="00503F97" w:rsidP="00956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6A08" w:rsidRDefault="00956A08" w:rsidP="00956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7FB" w:rsidRDefault="006F27FB" w:rsidP="00956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подсчеты итогов по строкам, страницам и в целом по акту инвентаризации проверены.</w:t>
      </w:r>
    </w:p>
    <w:p w:rsidR="006F27FB" w:rsidRDefault="006F27FB" w:rsidP="00956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7FB" w:rsidRDefault="006F27FB" w:rsidP="006F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6F27FB" w:rsidRDefault="006F27FB" w:rsidP="006F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(</w:t>
      </w:r>
      <w:r>
        <w:rPr>
          <w:rFonts w:ascii="Times New Roman" w:hAnsi="Times New Roman" w:cs="Times New Roman"/>
          <w:sz w:val="24"/>
          <w:szCs w:val="24"/>
        </w:rPr>
        <w:t xml:space="preserve">расшифровка </w:t>
      </w:r>
      <w:r w:rsidRPr="005414E8">
        <w:rPr>
          <w:rFonts w:ascii="Times New Roman" w:hAnsi="Times New Roman" w:cs="Times New Roman"/>
          <w:sz w:val="24"/>
          <w:szCs w:val="24"/>
        </w:rPr>
        <w:t>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27FB" w:rsidRPr="006F27FB" w:rsidRDefault="006F27FB" w:rsidP="006F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FB" w:rsidRDefault="006F27FB" w:rsidP="006F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Pr="0093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</w:t>
      </w:r>
    </w:p>
    <w:p w:rsidR="006F27FB" w:rsidRDefault="006F27FB" w:rsidP="006F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 (</w:t>
      </w:r>
      <w:r w:rsidRPr="005414E8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27FB" w:rsidRDefault="006F27FB" w:rsidP="006F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</w:t>
      </w:r>
    </w:p>
    <w:p w:rsidR="006F27FB" w:rsidRDefault="006F27FB" w:rsidP="006F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(</w:t>
      </w:r>
      <w:r w:rsidRPr="005414E8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27FB" w:rsidRDefault="006F27FB" w:rsidP="006F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</w:t>
      </w:r>
    </w:p>
    <w:p w:rsidR="006F27FB" w:rsidRDefault="006F27FB" w:rsidP="006F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 (</w:t>
      </w:r>
      <w:r w:rsidRPr="005414E8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27FB" w:rsidRDefault="006F27FB" w:rsidP="006F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7FB" w:rsidRPr="00931A23" w:rsidRDefault="006F27FB" w:rsidP="00EB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ценности, поименованные в настоящем акте инвентаризации с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№______, комиссией проверены в натуре в моем (нашем) присутствии и </w:t>
      </w:r>
      <w:r w:rsidR="00EB32F4">
        <w:rPr>
          <w:rFonts w:ascii="Times New Roman" w:hAnsi="Times New Roman" w:cs="Times New Roman"/>
          <w:sz w:val="28"/>
          <w:szCs w:val="28"/>
        </w:rPr>
        <w:t>внесены в акт, с чем претензий к инвентаризационной комиссии не имею (не имеем).</w:t>
      </w:r>
    </w:p>
    <w:p w:rsidR="006F27FB" w:rsidRDefault="00EB32F4" w:rsidP="00EB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Ценности, перечисленные в акте, находятся на моем (нашем) ответственном хранении.</w:t>
      </w:r>
    </w:p>
    <w:p w:rsidR="00EB32F4" w:rsidRDefault="00EB32F4" w:rsidP="00EB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9D6" w:rsidRDefault="002419D6" w:rsidP="0024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ответственно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лицо(а):</w:t>
      </w:r>
      <w:r w:rsidRPr="0024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</w:t>
      </w:r>
    </w:p>
    <w:p w:rsidR="002419D6" w:rsidRDefault="002419D6" w:rsidP="00241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(</w:t>
      </w:r>
      <w:r w:rsidRPr="005414E8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19D6" w:rsidRDefault="002419D6" w:rsidP="0024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</w:t>
      </w:r>
    </w:p>
    <w:p w:rsidR="002419D6" w:rsidRDefault="002419D6" w:rsidP="00241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 (</w:t>
      </w:r>
      <w:r w:rsidRPr="005414E8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19D6" w:rsidRDefault="002419D6" w:rsidP="00241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</w:t>
      </w:r>
    </w:p>
    <w:p w:rsidR="002419D6" w:rsidRDefault="002419D6" w:rsidP="00241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14E8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5414E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    (</w:t>
      </w:r>
      <w:r w:rsidRPr="005414E8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19D6" w:rsidRPr="006F27FB" w:rsidRDefault="002419D6" w:rsidP="0024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9D6" w:rsidRDefault="002419D6" w:rsidP="00EB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___________________ 20__г.</w:t>
      </w:r>
    </w:p>
    <w:p w:rsidR="002419D6" w:rsidRDefault="002419D6" w:rsidP="00EB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9D6" w:rsidRDefault="002419D6" w:rsidP="00EB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акте данные и расчеты проверил</w:t>
      </w:r>
      <w:r>
        <w:rPr>
          <w:rFonts w:ascii="Times New Roman" w:hAnsi="Times New Roman" w:cs="Times New Roman"/>
          <w:sz w:val="28"/>
          <w:szCs w:val="28"/>
        </w:rPr>
        <w:tab/>
        <w:t>___________________ _____________ ____________________</w:t>
      </w:r>
    </w:p>
    <w:p w:rsidR="002419D6" w:rsidRDefault="002419D6" w:rsidP="00EB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D6">
        <w:rPr>
          <w:rFonts w:ascii="Times New Roman" w:hAnsi="Times New Roman" w:cs="Times New Roman"/>
          <w:sz w:val="28"/>
          <w:szCs w:val="28"/>
        </w:rPr>
        <w:tab/>
      </w:r>
      <w:r w:rsidRPr="002419D6">
        <w:rPr>
          <w:rFonts w:ascii="Times New Roman" w:hAnsi="Times New Roman" w:cs="Times New Roman"/>
          <w:sz w:val="28"/>
          <w:szCs w:val="28"/>
        </w:rPr>
        <w:tab/>
      </w:r>
      <w:r w:rsidRPr="002419D6">
        <w:rPr>
          <w:rFonts w:ascii="Times New Roman" w:hAnsi="Times New Roman" w:cs="Times New Roman"/>
          <w:sz w:val="28"/>
          <w:szCs w:val="28"/>
        </w:rPr>
        <w:tab/>
      </w:r>
      <w:r w:rsidRPr="002419D6">
        <w:rPr>
          <w:rFonts w:ascii="Times New Roman" w:hAnsi="Times New Roman" w:cs="Times New Roman"/>
          <w:sz w:val="28"/>
          <w:szCs w:val="28"/>
        </w:rPr>
        <w:tab/>
      </w:r>
      <w:r w:rsidRPr="002419D6">
        <w:rPr>
          <w:rFonts w:ascii="Times New Roman" w:hAnsi="Times New Roman" w:cs="Times New Roman"/>
          <w:sz w:val="28"/>
          <w:szCs w:val="28"/>
        </w:rPr>
        <w:tab/>
      </w:r>
      <w:r w:rsidRPr="002419D6">
        <w:rPr>
          <w:rFonts w:ascii="Times New Roman" w:hAnsi="Times New Roman" w:cs="Times New Roman"/>
          <w:sz w:val="28"/>
          <w:szCs w:val="28"/>
        </w:rPr>
        <w:tab/>
      </w:r>
      <w:r w:rsidRPr="002419D6">
        <w:rPr>
          <w:rFonts w:ascii="Times New Roman" w:hAnsi="Times New Roman" w:cs="Times New Roman"/>
          <w:sz w:val="28"/>
          <w:szCs w:val="28"/>
        </w:rPr>
        <w:tab/>
      </w:r>
      <w:r w:rsidRPr="002419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9D6">
        <w:rPr>
          <w:rFonts w:ascii="Times New Roman" w:hAnsi="Times New Roman" w:cs="Times New Roman"/>
          <w:sz w:val="24"/>
          <w:szCs w:val="24"/>
        </w:rPr>
        <w:t xml:space="preserve">        (должность)</w:t>
      </w:r>
      <w:r w:rsidRPr="002419D6">
        <w:rPr>
          <w:rFonts w:ascii="Times New Roman" w:hAnsi="Times New Roman" w:cs="Times New Roman"/>
          <w:sz w:val="24"/>
          <w:szCs w:val="24"/>
        </w:rPr>
        <w:tab/>
      </w:r>
      <w:r w:rsidRPr="002419D6">
        <w:rPr>
          <w:rFonts w:ascii="Times New Roman" w:hAnsi="Times New Roman" w:cs="Times New Roman"/>
          <w:sz w:val="24"/>
          <w:szCs w:val="24"/>
        </w:rPr>
        <w:tab/>
      </w:r>
      <w:r w:rsidR="00B131AB">
        <w:rPr>
          <w:rFonts w:ascii="Times New Roman" w:hAnsi="Times New Roman" w:cs="Times New Roman"/>
          <w:sz w:val="24"/>
          <w:szCs w:val="24"/>
        </w:rPr>
        <w:t xml:space="preserve">      </w:t>
      </w:r>
      <w:r w:rsidRPr="002419D6">
        <w:rPr>
          <w:rFonts w:ascii="Times New Roman" w:hAnsi="Times New Roman" w:cs="Times New Roman"/>
          <w:sz w:val="24"/>
          <w:szCs w:val="24"/>
        </w:rPr>
        <w:t>(подпись)</w:t>
      </w:r>
      <w:r w:rsidRPr="002419D6">
        <w:rPr>
          <w:rFonts w:ascii="Times New Roman" w:hAnsi="Times New Roman" w:cs="Times New Roman"/>
          <w:sz w:val="24"/>
          <w:szCs w:val="24"/>
        </w:rPr>
        <w:tab/>
      </w:r>
      <w:r w:rsidR="00B131AB">
        <w:rPr>
          <w:rFonts w:ascii="Times New Roman" w:hAnsi="Times New Roman" w:cs="Times New Roman"/>
          <w:sz w:val="24"/>
          <w:szCs w:val="24"/>
        </w:rPr>
        <w:tab/>
      </w:r>
      <w:r w:rsidRPr="002419D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B131AB" w:rsidRDefault="00B131AB" w:rsidP="00EB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AB" w:rsidRDefault="00B131AB" w:rsidP="00EB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31AB">
        <w:rPr>
          <w:rFonts w:ascii="Times New Roman" w:hAnsi="Times New Roman" w:cs="Times New Roman"/>
          <w:sz w:val="24"/>
          <w:szCs w:val="24"/>
        </w:rPr>
        <w:t>«____» ___________________ 20__г.</w:t>
      </w:r>
    </w:p>
    <w:p w:rsidR="00465AE4" w:rsidRDefault="00465AE4" w:rsidP="00EB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65AE4" w:rsidRDefault="00465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5AE4" w:rsidRDefault="00465AE4" w:rsidP="00EB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Default="00465AE4" w:rsidP="00465AE4">
      <w:pPr>
        <w:rPr>
          <w:rFonts w:ascii="Times New Roman" w:hAnsi="Times New Roman" w:cs="Times New Roman"/>
          <w:sz w:val="24"/>
          <w:szCs w:val="24"/>
        </w:rPr>
      </w:pPr>
    </w:p>
    <w:p w:rsidR="00465AE4" w:rsidRPr="0053605F" w:rsidRDefault="00465AE4" w:rsidP="00465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05F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комитета </w:t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 w:rsidRPr="0053605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53605F">
        <w:rPr>
          <w:rFonts w:ascii="Times New Roman" w:eastAsia="Calibri" w:hAnsi="Times New Roman" w:cs="Times New Roman"/>
          <w:sz w:val="28"/>
          <w:szCs w:val="28"/>
        </w:rPr>
        <w:t>Т.Н.Петрова</w:t>
      </w:r>
      <w:proofErr w:type="spellEnd"/>
    </w:p>
    <w:p w:rsidR="00465AE4" w:rsidRPr="00465AE4" w:rsidRDefault="00465AE4" w:rsidP="00465A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53605F">
        <w:rPr>
          <w:rFonts w:ascii="Times New Roman" w:eastAsia="Calibri" w:hAnsi="Times New Roman" w:cs="Times New Roman"/>
          <w:sz w:val="28"/>
          <w:szCs w:val="28"/>
        </w:rPr>
        <w:t>«___» _______________ 20__г.</w:t>
      </w:r>
    </w:p>
    <w:sectPr w:rsidR="00465AE4" w:rsidRPr="00465AE4" w:rsidSect="009732AF">
      <w:headerReference w:type="default" r:id="rId8"/>
      <w:pgSz w:w="16838" w:h="11906" w:orient="landscape"/>
      <w:pgMar w:top="1985" w:right="1134" w:bottom="567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66" w:rsidRDefault="00B21B66" w:rsidP="00B21B66">
      <w:pPr>
        <w:spacing w:after="0" w:line="240" w:lineRule="auto"/>
      </w:pPr>
      <w:r>
        <w:separator/>
      </w:r>
    </w:p>
  </w:endnote>
  <w:endnote w:type="continuationSeparator" w:id="0">
    <w:p w:rsidR="00B21B66" w:rsidRDefault="00B21B66" w:rsidP="00B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66" w:rsidRDefault="00B21B66" w:rsidP="00B21B66">
      <w:pPr>
        <w:spacing w:after="0" w:line="240" w:lineRule="auto"/>
      </w:pPr>
      <w:r>
        <w:separator/>
      </w:r>
    </w:p>
  </w:footnote>
  <w:footnote w:type="continuationSeparator" w:id="0">
    <w:p w:rsidR="00B21B66" w:rsidRDefault="00B21B66" w:rsidP="00B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797088"/>
      <w:docPartObj>
        <w:docPartGallery w:val="Page Numbers (Top of Page)"/>
        <w:docPartUnique/>
      </w:docPartObj>
    </w:sdtPr>
    <w:sdtEndPr/>
    <w:sdtContent>
      <w:p w:rsidR="00B21B66" w:rsidRPr="00B21B66" w:rsidRDefault="00B21B66">
        <w:pPr>
          <w:pStyle w:val="a4"/>
          <w:jc w:val="right"/>
        </w:pPr>
        <w:r w:rsidRPr="00B21B66">
          <w:fldChar w:fldCharType="begin"/>
        </w:r>
        <w:r w:rsidRPr="00B21B66">
          <w:instrText>PAGE   \* MERGEFORMAT</w:instrText>
        </w:r>
        <w:r w:rsidRPr="00B21B66">
          <w:fldChar w:fldCharType="separate"/>
        </w:r>
        <w:r w:rsidR="009732AF">
          <w:rPr>
            <w:noProof/>
          </w:rPr>
          <w:t>4</w:t>
        </w:r>
        <w:r w:rsidRPr="00B21B66">
          <w:fldChar w:fldCharType="end"/>
        </w:r>
      </w:p>
    </w:sdtContent>
  </w:sdt>
  <w:p w:rsidR="00B21B66" w:rsidRDefault="00B21B66" w:rsidP="00B21B6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77"/>
    <w:rsid w:val="00043A03"/>
    <w:rsid w:val="001C5538"/>
    <w:rsid w:val="002419D6"/>
    <w:rsid w:val="0025758A"/>
    <w:rsid w:val="00465AE4"/>
    <w:rsid w:val="004926AB"/>
    <w:rsid w:val="00503F97"/>
    <w:rsid w:val="005B2878"/>
    <w:rsid w:val="00645285"/>
    <w:rsid w:val="006F27FB"/>
    <w:rsid w:val="007565C4"/>
    <w:rsid w:val="00872861"/>
    <w:rsid w:val="009262B0"/>
    <w:rsid w:val="00956A08"/>
    <w:rsid w:val="009732AF"/>
    <w:rsid w:val="00A94A14"/>
    <w:rsid w:val="00B131AB"/>
    <w:rsid w:val="00B21B66"/>
    <w:rsid w:val="00B92C3E"/>
    <w:rsid w:val="00D750D4"/>
    <w:rsid w:val="00D935C8"/>
    <w:rsid w:val="00E67F1B"/>
    <w:rsid w:val="00EB32F4"/>
    <w:rsid w:val="00F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B66"/>
  </w:style>
  <w:style w:type="paragraph" w:styleId="a6">
    <w:name w:val="footer"/>
    <w:basedOn w:val="a"/>
    <w:link w:val="a7"/>
    <w:uiPriority w:val="99"/>
    <w:unhideWhenUsed/>
    <w:rsid w:val="00B2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B66"/>
  </w:style>
  <w:style w:type="paragraph" w:styleId="a8">
    <w:name w:val="Balloon Text"/>
    <w:basedOn w:val="a"/>
    <w:link w:val="a9"/>
    <w:uiPriority w:val="99"/>
    <w:semiHidden/>
    <w:unhideWhenUsed/>
    <w:rsid w:val="0097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B66"/>
  </w:style>
  <w:style w:type="paragraph" w:styleId="a6">
    <w:name w:val="footer"/>
    <w:basedOn w:val="a"/>
    <w:link w:val="a7"/>
    <w:uiPriority w:val="99"/>
    <w:unhideWhenUsed/>
    <w:rsid w:val="00B21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B66"/>
  </w:style>
  <w:style w:type="paragraph" w:styleId="a8">
    <w:name w:val="Balloon Text"/>
    <w:basedOn w:val="a"/>
    <w:link w:val="a9"/>
    <w:uiPriority w:val="99"/>
    <w:semiHidden/>
    <w:unhideWhenUsed/>
    <w:rsid w:val="0097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7493-F915-4D05-B21E-855A9873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Rostotskya</dc:creator>
  <cp:keywords/>
  <dc:description/>
  <cp:lastModifiedBy>Елена Игоревна Трубченкова</cp:lastModifiedBy>
  <cp:revision>11</cp:revision>
  <cp:lastPrinted>2021-03-10T04:10:00Z</cp:lastPrinted>
  <dcterms:created xsi:type="dcterms:W3CDTF">2020-09-29T08:56:00Z</dcterms:created>
  <dcterms:modified xsi:type="dcterms:W3CDTF">2021-03-10T04:11:00Z</dcterms:modified>
</cp:coreProperties>
</file>