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631" w:type="dxa"/>
        <w:tblInd w:w="6116" w:type="dxa"/>
        <w:tblLook w:val="04A0"/>
      </w:tblPr>
      <w:tblGrid>
        <w:gridCol w:w="3631"/>
      </w:tblGrid>
      <w:tr w:rsidR="006D157D" w:rsidRPr="006D157D" w:rsidTr="0090700B">
        <w:trPr>
          <w:trHeight w:val="1183"/>
        </w:trPr>
        <w:tc>
          <w:tcPr>
            <w:tcW w:w="3631" w:type="dxa"/>
            <w:hideMark/>
          </w:tcPr>
          <w:p w:rsidR="006D157D" w:rsidRPr="00FC1E4F" w:rsidRDefault="006D157D" w:rsidP="006D157D">
            <w:pPr>
              <w:pStyle w:val="1"/>
              <w:spacing w:before="0" w:line="240" w:lineRule="auto"/>
              <w:ind w:left="54"/>
              <w:rPr>
                <w:rFonts w:ascii="Times New Roman" w:hAnsi="Times New Roman" w:cs="Times New Roman"/>
                <w:b w:val="0"/>
                <w:color w:val="auto"/>
              </w:rPr>
            </w:pPr>
            <w:r w:rsidRPr="00FC1E4F">
              <w:rPr>
                <w:rFonts w:ascii="Times New Roman" w:hAnsi="Times New Roman" w:cs="Times New Roman"/>
                <w:b w:val="0"/>
                <w:color w:val="auto"/>
              </w:rPr>
              <w:t xml:space="preserve">Приложение </w:t>
            </w:r>
          </w:p>
          <w:p w:rsidR="006D157D" w:rsidRPr="00FC1E4F" w:rsidRDefault="006D157D" w:rsidP="006D157D">
            <w:pPr>
              <w:pStyle w:val="1"/>
              <w:spacing w:before="0" w:line="240" w:lineRule="auto"/>
              <w:ind w:left="54"/>
              <w:rPr>
                <w:rFonts w:ascii="Times New Roman" w:hAnsi="Times New Roman" w:cs="Times New Roman"/>
                <w:b w:val="0"/>
                <w:color w:val="auto"/>
              </w:rPr>
            </w:pPr>
            <w:r w:rsidRPr="00FC1E4F">
              <w:rPr>
                <w:rFonts w:ascii="Times New Roman" w:hAnsi="Times New Roman" w:cs="Times New Roman"/>
                <w:b w:val="0"/>
                <w:color w:val="auto"/>
              </w:rPr>
              <w:t xml:space="preserve">к постановлению </w:t>
            </w:r>
          </w:p>
          <w:p w:rsidR="006D157D" w:rsidRPr="00FC1E4F" w:rsidRDefault="006D157D" w:rsidP="006D157D">
            <w:pPr>
              <w:pStyle w:val="1"/>
              <w:spacing w:before="0" w:line="240" w:lineRule="auto"/>
              <w:ind w:left="54"/>
              <w:rPr>
                <w:rFonts w:ascii="Times New Roman" w:hAnsi="Times New Roman" w:cs="Times New Roman"/>
                <w:b w:val="0"/>
                <w:color w:val="auto"/>
              </w:rPr>
            </w:pPr>
            <w:r w:rsidRPr="00FC1E4F">
              <w:rPr>
                <w:rFonts w:ascii="Times New Roman" w:hAnsi="Times New Roman" w:cs="Times New Roman"/>
                <w:b w:val="0"/>
                <w:color w:val="auto"/>
              </w:rPr>
              <w:t xml:space="preserve">сельской администрации </w:t>
            </w:r>
          </w:p>
          <w:p w:rsidR="006D157D" w:rsidRPr="006D157D" w:rsidRDefault="006D157D" w:rsidP="003B1CD1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57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B1CD1">
              <w:rPr>
                <w:rFonts w:ascii="Times New Roman" w:hAnsi="Times New Roman" w:cs="Times New Roman"/>
                <w:sz w:val="28"/>
                <w:szCs w:val="28"/>
              </w:rPr>
              <w:t xml:space="preserve"> 05.11.2020 </w:t>
            </w:r>
            <w:r w:rsidRPr="006D15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1CD1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</w:tbl>
    <w:p w:rsidR="006D157D" w:rsidRPr="006D157D" w:rsidRDefault="006D157D" w:rsidP="006D1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57D">
        <w:rPr>
          <w:rFonts w:ascii="Times New Roman" w:hAnsi="Times New Roman" w:cs="Times New Roman"/>
          <w:sz w:val="28"/>
          <w:szCs w:val="28"/>
        </w:rPr>
        <w:t>ПОРЯДОК</w:t>
      </w:r>
    </w:p>
    <w:p w:rsidR="006D157D" w:rsidRPr="006D157D" w:rsidRDefault="006D157D" w:rsidP="006D1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57D"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(работодателя) о фактах </w:t>
      </w:r>
    </w:p>
    <w:p w:rsidR="006D157D" w:rsidRPr="006D157D" w:rsidRDefault="006D157D" w:rsidP="006D1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57D">
        <w:rPr>
          <w:rFonts w:ascii="Times New Roman" w:hAnsi="Times New Roman" w:cs="Times New Roman"/>
          <w:sz w:val="28"/>
          <w:szCs w:val="28"/>
        </w:rPr>
        <w:t>обращения в целях склонения муниципального служащего к совершению коррупционных правонарушений</w:t>
      </w:r>
    </w:p>
    <w:p w:rsidR="006D157D" w:rsidRPr="006D157D" w:rsidRDefault="006D157D" w:rsidP="006D15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eastAsia="en-US"/>
        </w:rPr>
      </w:pPr>
      <w:proofErr w:type="gramStart"/>
      <w:r w:rsidRPr="006D157D">
        <w:rPr>
          <w:szCs w:val="28"/>
        </w:rPr>
        <w:t xml:space="preserve">Порядок уведомления представителя нанимателя (работодателя) </w:t>
      </w:r>
      <w:r w:rsidRPr="006D157D">
        <w:rPr>
          <w:szCs w:val="28"/>
        </w:rPr>
        <w:br/>
        <w:t xml:space="preserve">о фактах обращения в целях склонения муниципального служащего </w:t>
      </w:r>
      <w:r w:rsidRPr="006D157D">
        <w:rPr>
          <w:szCs w:val="28"/>
        </w:rPr>
        <w:br/>
        <w:t xml:space="preserve">к совершению коррупционных правонарушений (далее – Порядок) </w:t>
      </w:r>
      <w:r w:rsidRPr="006D157D">
        <w:rPr>
          <w:rFonts w:eastAsia="Calibri"/>
          <w:szCs w:val="28"/>
          <w:lang w:eastAsia="en-US"/>
        </w:rPr>
        <w:t>распространяется на лиц, замещающих должности муниципальной службы во Власихинской сельской администрации Индустриального района города Барнаула, работодателем которых является глава Власихинской сельской администрации Индустриального района города Барнаула (далее – муниципальный служащий), и</w:t>
      </w:r>
      <w:r w:rsidRPr="006D157D">
        <w:rPr>
          <w:szCs w:val="28"/>
        </w:rPr>
        <w:t xml:space="preserve"> определяет процедуру </w:t>
      </w:r>
      <w:r w:rsidRPr="006D157D">
        <w:rPr>
          <w:rFonts w:eastAsia="Calibri"/>
          <w:szCs w:val="28"/>
          <w:lang w:eastAsia="en-US"/>
        </w:rPr>
        <w:t>уведомления представителя нанимателя (работодателя) о фактах обращения в целях</w:t>
      </w:r>
      <w:proofErr w:type="gramEnd"/>
      <w:r w:rsidRPr="006D157D">
        <w:rPr>
          <w:rFonts w:eastAsia="Calibri"/>
          <w:szCs w:val="28"/>
          <w:lang w:eastAsia="en-US"/>
        </w:rPr>
        <w:t xml:space="preserve"> склонения муниципального служащего к совершению коррупционных правонарушений (далее – уведомление), в том числе перечень сведений, содержащихся в уведомлении, организацию проверки этих сведений и порядок регистрации уведомления. </w:t>
      </w:r>
    </w:p>
    <w:p w:rsidR="006D157D" w:rsidRPr="006D157D" w:rsidRDefault="006D157D" w:rsidP="006D157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42"/>
      <w:bookmarkEnd w:id="0"/>
      <w:r w:rsidRPr="006D157D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уведомлять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не позднее рабочего дня, следующего за днём обращения. </w:t>
      </w:r>
    </w:p>
    <w:p w:rsidR="006D157D" w:rsidRPr="006D157D" w:rsidRDefault="006D157D" w:rsidP="006D1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57D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нахождения муниципального служащего вне места прохождения службы (в командировке, в отпуске) он обязан уведомить представителя нанимателя (работодателя) не позднее рабочего дня, следующего за днем прибытия к месту прохождения службы.</w:t>
      </w:r>
    </w:p>
    <w:p w:rsidR="006D157D" w:rsidRPr="006D157D" w:rsidRDefault="006D157D" w:rsidP="006D157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6D157D">
        <w:rPr>
          <w:rFonts w:eastAsia="Calibri"/>
          <w:szCs w:val="28"/>
          <w:lang w:eastAsia="en-US"/>
        </w:rPr>
        <w:t xml:space="preserve">Уведомление </w:t>
      </w:r>
      <w:r w:rsidRPr="006D157D">
        <w:rPr>
          <w:szCs w:val="28"/>
        </w:rPr>
        <w:t xml:space="preserve">представителя нанимателя (работодателя) </w:t>
      </w:r>
      <w:r w:rsidRPr="006D157D">
        <w:rPr>
          <w:rFonts w:eastAsia="Calibri"/>
          <w:szCs w:val="28"/>
          <w:lang w:eastAsia="en-US"/>
        </w:rPr>
        <w:t xml:space="preserve">о фактах обращения в целях склонения к совершению коррупционных правонарушений </w:t>
      </w:r>
      <w:r w:rsidRPr="006D157D">
        <w:rPr>
          <w:szCs w:val="28"/>
        </w:rPr>
        <w:t>(далее – уведомление)</w:t>
      </w:r>
      <w:r w:rsidRPr="006D157D">
        <w:rPr>
          <w:rFonts w:eastAsia="Calibri"/>
          <w:szCs w:val="28"/>
          <w:lang w:eastAsia="en-US"/>
        </w:rPr>
        <w:t>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6D157D" w:rsidRPr="006D157D" w:rsidRDefault="006D157D" w:rsidP="006D157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6D157D">
        <w:rPr>
          <w:rFonts w:eastAsia="Calibri"/>
          <w:szCs w:val="28"/>
          <w:lang w:eastAsia="en-US"/>
        </w:rPr>
        <w:lastRenderedPageBreak/>
        <w:t>Муниципальный служащий может самостоятельно обратиться в органы прокуратуры или иные органы государственной власти по факту обращения к нему каких-либо лиц в целях склонения к совершению коррупционного правонарушения. При обращении в органы прокуратуры или иные органы государственной власти о фактах обращения каких-либо лиц в целях склонения к совершению коррупционного правонарушения муниципальный служащий одновременно сообщает об этом представителю нанимателя (работодателю) и предоставляет копию зарегистрированного правоохранительными органами обращения.</w:t>
      </w:r>
    </w:p>
    <w:p w:rsidR="006D157D" w:rsidRPr="006D157D" w:rsidRDefault="006D157D" w:rsidP="006D157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6D157D">
        <w:rPr>
          <w:szCs w:val="28"/>
        </w:rPr>
        <w:t xml:space="preserve">Уведомление </w:t>
      </w:r>
      <w:r w:rsidRPr="006D157D">
        <w:rPr>
          <w:rFonts w:eastAsia="Calibri"/>
          <w:szCs w:val="28"/>
          <w:lang w:eastAsia="en-US"/>
        </w:rPr>
        <w:t xml:space="preserve">представляется муниципальным служащим письменно по форме, установленной </w:t>
      </w:r>
      <w:r w:rsidRPr="00FC1E4F">
        <w:rPr>
          <w:rFonts w:eastAsia="Calibri"/>
          <w:szCs w:val="28"/>
          <w:lang w:eastAsia="en-US"/>
        </w:rPr>
        <w:t>приложением 1</w:t>
      </w:r>
      <w:r w:rsidRPr="006D157D">
        <w:rPr>
          <w:rFonts w:eastAsia="Calibri"/>
          <w:szCs w:val="28"/>
          <w:lang w:eastAsia="en-US"/>
        </w:rPr>
        <w:t xml:space="preserve"> к Порядку, главе Власихинской сельской администрации Индустриального района города Барнаула через главного специалиста по кадровым вопросам. </w:t>
      </w:r>
    </w:p>
    <w:p w:rsidR="006D157D" w:rsidRPr="006D157D" w:rsidRDefault="006D157D" w:rsidP="006D157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57D">
        <w:rPr>
          <w:rFonts w:ascii="Times New Roman" w:eastAsia="Calibri" w:hAnsi="Times New Roman" w:cs="Times New Roman"/>
          <w:sz w:val="28"/>
          <w:szCs w:val="28"/>
          <w:lang w:eastAsia="en-US"/>
        </w:rPr>
        <w:t>В уведомлении отражаются следующие сведения:</w:t>
      </w:r>
    </w:p>
    <w:p w:rsidR="006D157D" w:rsidRPr="006D157D" w:rsidRDefault="006D157D" w:rsidP="006D15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57D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(последнее – при наличии), замещаемая должность, место жительства и телефон муниципального служащего, направившего уведомление;</w:t>
      </w:r>
    </w:p>
    <w:p w:rsidR="006D157D" w:rsidRPr="006D157D" w:rsidRDefault="006D157D" w:rsidP="006D15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описание обстоятельств, при которых поступило обращение </w:t>
      </w:r>
      <w:r w:rsidRPr="006D157D">
        <w:rPr>
          <w:rFonts w:ascii="Times New Roman" w:hAnsi="Times New Roman" w:cs="Times New Roman"/>
          <w:sz w:val="28"/>
          <w:szCs w:val="28"/>
        </w:rPr>
        <w:t>к муниципальному служащему каких-либо лиц в целях склонения к совершению коррупционных правонарушений:</w:t>
      </w:r>
    </w:p>
    <w:p w:rsidR="006D157D" w:rsidRPr="006D157D" w:rsidRDefault="006D157D" w:rsidP="006D15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дата, место, время; </w:t>
      </w:r>
    </w:p>
    <w:p w:rsidR="006D157D" w:rsidRPr="006D157D" w:rsidRDefault="006D157D" w:rsidP="006D15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57D">
        <w:rPr>
          <w:rFonts w:ascii="Times New Roman" w:eastAsia="Calibri" w:hAnsi="Times New Roman" w:cs="Times New Roman"/>
          <w:sz w:val="28"/>
          <w:szCs w:val="28"/>
          <w:lang w:eastAsia="en-US"/>
        </w:rPr>
        <w:t>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6D157D" w:rsidRPr="006D157D" w:rsidRDefault="006D157D" w:rsidP="006D15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57D">
        <w:rPr>
          <w:rFonts w:ascii="Times New Roman" w:eastAsia="Calibri" w:hAnsi="Times New Roman" w:cs="Times New Roman"/>
          <w:sz w:val="28"/>
          <w:szCs w:val="28"/>
          <w:lang w:eastAsia="en-US"/>
        </w:rPr>
        <w:t>все известные сведения о физическом (юридическом) лице, склоняющем муниципального служащего к коррупционному правонарушению;</w:t>
      </w:r>
    </w:p>
    <w:p w:rsidR="006D157D" w:rsidRPr="006D157D" w:rsidRDefault="006D157D" w:rsidP="006D15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способ и обстоятельства склонения муниципального служащего к коррупционному правонарушению, а также информация об отказе муниципального служащего принять предложение лица о совершении коррупционного правонарушения. </w:t>
      </w:r>
    </w:p>
    <w:p w:rsidR="006D157D" w:rsidRPr="006D157D" w:rsidRDefault="006D157D" w:rsidP="006D1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57D"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 у муниципального служащего материалов, подтверждающих обстоятельства обращения в целях склонения к совершению коррупционного правонарушения, а также иных документов, имеющих отношение к обстоятельствам обращения, данные материалы и документы должны быть приложены к уведомлению.</w:t>
      </w:r>
    </w:p>
    <w:p w:rsidR="006D157D" w:rsidRPr="006D157D" w:rsidRDefault="006D157D" w:rsidP="006D157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6D157D">
        <w:rPr>
          <w:rFonts w:eastAsia="Calibri"/>
          <w:szCs w:val="28"/>
          <w:lang w:eastAsia="en-US"/>
        </w:rPr>
        <w:t xml:space="preserve">Главный специалист по кадровым вопросам регистрирует уведомление в журнале регистрации уведомлений </w:t>
      </w:r>
      <w:r w:rsidRPr="006D157D">
        <w:rPr>
          <w:szCs w:val="28"/>
        </w:rPr>
        <w:t>о фактах обращения в целях склонения к совершению коррупционных правонарушений</w:t>
      </w:r>
      <w:r w:rsidRPr="006D157D">
        <w:rPr>
          <w:rFonts w:eastAsia="Calibri"/>
          <w:szCs w:val="28"/>
          <w:lang w:eastAsia="en-US"/>
        </w:rPr>
        <w:t xml:space="preserve"> (далее – журнал) в день поступления уведомления. Журнал должен быть прошит, пронумерован и скреплён печатью. Журнал оформляется по форме, установленной приложением 2 к Порядку. По просьбе муниципального служащего главный специалист по кадровым вопросам, принявший уведомление, выдает ему копию уведомления, на которой проставляется отметка о регистрации. Отказ в регистрации уведомления не допускается.</w:t>
      </w:r>
    </w:p>
    <w:p w:rsidR="006D157D" w:rsidRPr="006D157D" w:rsidRDefault="006D157D" w:rsidP="006D157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6D157D">
        <w:rPr>
          <w:rFonts w:eastAsia="Calibri"/>
          <w:szCs w:val="28"/>
          <w:lang w:eastAsia="en-US"/>
        </w:rPr>
        <w:lastRenderedPageBreak/>
        <w:t>Уведомление не позднее одного рабочего дня, следующего за днём регистрации, передаётся главным специалистом по кадровым вопросам представителю нанимателя (работодателю) для ознакомления.</w:t>
      </w:r>
    </w:p>
    <w:p w:rsidR="006D157D" w:rsidRPr="006D157D" w:rsidRDefault="006D157D" w:rsidP="006D157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6D157D">
        <w:rPr>
          <w:rFonts w:eastAsia="Calibri"/>
          <w:szCs w:val="28"/>
          <w:lang w:eastAsia="en-US"/>
        </w:rPr>
        <w:t xml:space="preserve">Организация проведения проверки сведений </w:t>
      </w:r>
      <w:r w:rsidRPr="006D157D">
        <w:rPr>
          <w:szCs w:val="28"/>
        </w:rPr>
        <w:t>о фактах обращения к муниципальному служащему каких-либо лиц в целях склонения к совершению коррупционных правонарушений</w:t>
      </w:r>
      <w:r w:rsidRPr="006D157D">
        <w:rPr>
          <w:rFonts w:eastAsia="Calibri"/>
          <w:szCs w:val="28"/>
          <w:lang w:eastAsia="en-US"/>
        </w:rPr>
        <w:t xml:space="preserve"> осуществляется главным специалистом по кадровым вопросам по поручению представителя нанимателя (работодателя). </w:t>
      </w:r>
    </w:p>
    <w:p w:rsidR="006D157D" w:rsidRPr="006D157D" w:rsidRDefault="006D157D" w:rsidP="006D157D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6D157D">
        <w:rPr>
          <w:rFonts w:eastAsia="Calibri"/>
          <w:szCs w:val="28"/>
          <w:lang w:eastAsia="en-US"/>
        </w:rPr>
        <w:t xml:space="preserve">Главный специалист по кадровым вопросам в течение пяти рабочих дней со дня регистрации уведомления в журнале, проводит проверку, которая включает в себя опрос муниципального служащего, подавшего уведомление, получение от муниципального служащего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Pr="006D157D">
        <w:rPr>
          <w:szCs w:val="28"/>
        </w:rPr>
        <w:t>к муниципальному служащему каких-либо лиц в целях склонения к совершению коррупционных правонарушений.</w:t>
      </w:r>
    </w:p>
    <w:p w:rsidR="006D157D" w:rsidRPr="006D157D" w:rsidRDefault="006D157D" w:rsidP="006D157D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6D157D">
        <w:rPr>
          <w:rFonts w:eastAsia="Calibri"/>
          <w:szCs w:val="28"/>
          <w:lang w:eastAsia="en-US"/>
        </w:rPr>
        <w:t xml:space="preserve">Главным специалист по кадровым вопросам по поручению представителя нанимателя (работодателя)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дней </w:t>
      </w:r>
      <w:proofErr w:type="gramStart"/>
      <w:r w:rsidRPr="006D157D">
        <w:rPr>
          <w:rFonts w:eastAsia="Calibri"/>
          <w:szCs w:val="28"/>
          <w:lang w:eastAsia="en-US"/>
        </w:rPr>
        <w:t>с даты</w:t>
      </w:r>
      <w:proofErr w:type="gramEnd"/>
      <w:r w:rsidRPr="006D157D">
        <w:rPr>
          <w:rFonts w:eastAsia="Calibri"/>
          <w:szCs w:val="28"/>
          <w:lang w:eastAsia="en-US"/>
        </w:rPr>
        <w:t xml:space="preserve"> его регистрации в журнале.</w:t>
      </w:r>
    </w:p>
    <w:p w:rsidR="006D157D" w:rsidRPr="006D157D" w:rsidRDefault="006D157D" w:rsidP="006D157D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6D157D">
        <w:rPr>
          <w:rFonts w:eastAsia="Calibri"/>
          <w:szCs w:val="28"/>
          <w:lang w:eastAsia="en-US"/>
        </w:rPr>
        <w:t>По решению представителя нанимателя (работодателя)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6D157D" w:rsidRPr="006D157D" w:rsidRDefault="006D157D" w:rsidP="006D157D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6D157D">
        <w:rPr>
          <w:rFonts w:eastAsia="Calibri"/>
          <w:szCs w:val="28"/>
          <w:lang w:eastAsia="en-US"/>
        </w:rPr>
        <w:t xml:space="preserve">Проверка сведений </w:t>
      </w:r>
      <w:r w:rsidRPr="006D157D">
        <w:rPr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Pr="006D157D">
        <w:rPr>
          <w:rFonts w:eastAsia="Calibri"/>
          <w:szCs w:val="28"/>
          <w:lang w:eastAsia="en-US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6D157D" w:rsidRPr="006D157D" w:rsidRDefault="006D157D" w:rsidP="006D157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57D">
        <w:rPr>
          <w:rFonts w:ascii="Times New Roman" w:hAnsi="Times New Roman" w:cs="Times New Roman"/>
          <w:sz w:val="28"/>
          <w:szCs w:val="28"/>
        </w:rPr>
        <w:t xml:space="preserve">Невыполнение муниципальным служащим обязанности, предусмотренной </w:t>
      </w:r>
      <w:r w:rsidRPr="00FC1E4F">
        <w:rPr>
          <w:rFonts w:ascii="Times New Roman" w:hAnsi="Times New Roman" w:cs="Times New Roman"/>
          <w:sz w:val="28"/>
          <w:szCs w:val="28"/>
        </w:rPr>
        <w:t>пунктом 2</w:t>
      </w:r>
      <w:r w:rsidRPr="006D157D">
        <w:rPr>
          <w:rFonts w:ascii="Times New Roman" w:hAnsi="Times New Roman" w:cs="Times New Roman"/>
          <w:sz w:val="28"/>
          <w:szCs w:val="28"/>
        </w:rPr>
        <w:t xml:space="preserve">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6D157D" w:rsidRPr="006D157D" w:rsidRDefault="006D157D" w:rsidP="006D157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6D157D">
        <w:rPr>
          <w:rFonts w:eastAsia="Calibri"/>
          <w:szCs w:val="28"/>
          <w:lang w:eastAsia="en-US"/>
        </w:rPr>
        <w:t>Муниципальный служащий, которому стало известно о факте обращения к иным муниципальным служащим в связи с исполнением ими своих служебных обязанностей каких-либо лиц в целях склонения муниципальных служащих к совершению коррупционных правонарушений, уведомляет об этом представителя нанимателя (работодателя) аналогично порядку, предусмотренному пунктами 5-7 Порядка.</w:t>
      </w:r>
    </w:p>
    <w:p w:rsidR="006D157D" w:rsidRPr="006D157D" w:rsidRDefault="006D157D" w:rsidP="006D1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1E4F">
        <w:rPr>
          <w:rFonts w:ascii="Times New Roman" w:hAnsi="Times New Roman" w:cs="Times New Roman"/>
          <w:sz w:val="28"/>
          <w:szCs w:val="28"/>
        </w:rPr>
        <w:t>1</w:t>
      </w:r>
      <w:r w:rsidRPr="006D157D">
        <w:rPr>
          <w:rFonts w:ascii="Times New Roman" w:hAnsi="Times New Roman" w:cs="Times New Roman"/>
          <w:sz w:val="28"/>
          <w:szCs w:val="28"/>
        </w:rPr>
        <w:t>6. </w:t>
      </w:r>
      <w:r w:rsidRPr="006D1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Лица, ответственные за учёт уведомлений, несут ответственность за ненадлежащее исполнение возложенных на них обязанностей в соответствии с Трудовым </w:t>
      </w:r>
      <w:r w:rsidRPr="00FC1E4F">
        <w:rPr>
          <w:rFonts w:ascii="Times New Roman" w:eastAsia="Calibri" w:hAnsi="Times New Roman" w:cs="Times New Roman"/>
          <w:sz w:val="28"/>
          <w:szCs w:val="28"/>
          <w:lang w:eastAsia="en-US"/>
        </w:rPr>
        <w:t>кодексом</w:t>
      </w:r>
      <w:r w:rsidRPr="006D1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6D157D" w:rsidRPr="006D157D" w:rsidRDefault="006D157D" w:rsidP="006D157D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widowControl w:val="0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709" w:right="84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D157D">
        <w:rPr>
          <w:rFonts w:ascii="Times New Roman" w:hAnsi="Times New Roman" w:cs="Times New Roman"/>
          <w:sz w:val="28"/>
          <w:szCs w:val="28"/>
        </w:rPr>
        <w:t>Приложение 1</w:t>
      </w:r>
      <w:r w:rsidRPr="006D157D">
        <w:rPr>
          <w:rFonts w:ascii="Times New Roman" w:hAnsi="Times New Roman" w:cs="Times New Roman"/>
          <w:sz w:val="28"/>
          <w:szCs w:val="28"/>
        </w:rPr>
        <w:br/>
        <w:t xml:space="preserve">к Порядку уведомления представителя нанимателя (работодателя) о фактах обращения в целях склонения муниципального служащего к совершению коррупционных правонарушений </w:t>
      </w:r>
    </w:p>
    <w:p w:rsidR="006D157D" w:rsidRPr="006D157D" w:rsidRDefault="006D157D" w:rsidP="006D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57D" w:rsidRPr="006D157D" w:rsidRDefault="006D157D" w:rsidP="006D157D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D15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157D" w:rsidRPr="006D157D" w:rsidRDefault="006D157D" w:rsidP="006D157D">
      <w:pPr>
        <w:spacing w:after="0" w:line="240" w:lineRule="auto"/>
        <w:ind w:left="5245"/>
        <w:jc w:val="right"/>
        <w:rPr>
          <w:rFonts w:ascii="Times New Roman" w:hAnsi="Times New Roman" w:cs="Times New Roman"/>
          <w:sz w:val="2"/>
          <w:szCs w:val="2"/>
        </w:rPr>
      </w:pPr>
      <w:r w:rsidRPr="006D157D">
        <w:rPr>
          <w:rFonts w:ascii="Times New Roman" w:hAnsi="Times New Roman" w:cs="Times New Roman"/>
          <w:sz w:val="2"/>
          <w:szCs w:val="2"/>
        </w:rPr>
        <w:t>_</w:t>
      </w: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D157D">
        <w:rPr>
          <w:rFonts w:ascii="Times New Roman" w:hAnsi="Times New Roman" w:cs="Times New Roman"/>
        </w:rPr>
        <w:t xml:space="preserve"> </w:t>
      </w:r>
      <w:proofErr w:type="gramStart"/>
      <w:r w:rsidRPr="006D157D">
        <w:rPr>
          <w:rFonts w:ascii="Times New Roman" w:hAnsi="Times New Roman" w:cs="Times New Roman"/>
        </w:rPr>
        <w:t>(должность представителя нанимателя (работодателя)</w:t>
      </w:r>
      <w:proofErr w:type="gramEnd"/>
    </w:p>
    <w:p w:rsidR="006D157D" w:rsidRPr="006D157D" w:rsidRDefault="006D157D" w:rsidP="006D157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6D157D">
        <w:rPr>
          <w:rFonts w:ascii="Times New Roman" w:hAnsi="Times New Roman" w:cs="Times New Roman"/>
          <w:sz w:val="18"/>
          <w:szCs w:val="18"/>
        </w:rPr>
        <w:t>(Ф.И.О.)</w:t>
      </w:r>
    </w:p>
    <w:p w:rsidR="006D157D" w:rsidRPr="006D157D" w:rsidRDefault="006D157D" w:rsidP="006D157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6D15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proofErr w:type="gramStart"/>
      <w:r w:rsidRPr="006D157D">
        <w:rPr>
          <w:rFonts w:ascii="Times New Roman" w:hAnsi="Times New Roman" w:cs="Times New Roman"/>
        </w:rPr>
        <w:t>(Ф.И.О., должность муниципального служащего,</w:t>
      </w:r>
      <w:proofErr w:type="gramEnd"/>
    </w:p>
    <w:p w:rsidR="006D157D" w:rsidRPr="006D157D" w:rsidRDefault="006D157D" w:rsidP="006D157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D157D">
        <w:rPr>
          <w:rFonts w:ascii="Times New Roman" w:hAnsi="Times New Roman" w:cs="Times New Roman"/>
        </w:rPr>
        <w:t>место жительства, телефон)</w:t>
      </w:r>
    </w:p>
    <w:p w:rsidR="006D157D" w:rsidRPr="006D157D" w:rsidRDefault="006D157D" w:rsidP="006D157D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</w:p>
    <w:p w:rsidR="006D157D" w:rsidRPr="006D157D" w:rsidRDefault="006D157D" w:rsidP="006D15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157D" w:rsidRPr="006D157D" w:rsidRDefault="006D157D" w:rsidP="006D15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157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6D157D">
        <w:rPr>
          <w:rFonts w:ascii="Times New Roman" w:hAnsi="Times New Roman" w:cs="Times New Roman"/>
          <w:bCs/>
          <w:sz w:val="28"/>
          <w:szCs w:val="28"/>
        </w:rPr>
        <w:br/>
        <w:t>представителя нанимателя (работодателя) о фактах обращения в целях склонения к совершению коррупционных правонарушений</w:t>
      </w:r>
    </w:p>
    <w:p w:rsidR="006D157D" w:rsidRPr="006D157D" w:rsidRDefault="006D157D" w:rsidP="006D1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157D" w:rsidRPr="006D157D" w:rsidRDefault="006D157D" w:rsidP="006D1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157D">
        <w:rPr>
          <w:rFonts w:ascii="Times New Roman" w:hAnsi="Times New Roman" w:cs="Times New Roman"/>
          <w:sz w:val="28"/>
          <w:szCs w:val="28"/>
        </w:rPr>
        <w:t xml:space="preserve">Настоящим уведомляю </w:t>
      </w:r>
      <w:r w:rsidRPr="006D157D">
        <w:rPr>
          <w:rFonts w:ascii="Times New Roman" w:hAnsi="Times New Roman" w:cs="Times New Roman"/>
          <w:bCs/>
          <w:sz w:val="28"/>
          <w:szCs w:val="28"/>
        </w:rPr>
        <w:t>о факте обращения ко мне в целях склонения к совершению коррупционного правонарушения, а именно:</w:t>
      </w: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7D">
        <w:rPr>
          <w:rFonts w:ascii="Times New Roman" w:hAnsi="Times New Roman" w:cs="Times New Roman"/>
          <w:sz w:val="28"/>
          <w:szCs w:val="28"/>
        </w:rPr>
        <w:t>1</w:t>
      </w:r>
      <w:r w:rsidRPr="006D15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ind w:left="306"/>
        <w:jc w:val="center"/>
        <w:rPr>
          <w:rFonts w:ascii="Times New Roman" w:hAnsi="Times New Roman" w:cs="Times New Roman"/>
        </w:rPr>
      </w:pPr>
      <w:proofErr w:type="gramStart"/>
      <w:r w:rsidRPr="006D157D">
        <w:rPr>
          <w:rFonts w:ascii="Times New Roman" w:hAnsi="Times New Roman" w:cs="Times New Roman"/>
        </w:rPr>
        <w:t xml:space="preserve">(описание обстоятельств, </w:t>
      </w:r>
      <w:r w:rsidRPr="006D157D">
        <w:rPr>
          <w:rFonts w:ascii="Times New Roman" w:hAnsi="Times New Roman" w:cs="Times New Roman"/>
          <w:lang w:eastAsia="en-US"/>
        </w:rPr>
        <w:t xml:space="preserve">при которых стало известно </w:t>
      </w:r>
      <w:r w:rsidRPr="006D157D">
        <w:rPr>
          <w:rFonts w:ascii="Times New Roman" w:hAnsi="Times New Roman" w:cs="Times New Roman"/>
        </w:rPr>
        <w:t>о фактах обращения в целях склонения к совершению коррупционных правонарушений</w:t>
      </w:r>
      <w:proofErr w:type="gramEnd"/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D157D">
        <w:rPr>
          <w:rFonts w:ascii="Times New Roman" w:hAnsi="Times New Roman" w:cs="Times New Roman"/>
        </w:rPr>
        <w:t>дата, место, время, другие условия)</w:t>
      </w: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57D">
        <w:rPr>
          <w:rFonts w:ascii="Times New Roman" w:hAnsi="Times New Roman" w:cs="Times New Roman"/>
          <w:sz w:val="28"/>
          <w:szCs w:val="28"/>
        </w:rPr>
        <w:t xml:space="preserve">2.  </w:t>
      </w: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ind w:left="306"/>
        <w:jc w:val="center"/>
        <w:rPr>
          <w:rFonts w:ascii="Times New Roman" w:hAnsi="Times New Roman" w:cs="Times New Roman"/>
        </w:rPr>
      </w:pPr>
      <w:proofErr w:type="gramStart"/>
      <w:r w:rsidRPr="006D157D">
        <w:rPr>
          <w:rFonts w:ascii="Times New Roman" w:hAnsi="Times New Roman" w:cs="Times New Roman"/>
        </w:rPr>
        <w:t>(подробные сведения о коррупционных правонарушениях, которые должен был бы совершить</w:t>
      </w:r>
      <w:proofErr w:type="gramEnd"/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D157D">
        <w:rPr>
          <w:rFonts w:ascii="Times New Roman" w:hAnsi="Times New Roman" w:cs="Times New Roman"/>
        </w:rPr>
        <w:t>муниципальный служащий по просьбе обратившихся лиц)</w:t>
      </w: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7D">
        <w:rPr>
          <w:rFonts w:ascii="Times New Roman" w:hAnsi="Times New Roman" w:cs="Times New Roman"/>
          <w:sz w:val="28"/>
          <w:szCs w:val="28"/>
        </w:rPr>
        <w:t>3</w:t>
      </w:r>
      <w:r w:rsidRPr="006D15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ind w:left="306"/>
        <w:jc w:val="center"/>
        <w:rPr>
          <w:rFonts w:ascii="Times New Roman" w:hAnsi="Times New Roman" w:cs="Times New Roman"/>
        </w:rPr>
      </w:pPr>
      <w:r w:rsidRPr="006D157D">
        <w:rPr>
          <w:rFonts w:ascii="Times New Roman" w:hAnsi="Times New Roman" w:cs="Times New Roman"/>
        </w:rPr>
        <w:t>(все известные сведения о физическом (юридическом) лице, склоняющем к коррупционному правонарушению)</w:t>
      </w: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7D">
        <w:rPr>
          <w:rFonts w:ascii="Times New Roman" w:hAnsi="Times New Roman" w:cs="Times New Roman"/>
          <w:sz w:val="28"/>
          <w:szCs w:val="28"/>
        </w:rPr>
        <w:t>4</w:t>
      </w:r>
      <w:r w:rsidRPr="006D15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ind w:left="306"/>
        <w:jc w:val="center"/>
        <w:rPr>
          <w:rFonts w:ascii="Times New Roman" w:hAnsi="Times New Roman" w:cs="Times New Roman"/>
        </w:rPr>
      </w:pPr>
      <w:proofErr w:type="gramStart"/>
      <w:r w:rsidRPr="006D157D">
        <w:rPr>
          <w:rFonts w:ascii="Times New Roman" w:hAnsi="Times New Roman" w:cs="Times New Roman"/>
        </w:rPr>
        <w:t>(способ и обстоятельства склонения к коррупционному правонарушению (подкуп, угроза, обман и т.д.), а также</w:t>
      </w:r>
      <w:proofErr w:type="gramEnd"/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D157D">
        <w:rPr>
          <w:rFonts w:ascii="Times New Roman" w:hAnsi="Times New Roman" w:cs="Times New Roman"/>
        </w:rPr>
        <w:t>информация об отказе (согласии) принять предложение лица о совершении коррупционного правонарушения)</w:t>
      </w: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7D" w:rsidRPr="006D157D" w:rsidRDefault="006D157D" w:rsidP="006D157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4"/>
        <w:gridCol w:w="1588"/>
        <w:gridCol w:w="284"/>
        <w:gridCol w:w="2665"/>
      </w:tblGrid>
      <w:tr w:rsidR="006D157D" w:rsidRPr="006D157D" w:rsidTr="0090700B">
        <w:trPr>
          <w:jc w:val="right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57D" w:rsidRPr="006D157D" w:rsidRDefault="006D157D" w:rsidP="006D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57D" w:rsidRPr="006D157D" w:rsidRDefault="006D157D" w:rsidP="006D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57D" w:rsidRPr="006D157D" w:rsidRDefault="006D157D" w:rsidP="006D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57D" w:rsidRPr="006D157D" w:rsidRDefault="006D157D" w:rsidP="006D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57D" w:rsidRPr="006D157D" w:rsidRDefault="006D157D" w:rsidP="006D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7D" w:rsidRPr="006D157D" w:rsidTr="0090700B">
        <w:trPr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D157D" w:rsidRPr="006D157D" w:rsidRDefault="006D157D" w:rsidP="006D1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7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157D" w:rsidRPr="006D157D" w:rsidRDefault="006D157D" w:rsidP="006D1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D157D" w:rsidRPr="006D157D" w:rsidRDefault="006D157D" w:rsidP="006D1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7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157D" w:rsidRPr="006D157D" w:rsidRDefault="006D157D" w:rsidP="006D1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D157D" w:rsidRPr="006D157D" w:rsidRDefault="006D157D" w:rsidP="006D1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7D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</w:tbl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7D" w:rsidRPr="006D157D" w:rsidRDefault="006D157D" w:rsidP="006D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698" w:rsidRPr="006D157D" w:rsidRDefault="000F0698" w:rsidP="006D15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0F0698" w:rsidRPr="006D157D" w:rsidSect="002A7E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E9C"/>
    <w:rsid w:val="000F0698"/>
    <w:rsid w:val="0015749F"/>
    <w:rsid w:val="001B0B2C"/>
    <w:rsid w:val="002A7E9C"/>
    <w:rsid w:val="002C215F"/>
    <w:rsid w:val="002F7B2A"/>
    <w:rsid w:val="0034781F"/>
    <w:rsid w:val="003B1CD1"/>
    <w:rsid w:val="006D157D"/>
    <w:rsid w:val="00A65A8E"/>
    <w:rsid w:val="00C17CE4"/>
    <w:rsid w:val="00CF2B69"/>
    <w:rsid w:val="00EC73F8"/>
    <w:rsid w:val="00FC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5F"/>
  </w:style>
  <w:style w:type="paragraph" w:styleId="1">
    <w:name w:val="heading 1"/>
    <w:basedOn w:val="a"/>
    <w:next w:val="a"/>
    <w:link w:val="10"/>
    <w:uiPriority w:val="9"/>
    <w:qFormat/>
    <w:rsid w:val="002A7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E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57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D1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6D157D"/>
    <w:rPr>
      <w:color w:val="0000FF"/>
      <w:u w:val="single"/>
    </w:rPr>
  </w:style>
  <w:style w:type="paragraph" w:customStyle="1" w:styleId="ConsPlusNonformat">
    <w:name w:val="ConsPlusNonformat"/>
    <w:uiPriority w:val="99"/>
    <w:rsid w:val="006D15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85D5-F5DF-4D81-A3FA-B9ABE80C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vlkadr</dc:creator>
  <cp:keywords/>
  <dc:description/>
  <cp:lastModifiedBy>pressa</cp:lastModifiedBy>
  <cp:revision>6</cp:revision>
  <cp:lastPrinted>2020-11-05T02:51:00Z</cp:lastPrinted>
  <dcterms:created xsi:type="dcterms:W3CDTF">2020-07-07T04:43:00Z</dcterms:created>
  <dcterms:modified xsi:type="dcterms:W3CDTF">2020-11-05T08:11:00Z</dcterms:modified>
</cp:coreProperties>
</file>