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E7" w:rsidRDefault="00376DE7" w:rsidP="00376DE7">
      <w:pPr>
        <w:pStyle w:val="a5"/>
        <w:ind w:left="567"/>
        <w:jc w:val="both"/>
        <w:rPr>
          <w:rFonts w:ascii="Times New Roman" w:hAnsi="Times New Roman" w:cs="Times New Roman"/>
          <w:sz w:val="28"/>
          <w:szCs w:val="28"/>
        </w:rPr>
      </w:pPr>
    </w:p>
    <w:p w:rsidR="00BE15E5" w:rsidRDefault="00BE15E5" w:rsidP="00BE15E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BE15E5" w:rsidRDefault="00BE15E5" w:rsidP="00BE15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BE15E5" w:rsidRDefault="00BE15E5" w:rsidP="00BE15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Думы</w:t>
      </w:r>
    </w:p>
    <w:p w:rsidR="00BE15E5" w:rsidRDefault="00BE15E5" w:rsidP="00BE15E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октября 2021 г. N 775</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jc w:val="center"/>
        <w:rPr>
          <w:rFonts w:ascii="Arial" w:eastAsiaTheme="minorHAnsi" w:hAnsi="Arial" w:cs="Arial"/>
          <w:b w:val="0"/>
          <w:bCs w:val="0"/>
          <w:sz w:val="20"/>
          <w:szCs w:val="20"/>
        </w:rPr>
      </w:pPr>
      <w:r>
        <w:rPr>
          <w:rFonts w:ascii="Arial" w:eastAsiaTheme="minorHAnsi" w:hAnsi="Arial" w:cs="Arial"/>
          <w:b w:val="0"/>
          <w:bCs w:val="0"/>
          <w:sz w:val="20"/>
          <w:szCs w:val="20"/>
        </w:rPr>
        <w:t>ПОЛОЖЕНИЕ</w:t>
      </w:r>
    </w:p>
    <w:p w:rsidR="00BE15E5" w:rsidRDefault="00BE15E5" w:rsidP="00BE15E5">
      <w:pPr>
        <w:pStyle w:val="2"/>
        <w:autoSpaceDE w:val="0"/>
        <w:autoSpaceDN w:val="0"/>
        <w:adjustRightInd w:val="0"/>
        <w:spacing w:before="0"/>
        <w:jc w:val="center"/>
        <w:rPr>
          <w:rFonts w:ascii="Arial" w:eastAsiaTheme="minorHAnsi" w:hAnsi="Arial" w:cs="Arial"/>
          <w:b w:val="0"/>
          <w:bCs w:val="0"/>
          <w:sz w:val="20"/>
          <w:szCs w:val="20"/>
        </w:rPr>
      </w:pPr>
      <w:r>
        <w:rPr>
          <w:rFonts w:ascii="Arial" w:eastAsiaTheme="minorHAnsi" w:hAnsi="Arial" w:cs="Arial"/>
          <w:b w:val="0"/>
          <w:bCs w:val="0"/>
          <w:sz w:val="20"/>
          <w:szCs w:val="20"/>
        </w:rPr>
        <w:t>О ЛЕНИНСКОМ РАЙОНЕ ГОРОДА БАРНАУЛА И АДМИНИСТРАЦИИ</w:t>
      </w:r>
    </w:p>
    <w:p w:rsidR="00BE15E5" w:rsidRDefault="00BE15E5" w:rsidP="00BE15E5">
      <w:pPr>
        <w:pStyle w:val="2"/>
        <w:autoSpaceDE w:val="0"/>
        <w:autoSpaceDN w:val="0"/>
        <w:adjustRightInd w:val="0"/>
        <w:spacing w:before="0"/>
        <w:jc w:val="center"/>
        <w:rPr>
          <w:rFonts w:ascii="Arial" w:eastAsiaTheme="minorHAnsi" w:hAnsi="Arial" w:cs="Arial"/>
          <w:b w:val="0"/>
          <w:bCs w:val="0"/>
          <w:sz w:val="20"/>
          <w:szCs w:val="20"/>
        </w:rPr>
      </w:pPr>
      <w:r>
        <w:rPr>
          <w:rFonts w:ascii="Arial" w:eastAsiaTheme="minorHAnsi" w:hAnsi="Arial" w:cs="Arial"/>
          <w:b w:val="0"/>
          <w:bCs w:val="0"/>
          <w:sz w:val="20"/>
          <w:szCs w:val="20"/>
        </w:rPr>
        <w:t>ЛЕНИНСКОГО РАЙОНА ГОРОДА БАРНАУЛА</w:t>
      </w:r>
    </w:p>
    <w:p w:rsidR="00BE15E5" w:rsidRDefault="00BE15E5" w:rsidP="00BE15E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0772"/>
        <w:gridCol w:w="113"/>
      </w:tblGrid>
      <w:tr w:rsidR="00BE15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E15E5" w:rsidRDefault="00BE15E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E15E5" w:rsidRDefault="00BE15E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E15E5" w:rsidRDefault="00BE15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E15E5" w:rsidRDefault="00BE15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Решений Барнаульской городской Думы</w:t>
            </w:r>
          </w:p>
          <w:p w:rsidR="00BE15E5" w:rsidRDefault="00BE15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17.06.2022 N 927, от 17.03.2023 N 113, от 25.08.2023 N 205,</w:t>
            </w:r>
          </w:p>
          <w:p w:rsidR="00BE15E5" w:rsidRDefault="00BE15E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01.12.2023 N 270)</w:t>
            </w:r>
          </w:p>
        </w:tc>
        <w:tc>
          <w:tcPr>
            <w:tcW w:w="113" w:type="dxa"/>
            <w:shd w:val="clear" w:color="auto" w:fill="F4F3F8"/>
            <w:tcMar>
              <w:top w:w="0" w:type="dxa"/>
              <w:left w:w="0" w:type="dxa"/>
              <w:bottom w:w="0" w:type="dxa"/>
              <w:right w:w="0" w:type="dxa"/>
            </w:tcMar>
          </w:tcPr>
          <w:p w:rsidR="00BE15E5" w:rsidRDefault="00BE15E5">
            <w:pPr>
              <w:autoSpaceDE w:val="0"/>
              <w:autoSpaceDN w:val="0"/>
              <w:adjustRightInd w:val="0"/>
              <w:spacing w:after="0" w:line="240" w:lineRule="auto"/>
              <w:jc w:val="center"/>
              <w:rPr>
                <w:rFonts w:ascii="Arial" w:hAnsi="Arial" w:cs="Arial"/>
                <w:color w:val="392C69"/>
                <w:sz w:val="20"/>
                <w:szCs w:val="20"/>
              </w:rPr>
            </w:pPr>
          </w:p>
        </w:tc>
      </w:tr>
    </w:tbl>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jc w:val="center"/>
        <w:rPr>
          <w:rFonts w:ascii="Arial" w:eastAsiaTheme="minorHAnsi" w:hAnsi="Arial" w:cs="Arial"/>
          <w:b w:val="0"/>
          <w:bCs w:val="0"/>
          <w:sz w:val="20"/>
          <w:szCs w:val="20"/>
        </w:rPr>
      </w:pPr>
      <w:r>
        <w:rPr>
          <w:rFonts w:ascii="Arial" w:eastAsiaTheme="minorHAnsi" w:hAnsi="Arial" w:cs="Arial"/>
          <w:b w:val="0"/>
          <w:bCs w:val="0"/>
          <w:sz w:val="20"/>
          <w:szCs w:val="20"/>
        </w:rPr>
        <w:t>I. Общие положения</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 Предмет регулирования Положения о Ленинском районе города Барнаула и администрации Ленинского района города Барнаула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Предметом регулирования Положения о Ленинском районе города Барнаула и администрации Ленинского района города Барнаула (далее - Положение) является статус Ленинского района города Барнаула, организация деятельности и компетенция администрации Ленинского района города Барнаула, взаимоотношения данного органа местного самоуправления 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 в Ленинском районе города Барнаула.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2. Принятие Положения, внесение в него изменений и дополнений</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Принятие Положения, внесение в него изменений и дополнений являются компетенцией Барнаульской городской Думы (далее - городская Дума).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jc w:val="center"/>
        <w:rPr>
          <w:rFonts w:ascii="Arial" w:eastAsiaTheme="minorHAnsi" w:hAnsi="Arial" w:cs="Arial"/>
          <w:b w:val="0"/>
          <w:bCs w:val="0"/>
          <w:sz w:val="20"/>
          <w:szCs w:val="20"/>
        </w:rPr>
      </w:pPr>
      <w:r>
        <w:rPr>
          <w:rFonts w:ascii="Arial" w:eastAsiaTheme="minorHAnsi" w:hAnsi="Arial" w:cs="Arial"/>
          <w:b w:val="0"/>
          <w:bCs w:val="0"/>
          <w:sz w:val="20"/>
          <w:szCs w:val="20"/>
        </w:rPr>
        <w:t>II. Ленинский район города Барнаула и его территория</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3. Ленинский район города Барнаула и его статус</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Ленинский район города Барнаула (далее - район) -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Район образован в соответствии с Указом Президиума Верховного Совета РСФСР от 31 марта 1972 года N 14/704.</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районе образована и действует сельская администрация.</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4. Территория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об образовании, упразднении, объединении и установлении границ территории района в городе принимается городской Думой в соответствии с законодательством Алтайского края.</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Описание границ района устанавливается решением городской Думы.</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Район граничит с Железнодорожным, Индустриальным, Октябрьским районами города Барнаула, Павловским, Первомайским, </w:t>
      </w:r>
      <w:proofErr w:type="spellStart"/>
      <w:r>
        <w:rPr>
          <w:rFonts w:ascii="Arial" w:hAnsi="Arial" w:cs="Arial"/>
          <w:sz w:val="20"/>
          <w:szCs w:val="20"/>
        </w:rPr>
        <w:t>Тальменским</w:t>
      </w:r>
      <w:proofErr w:type="spellEnd"/>
      <w:r>
        <w:rPr>
          <w:rFonts w:ascii="Arial" w:hAnsi="Arial" w:cs="Arial"/>
          <w:sz w:val="20"/>
          <w:szCs w:val="20"/>
        </w:rPr>
        <w:t xml:space="preserve"> муниципальными районами Алтайского края.</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5. Сельские населенные пункты и поселки в составе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территории района расположены: поселки Березовка, </w:t>
      </w:r>
      <w:proofErr w:type="spellStart"/>
      <w:r>
        <w:rPr>
          <w:rFonts w:ascii="Arial" w:hAnsi="Arial" w:cs="Arial"/>
          <w:sz w:val="20"/>
          <w:szCs w:val="20"/>
        </w:rPr>
        <w:t>Землянуха</w:t>
      </w:r>
      <w:proofErr w:type="spellEnd"/>
      <w:r>
        <w:rPr>
          <w:rFonts w:ascii="Arial" w:hAnsi="Arial" w:cs="Arial"/>
          <w:sz w:val="20"/>
          <w:szCs w:val="20"/>
        </w:rPr>
        <w:t>, Казенная Заимка, Научный Городок, сельский населенный пункт - село Гоньба.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Правовой статус сельских населенных пунктов и поселков, расположенных на территории района, определяется Уставом городского округа - города Барнаула Алтайского края и регулируется отдельным Положением, утверждаемым городской Думой.</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jc w:val="center"/>
        <w:rPr>
          <w:rFonts w:ascii="Arial" w:eastAsiaTheme="minorHAnsi" w:hAnsi="Arial" w:cs="Arial"/>
          <w:b w:val="0"/>
          <w:bCs w:val="0"/>
          <w:sz w:val="20"/>
          <w:szCs w:val="20"/>
        </w:rPr>
      </w:pPr>
      <w:r>
        <w:rPr>
          <w:rFonts w:ascii="Arial" w:eastAsiaTheme="minorHAnsi" w:hAnsi="Arial" w:cs="Arial"/>
          <w:b w:val="0"/>
          <w:bCs w:val="0"/>
          <w:sz w:val="20"/>
          <w:szCs w:val="20"/>
        </w:rPr>
        <w:t>III. Глава администрации Ленинского района города Барнаула.</w:t>
      </w:r>
    </w:p>
    <w:p w:rsidR="00BE15E5" w:rsidRDefault="00BE15E5" w:rsidP="00BE15E5">
      <w:pPr>
        <w:pStyle w:val="2"/>
        <w:autoSpaceDE w:val="0"/>
        <w:autoSpaceDN w:val="0"/>
        <w:adjustRightInd w:val="0"/>
        <w:spacing w:before="0"/>
        <w:jc w:val="center"/>
        <w:rPr>
          <w:rFonts w:ascii="Arial" w:eastAsiaTheme="minorHAnsi" w:hAnsi="Arial" w:cs="Arial"/>
          <w:b w:val="0"/>
          <w:bCs w:val="0"/>
          <w:sz w:val="20"/>
          <w:szCs w:val="20"/>
        </w:rPr>
      </w:pPr>
      <w:r>
        <w:rPr>
          <w:rFonts w:ascii="Arial" w:eastAsiaTheme="minorHAnsi" w:hAnsi="Arial" w:cs="Arial"/>
          <w:b w:val="0"/>
          <w:bCs w:val="0"/>
          <w:sz w:val="20"/>
          <w:szCs w:val="20"/>
        </w:rPr>
        <w:t>Администрация Ленинского района города Барнаула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6. Глава администрации Ленинского района города Барнаула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администрации Ленинского района города Барнаула (далее - глава администрации района) назначается на должность с согласия городской Думы главой города Барнаула 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 кодексом Российской Федерации, а также по основаниям, установленным действующим законодательством о муниципальной службе.</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администрации района руководит администрацией Ленинского района города Барнаула (далее - администрация района) на принципах единоначалия.</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Глава администрации района подотчетен в своей деятельности главе города Барнаула и ответственен перед ним.</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7. Полномочия главы администрации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администрации района обладает следующими полномочиями: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район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 - города Барнаула Алтайского края (далее - городской округ);</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общее руководство администрацией района, органами администрации района, определяет перспективные направления ее деятельности;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утверждает структуру администрации района, структуру сельской (поселковой) администрации, представляет на утверждение главе города Барнаула штатное расписание администрации района, штаты сельской (поселковой) администрации, органов администрации района, являющихся юридическими лицами;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назначает на должность и освобождает от нее заместителей главы администрации района, руководителей органов администрации района и иных муниципальных служащих, а также технических работников администрации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применяет меры поощрения и дисциплинарного взыскания к муниципальным служащим и техническим работникам в соответствии с законодательством;</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организует работу с кадрами администрации района, их аттестацию, принимает меры по повышению их квалификации;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согласовывает проекты правовых актов Барнаульской городской Думы, администрации города Барнаула по вопросам, входящим в компетенцию администрации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вносит на рассмотрение городской Думы проекты муниципальных правовых актов города Барнаула по вопросам, входящим в компетенцию администрации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организует работу администрации района по подготовке проектов решений городской Думы, постановлений администрации города Барнаула по вопросам компетенции администрации района и обеспечивает соблюдение сроков их подготовки;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заключает предусмотренные законодательством договоры, соглашения, контракты;</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финансовые документы, организует бухгалтерский учет и отчетность;</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организует прием граждан, рассматривает обращения, предложения, заявления и жалобы граждан, принимает по ним решения;</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проводит ежегодно отчет о деятельности администрации района и обеспечивает его размещение на официальном Интернет-сайте города Барнаула;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организует, осуществляет и обеспечивает проведение мероприятий по гражданской обороне в районе, защите жителей района и территории района от чрезвычайных ситуаций природного и техногенного характера, а также выполнение первичных мер пожарной безопасности на территории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территории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соответствии с действующим законодательством получает 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обеспечивает и несет персональную ответственность за организацию исполнения администрацией района государственных полномочий, переданных органам местного самоуправления в установленном законом порядке;</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организует систему внутреннего обеспечения соответствия требованиям антимонопольного законодательства (антимонопольного </w:t>
      </w:r>
      <w:proofErr w:type="spellStart"/>
      <w:r>
        <w:rPr>
          <w:rFonts w:ascii="Arial" w:hAnsi="Arial" w:cs="Arial"/>
          <w:sz w:val="20"/>
          <w:szCs w:val="20"/>
        </w:rPr>
        <w:t>комплаенса</w:t>
      </w:r>
      <w:proofErr w:type="spellEnd"/>
      <w:r>
        <w:rPr>
          <w:rFonts w:ascii="Arial" w:hAnsi="Arial" w:cs="Arial"/>
          <w:sz w:val="20"/>
          <w:szCs w:val="20"/>
        </w:rPr>
        <w:t>) деятельности администрации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 города Барнаула, разработчиком которых является администрация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осуществляет взаимодействие с органами государственной власти, органами местного самоуправления, органами администрации города по вопросам, относящимся к компетенции администрации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осуществляет иные полномочия в соответствии с законодательством и муниципальными правовыми актами города Барнаула.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 несут перед ним персональную ответственность.</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w:t>
      </w:r>
      <w:r>
        <w:rPr>
          <w:rFonts w:ascii="Arial" w:hAnsi="Arial" w:cs="Arial"/>
          <w:sz w:val="20"/>
          <w:szCs w:val="20"/>
        </w:rPr>
        <w:lastRenderedPageBreak/>
        <w:t>города Барнаула временно исполняет первый заместитель главы администрации района или иное должностное лицо, определенное главой города Барнаула.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8. Администрация района и ее структура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Администрация района является территориальным органом местного самоуправления, обладающим собственными полномочиями по решению вопросов местного значения городского округа и осуществляющим исполнительно-распорядительные функции на соответствующей территории.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Администрация района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 администрация Ленинского района города Барнаула. Сокращенное наименование юридического лица - администрация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Администрация района может от своего имени приобретать и осуществлять гражданские права и нести гражданские обязанности, выступать в суде в рамках своей компетенции, установленной Уставом городского округа - города Барнаула Алтайского края и муниципальными правовыми актами города Барнаула.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 нахождения администрации района в городе Барнауле:</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656055, Алтайский край, г. Барнаул, ул. Георгия Исакова, 230.</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Администрация района осуществляет свою деятельность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Уставом (Основным Законом) Алтайского края, законами и иными нормативными правовыми актами Алтайского края, Уставом городского округа - города Барнаула Алтайского края, решениями, принятыми на местном референдуме, иными муниципальными правовыми актами города Барнаула, в том числе настоящим Положением.</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Структура администрации района утверждается главой администрации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Органы администрации района могут наделяться правами юридического лица. Основанием для государственной регистрации органов администрации района в качестве юридических лиц являются положения об этих органах, утвержденные администрацией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Муниципальные служащие администрации района при исполнении возложенных на них обязанностей руководствуются должностными инструкциями.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Реорганизация и ликвидация администрации района осуществляется городской Думой в соответствии с действующим законодательством.</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9. Коллегиальные, совещательные и координационные органы администрации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(далее - рабочие органы).</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 города Барнаула.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Рабочие органы создаются в форме комиссий, советов, рабочих групп, коллегий, штабов, организационных комитетов.</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lastRenderedPageBreak/>
        <w:t>Статья 10. Правовые акты администрации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Глава администрации района имеет право отменять постановления и распоряжения сельской (поселковой) администрации, приказы руководителей органов администрации района, являющихся юридическими лицами, в случае противоречия их действующему законодательству.</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Правовые акты администрации района, изданные в пределах ее компетенции, вступают в силу с момента их подписания, если иное не предусмотрено в самом правовом акте.</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ред. Решения Барнаульской городской Думы от 25.08.2023 N 205)</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11. Полномочия администрации района в области обеспечения социально-экономического развития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исключен. - Решение Барнаульской городской Думы от 17.03.2023 N 113;</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обеспечивает выполнение индикативного плана социально-экономического развития района с целью повышения уровня и качества жизни населения;</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исключен. - Решение Барнаульской городской Думы от 17.03.2023 N 113;</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 обеспечения муниципальных нужд, заключает и исполняет муниципальные контракты по итогам проведенных комитетом муниципального заказа города Барнаула закупок товаров, работ, услуг для обеспечения муниципальных нужд в соответствии с действующим законодательством;</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регистрацию трудовых договоров работников с работодателями - физическими лицами, не являющимися индивидуальными предпринимателями;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исключен. - Решение Барнаульской городской Думы от 17.03.2023 N 113;</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иные полномочия, отнесенные муниципальными правовыми актами города Барнаула к компетенции администрации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12. Полномочия администрации района в области бюджета, финансов и учета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участвует в подготовке проекта бюджета города и его исполнении в соответствии с решением городской Думы о бюджете города на очередной финансовый год (очередной финансовый год и плановый период);</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является главным распорядителем, главным администратором источников внутреннего финансирования дефицита бюджета, главным администратором доходов; распоряжается средствами, переданными администрации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взаимодействует с органами государственной статистики по обмену статистическими данными;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внутренний финансовый аудит в соответствии с Бюджетным кодексом Российской Федерации;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составление, утверждение и ведение бюджетной росписи;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осуществляет иные полномочия, отнесенные муниципальными правовыми актами города Барнаула к компетенции администрации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13. Полномочия администрации района в области управления муниципальным имуществом</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реализует полномочия собственника муниципального имущества, находящегося на территории района, в пределах, определенных муниципальными правовыми актами города Барнаула;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контроль за использованием нежилых помещений муниципальной собственности, находящихся на территории района и переданных в оперативное управление администрации района, обращается в суд в случаях, установленных законодательством, с исками об истребовании имущества из чужого незаконного владения и (или) об устранении препятствий в пользовании данным имуществом;</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иные полномочия, отнесенные муниципальными правовыми актами города Барнаула к компетенции администрации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14. Полномочия администрации района в области использования земли</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распоряжается земельными участками, расположенными на подведомственной территории, для размещения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указанных в подпунктах 1 - 5, 7 и 9 пункта 1 статьи 39.33 Земельного кодекса Российской Федерации;</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ред. Решения Барнаульской городской Думы от 17.06.2022 N 927)</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принимает решения о согласовании гражданам места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иные полномочия, отнесенные муниципальными правовыми актами города Барнаула к компетенции администрации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15. Полномочия администрации района в области охраны окружающей среды</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участвует в проведении мероприятий по охране окружающей среды, определенных муниципальными правовыми актами города Барнаула, в пределах средств, предусмотренных в бюджете города на эти цели;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организует работу по ликвидации несанкционированных свалок на территории района, осуществляет мероприятия, направленные на предотвращение появления несанкционированных свалок;</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утверждает планы мероприятий в сфере охраны окружающей среды, обеспечивает их реализацию;</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 3 введен Решением Барнаульской городской Думы от 17.06.2022 N 927)</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информирует население о законодательстве в области охраны окружающей среды, принимает участие в распространении экологических знаний об экологической безопасности и мерах по охране окружающей среды на территории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 4 введен Решением Барнаульской городской Думы от 17.06.2022 N 927)</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взаимодействует в вопросах охраны окружающей среды и обеспечения экологической безопасности с государственными органами исполнительной власти, осуществляющими государственное управление в сфере охраны окружающей среды;</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 5 введен Решением Барнаульской городской Думы от 17.06.2022 N 927)</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содействует развитию предпринимательства в области охраны окружающей среды;</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 6 введен Решением Барнаульской городской Думы от 17.06.2022 N 927)</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осуществляет иные полномочия, отнесенные муниципальными правовыми актами города Барнаула к компетенции администрации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16. Полномочия администрации района в области архитектуры и строительства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участвует в подготовке документов градостроительного зонирования и территориального планирования и документации по планировке территории в границах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мониторинг застройки на территории района, архитектурно-художественного и технического состояния зданий, сооружений, остановочных павильонов и малых архитектурных форм;</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жилых домов, садовых домов, домов блокированной застройки;</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ред. Решения Барнаульской городской Думы от 17.06.2022 N 927)</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выдачу разрешений на строительство (реконструкцию) и ввод в эксплуатацию домов блокированной застройки,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Градостроительным кодексом Российской Федерации;</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ред. Решения Барнаульской городской Думы от 17.06.2022 N 927)</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выявляет и обращается в суд с исками о сносе самовольных построек - садовых домов, индивидуальных жилых домов, домов блокированной застройки, а также строений, сооружений, не являющихся объектами капитального строительства,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ред. Решений Барнаульской городской Думы от 17.06.2022 N 927, от 17.03.2023 N 113)</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направляет в орган, осуществляющий государственный кадастровый учет и государственную регистрацию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в случаях и порядке, установленных законодательством;</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оказывает содействие в организации и проведении общественных обсуждений по вопросам градостроительной деятельности;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иные полномочия, отнесенные муниципальными правовыми актами города Барнаула к компетенции администрации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17. Полномочия администрации района в области благоустройства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организует благоустройство территории района в соответствии с Правилами благоустройства территории городского округа - города Барнаула Алтайского края;</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 города Барнаула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выдает разрешение (ордер) на проведение земляных работ;</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выдает разрешения физическим лицам на обрезку деревьев, расположенных на земельных участках, находящихся в собственности (пользовании, владении) городского округа - города Барнаула Алтайского края, и земельных участках, государственная собственность на которые не разграничена;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выявляет и передает информацию об аварийных и (или) требующих обрезку деревьев, расположенных на земельных участках, находящихся в собственности (пользовании, владении) городского округа - города Барнаула Алтайского края, и земельных участках, государственная собственность на которые не разграничена, в комитет по благоустройству города Барнаула в порядке, определенном постановлением администрации города;</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ред. Решения Барнаульской городской Думы от 01.12.2023 N 270)</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организует праздничное оформление территории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осуществляет иные полномочия, отнесенные муниципальными правовыми актами города Барнаула к компетенции администрации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18. Полномочия администрации района в области жилищно-коммунального хозяйства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контроль за использованием и сохранностью муниципального жилищного фонда, расположенного на территории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участвует в пределах полномочий, установленных муниципальными правовыми актами города Барнаула, в переселении граждан из жилых помещений, признанных непригодными для проживания, многоквартирных домов - аварийными и подлежащими сносу или реконструкции, в том числе:</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мониторинг технического состояния многоквартирных домов, признанных аварийными и подлежащими сносу или реконструкции, для оценки их текущего технического состояния в порядке, предусмотренном постановлением администрации города, в случае признания многоквартирного дома аварийным и подлежащим сносу - до фактического сноса, в случае признания многоквартирного дома аварийным и подлежащим реконструкции - до начала работ по реконструкции;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организует обеспечение сохранности имущества жителей многоквартирного дома, признанного аварийным и подлежащим сносу или реконструкции, в случае принятия решения о проведении эвакуационных мероприятий с </w:t>
      </w:r>
      <w:r>
        <w:rPr>
          <w:rFonts w:ascii="Arial" w:hAnsi="Arial" w:cs="Arial"/>
          <w:sz w:val="20"/>
          <w:szCs w:val="20"/>
        </w:rPr>
        <w:lastRenderedPageBreak/>
        <w:t>территории, на которой существует угроза возникновения чрезвычайной ситуации, или из зоны чрезвычайной ситуации;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иные меры по предупреждению и ликвидации чрезвычайных ситуаций в связи с признанием многоквартирного дома аварийным и подлежащим сносу или реконструкции;</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 2 в ред. Решения Барнаульской городской Думы от 17.03.2023 N 113)</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согласовывает переустройство и (или) перепланировку помещений в многоквартирном доме;</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предоставляет информацию о порядке предоставления жилищно-коммунальных услуг населению;</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представляет интересы собственника муниципальных жилых помещений - города Барнаула по вопросам управления многоквартирным домом и содержания общего имущества многоквартирного дома, в котором расположены муниципальные жилые помещения, взаимодействия с управляющими организациями, товариществами собственниками жилья, жилищными кооперативами, иными специализированными потребительскими кооперативами, лицами, осуществляющими деятельность по оказанию услуг по содержанию и (или) выполнению работ по ремонту общего имущества в многоквартирном доме, в порядке, установленном постановлением администрации города;</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 6 в ред. Решения Барнаульской городской Думы от 17.03.2023 N 113)</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участвует в организации проведения ремонта, реконструкции объектов жилищно-коммунального хозяйства в порядке, определенном муниципальными правовыми актами города Барнаула;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содействует в информировании населения о планируемых мероприятиях по ремонту, реконструкции объектов жилищно-коммунального хозяйства;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участвует в подготовке жилищного фонда и социальных объектов к отопительному сезону;</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взаимодействие с организациями, осуществляющими управление многоквартирными домами, и жителями, выбравшими непосредственный способ управления многоквартирными домами;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информирует жителей и содействует их участию в мероприятиях, реализуемых в рамках национальных и региональных проектов, муниципальных программ;</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осуществляет предупреждение собственников помещений о необходимости устранения нарушений при использовании помещений не по назначению, систематическом нарушении прав и интересов соседей или бесхозяйственном содержании помещения, с назначением соразмерного срока для ремонта помещений в случае, если такие нарушения влекут разрушение помещения, а также обращается в суд с иском в случае, если собственники помещений после предупреждения продолжают нарушать права и интересы соседей или использовать помещения не по назначению либо без уважительных причин не производят необходимый ремонт;</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 12 в ред. Решения Барнаульской городской Думы от 17.03.2023 N 113)</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осуществляет предупреждение нанимателей жилых помещений о необходимости устранения нарушений при использовании жилых помещений не по назначению, систематическом нарушении прав и законных интересов соседей или бесхозяйственном обращении с жилыми помещениями, с назначением разумного срока для устранения этих нарушений в случае, если такие нарушения влекут разрушение жилого помещения, а также обращается в суд с иском о выселении без предоставления другого жилого помещения в случае, если наниматели жилых помещений и (или) проживающие совместно с ним члены его семьи после предупреждения не устранят эти нарушения;</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 12.1 введен Решением Барнаульской городской Думы от 17.03.2023 N 113)</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координирует на территории района работу по накоплению (в том числе раздельному накоплению), сбору, транспортированию твердых коммунальных отходов;</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реализует установленные муниципальными правовыми актами города Барнаула полномочия в отношении мест (площадок) накопления твердых коммунальных отходов;</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осуществляет иные полномочия, отнесенные муниципальными правовыми актами города Барнаула к компетенции администрации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19. Полномочия администрации района в области дорожного хозяйства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города на эти цели;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вносит предложения по организации дорожного движения на территории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округа в пределах полномочий, установленных муниципальными правовыми актами города Барнаула;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иные полномочия, отнесенные муниципальными правовыми актами города Барнаула к компетенции администрации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20. Полномочия администрации района в области рекламы и информационных конструкций</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участвует в пределах полномочий, установленных муниципальными правовыми актами города Барнаула, в размещении рекламных конструкций, осуществляет мониторинг соблюдения требований, предъявляемых к размещению и эксплуатации рекламных конструкций;</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согласовывает комплексные проекты рекламного оформления зданий;</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согласовывает проекты размещения информационных конструкций на территории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иные полномочия, отнесенные муниципальными правовыми актами города Барнаула к компетенции администрации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21. Полномочия администрации района по вопросам развития малого и среднего предпринимательства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реализует меры, направленные на создание благоприятных условий для осуществления предпринимательской деятельности на территории района, в том числе:</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вносит предложения в администрацию города по формам оказания поддержки субъектов малого и среднего предпринимательства;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осуществляет информационно-консультационную работу с субъектами малого и среднего предпринимательства об участии в </w:t>
      </w:r>
      <w:proofErr w:type="spellStart"/>
      <w:r>
        <w:rPr>
          <w:rFonts w:ascii="Arial" w:hAnsi="Arial" w:cs="Arial"/>
          <w:sz w:val="20"/>
          <w:szCs w:val="20"/>
        </w:rPr>
        <w:t>выставочно</w:t>
      </w:r>
      <w:proofErr w:type="spellEnd"/>
      <w:r>
        <w:rPr>
          <w:rFonts w:ascii="Arial" w:hAnsi="Arial" w:cs="Arial"/>
          <w:sz w:val="20"/>
          <w:szCs w:val="20"/>
        </w:rPr>
        <w:t>-ярмарочных мероприятиях, конкурсах, конференциях, круглых столах, тренингах, семинарах по вопросам предпринимательской деятельности, организуемых органами местного самоуправления и органами государственной власти;</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ред. Решения Барнаульской городской Думы от 17.03.2023 N 113)</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абзац исключен. - Решение Барнаульской городской Думы от 17.03.2023 N 113;</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своей компетенции оказывает информационно-консультационную поддержку субъектам малого и среднего предпринимательства, в том числе предприятиям потребительского рынка, а также некоммерческим организациям, выражающим интересы субъектов малого и среднего предпринимательства;</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ред. Решения Барнаульской городской Думы от 17.03.2023 N 113)</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иные полномочия, отнесенные муниципальными правовыми актами города Барнаула к компетенции администрации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22. Полномочия администрации района в области общественного питания, торговли и бытового обслуживания населения</w:t>
      </w: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ред. Решения Барнаульской городской Думы от 01.12.2023 N 270)</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анализирует состояние, структуру и обеспечение населения услугами общественного питания, торговли и бытового обслуживания;</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организует и проводит специализированные продовольственные ярмарки выходного дня;</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решает в соответствии с муниципальными правовыми актами города Барнаула вопросы, связанные с размещением нестационарных торговых объектов сферы общественного питания, торговли и бытовых услуг;</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иные полномочия, отнесенные муниципальными правовыми актами города Барнаула к компетенции администрации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23. Полномочия администрации района в области культуры, молодежной политики, физической культуры и спорта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участвует в организации досуга и обеспечения жителей городского округа услугами организаций культуры;</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взаимодействие с организациями культуры, физической культуры и спорта;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организует проведение районных мероприятий в области культуры, физкультурно-спортивной работы по месту жительства и месту отдыха граждан;</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 3 в ред. Решения Барнаульской городской Думы от 17.03.2023 N 113)</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оказывает в пределах своих полномочий консультационную и методическую помощь организациям физической культуры и массового спорта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организует работу среди молодежи по пропаганде занятий физической культурой и спортом, формированию здорового образа жизни;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взаимодействует с ветеранскими и иными общественными организациями по вопросам патриотического воспитания подрастающего поколения;</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сбор, обработку статистических сведений от организаций, независимо от их организационно-правовых форм, форм собственности и видов экономической деятельности, оказывающих услуги, создающих условия, осуществляющих деятельность по физической культуре, и направление их в комитет по физической культуре и спорту города Барнаула в соответствии с порядком, установленным постановлением администрации города Барнаула;</w:t>
      </w:r>
    </w:p>
    <w:p w:rsidR="00BE15E5" w:rsidRDefault="00BE15E5" w:rsidP="00BE15E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 8 введен Решением Барнаульской городской Думы от 17.06.2022 N 927)</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иные полномочия, отнесенные муниципальными правовыми актами города Барнаула к компетенции администрации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24. Полномочия администрации района в области обеспечения правопорядка, охраны прав и свобод граждан</w:t>
      </w: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ред. Решения Барнаульской городской Думы от 01.12.2023 N 270)</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Администрация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меры по обеспечению на территории района соблюдения законов и других нормативных правовых актов по охране прав и свобод граждан;</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с требованиями о признании не действующими полностью или в части нормативных правовых актов;</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принимает предусмотренные законодательством меры, связанные с подготовкой и проведением общероссийского голосования, избирательных кампаний, Всероссийской переписи населения, референдумов, организацией спортивных, зрелищных и других массовых мероприятий на территории района;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организует работу административной комиссии при администрации города Барнаула по Ленинскому району города Барнаула, комиссии по делам несовершеннолетних и защите их прав;</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осуществляет реализацию переданных государственных полномочий по опеке и попечительству в пределах, установленных нормативными правовыми актами;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выдает разрешение на вступление в брак лицам, достигшим возраста шестнадцати лет, но не достигшим возраста восемнадцати лет;</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района, в том числе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участвует в работе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 путем проведения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 привлечения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 внесения в администрацию города Барнаула предложений о мероприятиях, способствующих укреплению межнационального и межконфессионального согласия;</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организует и осуществляет предусмотренные действующим законодательством и муниципальными правовыми актами города Барнаула мероприятия по гражданской обороне, защите населения и территории района от чрезвычайных ситуаций природного и техногенного характера, обеспечению первичных мер пожарной безопасности;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участвует в формировании списков кандидатов в присяжные заседатели судов общей юрисдикции;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по согласованию с уголовно-исполнительными инспекциями определяет виды обязательных работ и объекты, на которых они отбываются лицами, осужденными к обязательным работам; места отбывания наказания в виде исправительных работ, назначенных осужденному, не имеющему основного места работы, в районе места </w:t>
      </w:r>
      <w:proofErr w:type="gramStart"/>
      <w:r>
        <w:rPr>
          <w:rFonts w:ascii="Arial" w:hAnsi="Arial" w:cs="Arial"/>
          <w:sz w:val="20"/>
          <w:szCs w:val="20"/>
        </w:rPr>
        <w:t>жительства</w:t>
      </w:r>
      <w:proofErr w:type="gramEnd"/>
      <w:r>
        <w:rPr>
          <w:rFonts w:ascii="Arial" w:hAnsi="Arial" w:cs="Arial"/>
          <w:sz w:val="20"/>
          <w:szCs w:val="20"/>
        </w:rPr>
        <w:t xml:space="preserve"> осужденного;</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организует прием населения, а также рассмотрение обращений граждан, принимает по ним необходимые меры в пределах своей компетенции;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ведет учет граждан, испытывающих потребность в древесине для собственных нужд в порядке, установленном постановлением администрации города Барнаула;</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содействует развитию территориального общественного самоуправления в пределах полномочий, установленных решением городской Думы;</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осуществляет полномочия, отнесенные к компетенции органов местного самоуправления в соответствии с 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 исключением садоводств, находящихся в границах населенных пунктов, расположенных на территории, подведомственной сельской (поселковой) администрации;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устанавливает при ликвидации чрезвычайных ситуаций на территории района факт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нарушение условий их жизнедеятельности и утраты ими имущества в результате чрезвычайной ситуации;</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осуществляет иные полномочия, отнесенные муниципальными правовыми актами города Барнаула к компетенции администрации района.</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pStyle w:val="2"/>
        <w:autoSpaceDE w:val="0"/>
        <w:autoSpaceDN w:val="0"/>
        <w:adjustRightInd w:val="0"/>
        <w:spacing w:before="0"/>
        <w:ind w:firstLine="540"/>
        <w:jc w:val="both"/>
        <w:rPr>
          <w:rFonts w:ascii="Arial" w:eastAsiaTheme="minorHAnsi" w:hAnsi="Arial" w:cs="Arial"/>
          <w:b w:val="0"/>
          <w:bCs w:val="0"/>
          <w:sz w:val="20"/>
          <w:szCs w:val="20"/>
        </w:rPr>
      </w:pPr>
      <w:r>
        <w:rPr>
          <w:rFonts w:ascii="Arial" w:eastAsiaTheme="minorHAnsi" w:hAnsi="Arial" w:cs="Arial"/>
          <w:b w:val="0"/>
          <w:bCs w:val="0"/>
          <w:sz w:val="20"/>
          <w:szCs w:val="20"/>
        </w:rPr>
        <w:t>Статья 25. Экономическая основа местного самоуправления в районе</w:t>
      </w:r>
    </w:p>
    <w:p w:rsidR="00BE15E5" w:rsidRDefault="00BE15E5" w:rsidP="00BE15E5">
      <w:pPr>
        <w:autoSpaceDE w:val="0"/>
        <w:autoSpaceDN w:val="0"/>
        <w:adjustRightInd w:val="0"/>
        <w:spacing w:after="0" w:line="240" w:lineRule="auto"/>
        <w:jc w:val="both"/>
        <w:rPr>
          <w:rFonts w:ascii="Arial" w:hAnsi="Arial" w:cs="Arial"/>
          <w:sz w:val="20"/>
          <w:szCs w:val="20"/>
        </w:rPr>
      </w:pPr>
    </w:p>
    <w:p w:rsidR="00BE15E5" w:rsidRDefault="00BE15E5" w:rsidP="00BE15E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городского округа, переданные администрации района для осуществления исполнительно-распорядительных функций.</w:t>
      </w:r>
    </w:p>
    <w:p w:rsidR="00BE15E5" w:rsidRDefault="00BE15E5" w:rsidP="00BE15E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BE15E5" w:rsidRDefault="00BE15E5" w:rsidP="00BE15E5">
      <w:pPr>
        <w:autoSpaceDE w:val="0"/>
        <w:autoSpaceDN w:val="0"/>
        <w:adjustRightInd w:val="0"/>
        <w:spacing w:after="0" w:line="240" w:lineRule="auto"/>
        <w:jc w:val="both"/>
        <w:rPr>
          <w:rFonts w:ascii="Arial" w:hAnsi="Arial" w:cs="Arial"/>
          <w:sz w:val="20"/>
          <w:szCs w:val="20"/>
        </w:rPr>
      </w:pPr>
    </w:p>
    <w:p w:rsidR="00207601" w:rsidRPr="00207601" w:rsidRDefault="00207601" w:rsidP="00207601">
      <w:pPr>
        <w:pStyle w:val="a5"/>
        <w:jc w:val="both"/>
        <w:rPr>
          <w:rFonts w:ascii="Times New Roman" w:hAnsi="Times New Roman" w:cs="Times New Roman"/>
          <w:sz w:val="28"/>
          <w:szCs w:val="28"/>
        </w:rPr>
      </w:pPr>
      <w:bookmarkStart w:id="0" w:name="_GoBack"/>
      <w:bookmarkEnd w:id="0"/>
    </w:p>
    <w:p w:rsidR="003F11A8" w:rsidRDefault="003F11A8" w:rsidP="00207601">
      <w:pPr>
        <w:pStyle w:val="a5"/>
        <w:jc w:val="both"/>
        <w:rPr>
          <w:rFonts w:ascii="Times New Roman" w:hAnsi="Times New Roman" w:cs="Times New Roman"/>
          <w:sz w:val="28"/>
          <w:szCs w:val="28"/>
        </w:rPr>
      </w:pPr>
    </w:p>
    <w:sectPr w:rsidR="003F11A8" w:rsidSect="00D321C3">
      <w:headerReference w:type="even" r:id="rId7"/>
      <w:headerReference w:type="default" r:id="rId8"/>
      <w:footerReference w:type="even" r:id="rId9"/>
      <w:footerReference w:type="default" r:id="rId10"/>
      <w:headerReference w:type="first" r:id="rId11"/>
      <w:footerReference w:type="first" r:id="rId12"/>
      <w:pgSz w:w="11906" w:h="16838"/>
      <w:pgMar w:top="0" w:right="424" w:bottom="1134" w:left="424"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CF1" w:rsidRDefault="00782CF1" w:rsidP="00423704">
      <w:pPr>
        <w:spacing w:after="0" w:line="240" w:lineRule="auto"/>
      </w:pPr>
      <w:r>
        <w:separator/>
      </w:r>
    </w:p>
  </w:endnote>
  <w:endnote w:type="continuationSeparator" w:id="0">
    <w:p w:rsidR="00782CF1" w:rsidRDefault="00782CF1" w:rsidP="0042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704" w:rsidRDefault="0042370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782CF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704" w:rsidRDefault="0042370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CF1" w:rsidRDefault="00782CF1" w:rsidP="00423704">
      <w:pPr>
        <w:spacing w:after="0" w:line="240" w:lineRule="auto"/>
      </w:pPr>
      <w:r>
        <w:separator/>
      </w:r>
    </w:p>
  </w:footnote>
  <w:footnote w:type="continuationSeparator" w:id="0">
    <w:p w:rsidR="00782CF1" w:rsidRDefault="00782CF1" w:rsidP="00423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782CF1">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0" type="#_x0000_t75" alt="" style="position:absolute;margin-left:0;margin-top:0;width:1860pt;height:2631pt;z-index:-251654144;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782CF1" w:rsidP="00A02726">
    <w:pPr>
      <w:pStyle w:val="ab"/>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1" type="#_x0000_t75" alt="" style="position:absolute;left:0;text-align:left;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782CF1">
    <w:pPr>
      <w:pStyle w:val="ab"/>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5168;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92FEA"/>
    <w:multiLevelType w:val="hybridMultilevel"/>
    <w:tmpl w:val="EF5645A6"/>
    <w:lvl w:ilvl="0" w:tplc="2F9CEE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65"/>
    <w:rsid w:val="00006E04"/>
    <w:rsid w:val="000107E4"/>
    <w:rsid w:val="00020DF1"/>
    <w:rsid w:val="000301A2"/>
    <w:rsid w:val="00034B14"/>
    <w:rsid w:val="00041B69"/>
    <w:rsid w:val="00042504"/>
    <w:rsid w:val="000610FD"/>
    <w:rsid w:val="00062461"/>
    <w:rsid w:val="00063EF3"/>
    <w:rsid w:val="000665D4"/>
    <w:rsid w:val="00081E70"/>
    <w:rsid w:val="00083370"/>
    <w:rsid w:val="00090F3C"/>
    <w:rsid w:val="000C0A49"/>
    <w:rsid w:val="000D3CA7"/>
    <w:rsid w:val="000D4236"/>
    <w:rsid w:val="000F4CD7"/>
    <w:rsid w:val="0010701C"/>
    <w:rsid w:val="00112E7E"/>
    <w:rsid w:val="00121C6B"/>
    <w:rsid w:val="0012221E"/>
    <w:rsid w:val="00132A98"/>
    <w:rsid w:val="00134C4D"/>
    <w:rsid w:val="0013550A"/>
    <w:rsid w:val="00137F53"/>
    <w:rsid w:val="00150045"/>
    <w:rsid w:val="00152ABF"/>
    <w:rsid w:val="00175286"/>
    <w:rsid w:val="00177CF6"/>
    <w:rsid w:val="00180781"/>
    <w:rsid w:val="001A2973"/>
    <w:rsid w:val="001B01D1"/>
    <w:rsid w:val="001B1605"/>
    <w:rsid w:val="001B3C3A"/>
    <w:rsid w:val="001B5ACC"/>
    <w:rsid w:val="001D37ED"/>
    <w:rsid w:val="001D682D"/>
    <w:rsid w:val="001D6B9E"/>
    <w:rsid w:val="001E176F"/>
    <w:rsid w:val="001E3889"/>
    <w:rsid w:val="001E39E6"/>
    <w:rsid w:val="002039E9"/>
    <w:rsid w:val="00207601"/>
    <w:rsid w:val="0022025A"/>
    <w:rsid w:val="00226D03"/>
    <w:rsid w:val="00231C47"/>
    <w:rsid w:val="00231C97"/>
    <w:rsid w:val="00236401"/>
    <w:rsid w:val="00246D03"/>
    <w:rsid w:val="0025013A"/>
    <w:rsid w:val="00257C01"/>
    <w:rsid w:val="00264C45"/>
    <w:rsid w:val="00273D93"/>
    <w:rsid w:val="00277658"/>
    <w:rsid w:val="00277C84"/>
    <w:rsid w:val="002961D0"/>
    <w:rsid w:val="00297596"/>
    <w:rsid w:val="002A0422"/>
    <w:rsid w:val="002A3D08"/>
    <w:rsid w:val="002A52BA"/>
    <w:rsid w:val="002A694E"/>
    <w:rsid w:val="002B0E8A"/>
    <w:rsid w:val="002C6FD7"/>
    <w:rsid w:val="002D3F33"/>
    <w:rsid w:val="002E423C"/>
    <w:rsid w:val="002F1CDC"/>
    <w:rsid w:val="002F4A72"/>
    <w:rsid w:val="00300276"/>
    <w:rsid w:val="003017B2"/>
    <w:rsid w:val="003019F5"/>
    <w:rsid w:val="003035EC"/>
    <w:rsid w:val="00312639"/>
    <w:rsid w:val="003136B0"/>
    <w:rsid w:val="00314638"/>
    <w:rsid w:val="003328B0"/>
    <w:rsid w:val="003360D2"/>
    <w:rsid w:val="00341253"/>
    <w:rsid w:val="0034346D"/>
    <w:rsid w:val="00343854"/>
    <w:rsid w:val="00344EBF"/>
    <w:rsid w:val="0034625D"/>
    <w:rsid w:val="00350A78"/>
    <w:rsid w:val="00364345"/>
    <w:rsid w:val="0036619A"/>
    <w:rsid w:val="003675CA"/>
    <w:rsid w:val="00370994"/>
    <w:rsid w:val="00376DE7"/>
    <w:rsid w:val="00386536"/>
    <w:rsid w:val="00386B58"/>
    <w:rsid w:val="00387547"/>
    <w:rsid w:val="003A3406"/>
    <w:rsid w:val="003A44B2"/>
    <w:rsid w:val="003B2609"/>
    <w:rsid w:val="003B2A08"/>
    <w:rsid w:val="003C3E77"/>
    <w:rsid w:val="003F11A8"/>
    <w:rsid w:val="003F1C61"/>
    <w:rsid w:val="003F6F5A"/>
    <w:rsid w:val="004018D5"/>
    <w:rsid w:val="00402D5E"/>
    <w:rsid w:val="00402EE2"/>
    <w:rsid w:val="00405AF3"/>
    <w:rsid w:val="00423704"/>
    <w:rsid w:val="0042550A"/>
    <w:rsid w:val="004309BA"/>
    <w:rsid w:val="00437A13"/>
    <w:rsid w:val="004400F2"/>
    <w:rsid w:val="0044299A"/>
    <w:rsid w:val="00461542"/>
    <w:rsid w:val="0047684F"/>
    <w:rsid w:val="004803AD"/>
    <w:rsid w:val="004809FE"/>
    <w:rsid w:val="00482F77"/>
    <w:rsid w:val="0048720A"/>
    <w:rsid w:val="004A10FA"/>
    <w:rsid w:val="004A436A"/>
    <w:rsid w:val="004A5C0E"/>
    <w:rsid w:val="004A66CA"/>
    <w:rsid w:val="004B5DCB"/>
    <w:rsid w:val="004B7E5A"/>
    <w:rsid w:val="004B7F65"/>
    <w:rsid w:val="004C3D9E"/>
    <w:rsid w:val="004C4A36"/>
    <w:rsid w:val="004C6FDB"/>
    <w:rsid w:val="004E1251"/>
    <w:rsid w:val="00503178"/>
    <w:rsid w:val="005069E9"/>
    <w:rsid w:val="00517F1A"/>
    <w:rsid w:val="00520CDE"/>
    <w:rsid w:val="005321D2"/>
    <w:rsid w:val="00536CCD"/>
    <w:rsid w:val="005421EB"/>
    <w:rsid w:val="0055239A"/>
    <w:rsid w:val="005559CA"/>
    <w:rsid w:val="00561864"/>
    <w:rsid w:val="00564070"/>
    <w:rsid w:val="00564248"/>
    <w:rsid w:val="00571526"/>
    <w:rsid w:val="00574042"/>
    <w:rsid w:val="00584779"/>
    <w:rsid w:val="00585C85"/>
    <w:rsid w:val="0058788F"/>
    <w:rsid w:val="00587D03"/>
    <w:rsid w:val="0059242A"/>
    <w:rsid w:val="005B4C83"/>
    <w:rsid w:val="005B5F4A"/>
    <w:rsid w:val="005C6D56"/>
    <w:rsid w:val="005E257E"/>
    <w:rsid w:val="005F3351"/>
    <w:rsid w:val="005F5802"/>
    <w:rsid w:val="00600E2C"/>
    <w:rsid w:val="00601EC4"/>
    <w:rsid w:val="006023F7"/>
    <w:rsid w:val="00602606"/>
    <w:rsid w:val="00606553"/>
    <w:rsid w:val="00612D58"/>
    <w:rsid w:val="00616BEA"/>
    <w:rsid w:val="00620CC3"/>
    <w:rsid w:val="006319A0"/>
    <w:rsid w:val="0064125B"/>
    <w:rsid w:val="00647E1F"/>
    <w:rsid w:val="0065007C"/>
    <w:rsid w:val="0065125E"/>
    <w:rsid w:val="006543C0"/>
    <w:rsid w:val="00687952"/>
    <w:rsid w:val="00695193"/>
    <w:rsid w:val="006A0B83"/>
    <w:rsid w:val="006A4AC3"/>
    <w:rsid w:val="006C2596"/>
    <w:rsid w:val="006E0727"/>
    <w:rsid w:val="006F14E9"/>
    <w:rsid w:val="006F5E1D"/>
    <w:rsid w:val="006F6256"/>
    <w:rsid w:val="00700715"/>
    <w:rsid w:val="00711044"/>
    <w:rsid w:val="00713311"/>
    <w:rsid w:val="0071453E"/>
    <w:rsid w:val="00720BD3"/>
    <w:rsid w:val="0072409B"/>
    <w:rsid w:val="00744798"/>
    <w:rsid w:val="007612F8"/>
    <w:rsid w:val="00765BDC"/>
    <w:rsid w:val="0077270E"/>
    <w:rsid w:val="007806D7"/>
    <w:rsid w:val="00782CF1"/>
    <w:rsid w:val="00787B61"/>
    <w:rsid w:val="007B0DC4"/>
    <w:rsid w:val="007C3A18"/>
    <w:rsid w:val="007E7B72"/>
    <w:rsid w:val="007F1FED"/>
    <w:rsid w:val="007F2820"/>
    <w:rsid w:val="008225A9"/>
    <w:rsid w:val="00827DB5"/>
    <w:rsid w:val="00875311"/>
    <w:rsid w:val="00876C24"/>
    <w:rsid w:val="00877071"/>
    <w:rsid w:val="00881E6A"/>
    <w:rsid w:val="00883EB4"/>
    <w:rsid w:val="00884E80"/>
    <w:rsid w:val="00895913"/>
    <w:rsid w:val="008D194A"/>
    <w:rsid w:val="008D540D"/>
    <w:rsid w:val="008E2613"/>
    <w:rsid w:val="00906FA3"/>
    <w:rsid w:val="00910AB0"/>
    <w:rsid w:val="00916AEB"/>
    <w:rsid w:val="0095086E"/>
    <w:rsid w:val="0095260C"/>
    <w:rsid w:val="009533D6"/>
    <w:rsid w:val="00956588"/>
    <w:rsid w:val="0097317C"/>
    <w:rsid w:val="009758E2"/>
    <w:rsid w:val="00991B2C"/>
    <w:rsid w:val="00993119"/>
    <w:rsid w:val="00997335"/>
    <w:rsid w:val="009A5A91"/>
    <w:rsid w:val="009B3FF2"/>
    <w:rsid w:val="009D0929"/>
    <w:rsid w:val="009D7574"/>
    <w:rsid w:val="009E3A9F"/>
    <w:rsid w:val="009F2E21"/>
    <w:rsid w:val="00A211E7"/>
    <w:rsid w:val="00A271E0"/>
    <w:rsid w:val="00A40908"/>
    <w:rsid w:val="00A63C3F"/>
    <w:rsid w:val="00A65F42"/>
    <w:rsid w:val="00A715DA"/>
    <w:rsid w:val="00A75555"/>
    <w:rsid w:val="00A93890"/>
    <w:rsid w:val="00A9389A"/>
    <w:rsid w:val="00AC23BF"/>
    <w:rsid w:val="00AC244D"/>
    <w:rsid w:val="00AC3ED5"/>
    <w:rsid w:val="00AD2A30"/>
    <w:rsid w:val="00AE00E4"/>
    <w:rsid w:val="00B24C0C"/>
    <w:rsid w:val="00B336DA"/>
    <w:rsid w:val="00B47A0F"/>
    <w:rsid w:val="00B877D6"/>
    <w:rsid w:val="00BC2438"/>
    <w:rsid w:val="00BE15E5"/>
    <w:rsid w:val="00BE4614"/>
    <w:rsid w:val="00BF10E8"/>
    <w:rsid w:val="00BF38B6"/>
    <w:rsid w:val="00BF65CB"/>
    <w:rsid w:val="00C06452"/>
    <w:rsid w:val="00C245D4"/>
    <w:rsid w:val="00C436EE"/>
    <w:rsid w:val="00C466A1"/>
    <w:rsid w:val="00C515DD"/>
    <w:rsid w:val="00C55194"/>
    <w:rsid w:val="00C64338"/>
    <w:rsid w:val="00C73E25"/>
    <w:rsid w:val="00C8013C"/>
    <w:rsid w:val="00C951EB"/>
    <w:rsid w:val="00C97DC2"/>
    <w:rsid w:val="00CA3B89"/>
    <w:rsid w:val="00CA64B6"/>
    <w:rsid w:val="00CB23C7"/>
    <w:rsid w:val="00CB7498"/>
    <w:rsid w:val="00CC2B25"/>
    <w:rsid w:val="00CC66FA"/>
    <w:rsid w:val="00CD0BC7"/>
    <w:rsid w:val="00CD74D4"/>
    <w:rsid w:val="00D01B1F"/>
    <w:rsid w:val="00D0525A"/>
    <w:rsid w:val="00D14B48"/>
    <w:rsid w:val="00D16459"/>
    <w:rsid w:val="00D20286"/>
    <w:rsid w:val="00D2149B"/>
    <w:rsid w:val="00D22BE3"/>
    <w:rsid w:val="00D321C3"/>
    <w:rsid w:val="00D33060"/>
    <w:rsid w:val="00D35993"/>
    <w:rsid w:val="00D53F72"/>
    <w:rsid w:val="00D72812"/>
    <w:rsid w:val="00D7574B"/>
    <w:rsid w:val="00D87B42"/>
    <w:rsid w:val="00D96B8E"/>
    <w:rsid w:val="00D977CB"/>
    <w:rsid w:val="00DA179C"/>
    <w:rsid w:val="00DA3790"/>
    <w:rsid w:val="00DB4F92"/>
    <w:rsid w:val="00DB53BF"/>
    <w:rsid w:val="00DB7E4A"/>
    <w:rsid w:val="00DD7441"/>
    <w:rsid w:val="00DE61BF"/>
    <w:rsid w:val="00DE6477"/>
    <w:rsid w:val="00DE7C18"/>
    <w:rsid w:val="00DF6959"/>
    <w:rsid w:val="00E223D2"/>
    <w:rsid w:val="00E27AC2"/>
    <w:rsid w:val="00E45143"/>
    <w:rsid w:val="00E50D95"/>
    <w:rsid w:val="00E55099"/>
    <w:rsid w:val="00E6587B"/>
    <w:rsid w:val="00E76317"/>
    <w:rsid w:val="00E810E2"/>
    <w:rsid w:val="00E83E78"/>
    <w:rsid w:val="00E85C81"/>
    <w:rsid w:val="00EA3C7E"/>
    <w:rsid w:val="00EB0E32"/>
    <w:rsid w:val="00EE6DC0"/>
    <w:rsid w:val="00EF272E"/>
    <w:rsid w:val="00F007D8"/>
    <w:rsid w:val="00F22A23"/>
    <w:rsid w:val="00F4187E"/>
    <w:rsid w:val="00F51699"/>
    <w:rsid w:val="00F559E8"/>
    <w:rsid w:val="00F6629B"/>
    <w:rsid w:val="00F810F2"/>
    <w:rsid w:val="00F839E4"/>
    <w:rsid w:val="00FA636F"/>
    <w:rsid w:val="00FC2898"/>
    <w:rsid w:val="00FC6BD3"/>
    <w:rsid w:val="00FD0294"/>
    <w:rsid w:val="00FD72F2"/>
    <w:rsid w:val="00FE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83BA7CB-BD83-478B-A80F-243B954B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35"/>
  </w:style>
  <w:style w:type="paragraph" w:styleId="1">
    <w:name w:val="heading 1"/>
    <w:basedOn w:val="a"/>
    <w:next w:val="a"/>
    <w:link w:val="10"/>
    <w:uiPriority w:val="9"/>
    <w:qFormat/>
    <w:rsid w:val="00772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872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0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007D8"/>
    <w:rPr>
      <w:color w:val="0000FF"/>
      <w:u w:val="single"/>
    </w:rPr>
  </w:style>
  <w:style w:type="paragraph" w:styleId="a5">
    <w:name w:val="No Spacing"/>
    <w:link w:val="a6"/>
    <w:uiPriority w:val="1"/>
    <w:qFormat/>
    <w:rsid w:val="0048720A"/>
    <w:pPr>
      <w:spacing w:after="0" w:line="240" w:lineRule="auto"/>
    </w:pPr>
  </w:style>
  <w:style w:type="character" w:customStyle="1" w:styleId="20">
    <w:name w:val="Заголовок 2 Знак"/>
    <w:basedOn w:val="a0"/>
    <w:link w:val="2"/>
    <w:uiPriority w:val="9"/>
    <w:rsid w:val="0048720A"/>
    <w:rPr>
      <w:rFonts w:ascii="Times New Roman" w:eastAsia="Times New Roman" w:hAnsi="Times New Roman" w:cs="Times New Roman"/>
      <w:b/>
      <w:bCs/>
      <w:sz w:val="36"/>
      <w:szCs w:val="36"/>
      <w:lang w:eastAsia="ru-RU"/>
    </w:rPr>
  </w:style>
  <w:style w:type="paragraph" w:styleId="a7">
    <w:name w:val="Body Text Indent"/>
    <w:basedOn w:val="a"/>
    <w:link w:val="a8"/>
    <w:rsid w:val="00C515D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C515DD"/>
    <w:rPr>
      <w:rFonts w:ascii="Times New Roman" w:eastAsia="Times New Roman" w:hAnsi="Times New Roman" w:cs="Times New Roman"/>
      <w:sz w:val="28"/>
      <w:szCs w:val="24"/>
      <w:lang w:eastAsia="ru-RU"/>
    </w:rPr>
  </w:style>
  <w:style w:type="paragraph" w:styleId="a9">
    <w:name w:val="List Paragraph"/>
    <w:basedOn w:val="a"/>
    <w:uiPriority w:val="34"/>
    <w:qFormat/>
    <w:rsid w:val="00C515D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locked/>
    <w:rsid w:val="0095086E"/>
  </w:style>
  <w:style w:type="character" w:styleId="aa">
    <w:name w:val="Strong"/>
    <w:basedOn w:val="a0"/>
    <w:uiPriority w:val="22"/>
    <w:qFormat/>
    <w:rsid w:val="00386B58"/>
    <w:rPr>
      <w:b/>
      <w:bCs/>
    </w:rPr>
  </w:style>
  <w:style w:type="paragraph" w:styleId="ab">
    <w:name w:val="header"/>
    <w:basedOn w:val="a"/>
    <w:link w:val="ac"/>
    <w:uiPriority w:val="99"/>
    <w:unhideWhenUsed/>
    <w:rsid w:val="0042370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3704"/>
  </w:style>
  <w:style w:type="paragraph" w:styleId="ad">
    <w:name w:val="footer"/>
    <w:basedOn w:val="a"/>
    <w:link w:val="ae"/>
    <w:uiPriority w:val="99"/>
    <w:unhideWhenUsed/>
    <w:rsid w:val="0042370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3704"/>
  </w:style>
  <w:style w:type="character" w:customStyle="1" w:styleId="10">
    <w:name w:val="Заголовок 1 Знак"/>
    <w:basedOn w:val="a0"/>
    <w:link w:val="1"/>
    <w:uiPriority w:val="9"/>
    <w:rsid w:val="0077270E"/>
    <w:rPr>
      <w:rFonts w:asciiTheme="majorHAnsi" w:eastAsiaTheme="majorEastAsia" w:hAnsiTheme="majorHAnsi" w:cstheme="majorBidi"/>
      <w:color w:val="365F91" w:themeColor="accent1" w:themeShade="BF"/>
      <w:sz w:val="32"/>
      <w:szCs w:val="32"/>
    </w:rPr>
  </w:style>
  <w:style w:type="paragraph" w:styleId="af">
    <w:name w:val="Balloon Text"/>
    <w:basedOn w:val="a"/>
    <w:link w:val="af0"/>
    <w:uiPriority w:val="99"/>
    <w:semiHidden/>
    <w:unhideWhenUsed/>
    <w:rsid w:val="0010701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0701C"/>
    <w:rPr>
      <w:rFonts w:ascii="Segoe UI" w:hAnsi="Segoe UI" w:cs="Segoe UI"/>
      <w:sz w:val="18"/>
      <w:szCs w:val="18"/>
    </w:rPr>
  </w:style>
  <w:style w:type="character" w:customStyle="1" w:styleId="s2532aecf">
    <w:name w:val="s2532aecf"/>
    <w:basedOn w:val="a0"/>
    <w:rsid w:val="00CB7498"/>
  </w:style>
  <w:style w:type="character" w:customStyle="1" w:styleId="ocfdc0e17">
    <w:name w:val="ocfdc0e17"/>
    <w:basedOn w:val="a0"/>
    <w:rsid w:val="00CB7498"/>
  </w:style>
  <w:style w:type="character" w:customStyle="1" w:styleId="apple-converted-space">
    <w:name w:val="apple-converted-space"/>
    <w:basedOn w:val="a0"/>
    <w:rsid w:val="000665D4"/>
  </w:style>
  <w:style w:type="character" w:styleId="af1">
    <w:name w:val="Emphasis"/>
    <w:basedOn w:val="a0"/>
    <w:uiPriority w:val="20"/>
    <w:qFormat/>
    <w:rsid w:val="000C0A49"/>
    <w:rPr>
      <w:i/>
      <w:iCs/>
    </w:rPr>
  </w:style>
  <w:style w:type="table" w:styleId="af2">
    <w:name w:val="Table Grid"/>
    <w:basedOn w:val="a1"/>
    <w:uiPriority w:val="59"/>
    <w:rsid w:val="001D682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167">
      <w:bodyDiv w:val="1"/>
      <w:marLeft w:val="0"/>
      <w:marRight w:val="0"/>
      <w:marTop w:val="0"/>
      <w:marBottom w:val="0"/>
      <w:divBdr>
        <w:top w:val="none" w:sz="0" w:space="0" w:color="auto"/>
        <w:left w:val="none" w:sz="0" w:space="0" w:color="auto"/>
        <w:bottom w:val="none" w:sz="0" w:space="0" w:color="auto"/>
        <w:right w:val="none" w:sz="0" w:space="0" w:color="auto"/>
      </w:divBdr>
    </w:div>
    <w:div w:id="20514130">
      <w:bodyDiv w:val="1"/>
      <w:marLeft w:val="0"/>
      <w:marRight w:val="0"/>
      <w:marTop w:val="0"/>
      <w:marBottom w:val="0"/>
      <w:divBdr>
        <w:top w:val="none" w:sz="0" w:space="0" w:color="auto"/>
        <w:left w:val="none" w:sz="0" w:space="0" w:color="auto"/>
        <w:bottom w:val="none" w:sz="0" w:space="0" w:color="auto"/>
        <w:right w:val="none" w:sz="0" w:space="0" w:color="auto"/>
      </w:divBdr>
    </w:div>
    <w:div w:id="36198553">
      <w:bodyDiv w:val="1"/>
      <w:marLeft w:val="0"/>
      <w:marRight w:val="0"/>
      <w:marTop w:val="0"/>
      <w:marBottom w:val="0"/>
      <w:divBdr>
        <w:top w:val="none" w:sz="0" w:space="0" w:color="auto"/>
        <w:left w:val="none" w:sz="0" w:space="0" w:color="auto"/>
        <w:bottom w:val="none" w:sz="0" w:space="0" w:color="auto"/>
        <w:right w:val="none" w:sz="0" w:space="0" w:color="auto"/>
      </w:divBdr>
    </w:div>
    <w:div w:id="133528017">
      <w:bodyDiv w:val="1"/>
      <w:marLeft w:val="0"/>
      <w:marRight w:val="0"/>
      <w:marTop w:val="0"/>
      <w:marBottom w:val="0"/>
      <w:divBdr>
        <w:top w:val="none" w:sz="0" w:space="0" w:color="auto"/>
        <w:left w:val="none" w:sz="0" w:space="0" w:color="auto"/>
        <w:bottom w:val="none" w:sz="0" w:space="0" w:color="auto"/>
        <w:right w:val="none" w:sz="0" w:space="0" w:color="auto"/>
      </w:divBdr>
    </w:div>
    <w:div w:id="241717895">
      <w:bodyDiv w:val="1"/>
      <w:marLeft w:val="0"/>
      <w:marRight w:val="0"/>
      <w:marTop w:val="0"/>
      <w:marBottom w:val="0"/>
      <w:divBdr>
        <w:top w:val="none" w:sz="0" w:space="0" w:color="auto"/>
        <w:left w:val="none" w:sz="0" w:space="0" w:color="auto"/>
        <w:bottom w:val="none" w:sz="0" w:space="0" w:color="auto"/>
        <w:right w:val="none" w:sz="0" w:space="0" w:color="auto"/>
      </w:divBdr>
    </w:div>
    <w:div w:id="258758467">
      <w:bodyDiv w:val="1"/>
      <w:marLeft w:val="0"/>
      <w:marRight w:val="0"/>
      <w:marTop w:val="0"/>
      <w:marBottom w:val="0"/>
      <w:divBdr>
        <w:top w:val="none" w:sz="0" w:space="0" w:color="auto"/>
        <w:left w:val="none" w:sz="0" w:space="0" w:color="auto"/>
        <w:bottom w:val="none" w:sz="0" w:space="0" w:color="auto"/>
        <w:right w:val="none" w:sz="0" w:space="0" w:color="auto"/>
      </w:divBdr>
      <w:divsChild>
        <w:div w:id="431705657">
          <w:marLeft w:val="0"/>
          <w:marRight w:val="0"/>
          <w:marTop w:val="0"/>
          <w:marBottom w:val="0"/>
          <w:divBdr>
            <w:top w:val="none" w:sz="0" w:space="0" w:color="auto"/>
            <w:left w:val="none" w:sz="0" w:space="0" w:color="auto"/>
            <w:bottom w:val="none" w:sz="0" w:space="0" w:color="auto"/>
            <w:right w:val="none" w:sz="0" w:space="0" w:color="auto"/>
          </w:divBdr>
          <w:divsChild>
            <w:div w:id="658507250">
              <w:marLeft w:val="-225"/>
              <w:marRight w:val="-225"/>
              <w:marTop w:val="450"/>
              <w:marBottom w:val="0"/>
              <w:divBdr>
                <w:top w:val="none" w:sz="0" w:space="0" w:color="auto"/>
                <w:left w:val="none" w:sz="0" w:space="0" w:color="auto"/>
                <w:bottom w:val="none" w:sz="0" w:space="0" w:color="auto"/>
                <w:right w:val="none" w:sz="0" w:space="0" w:color="auto"/>
              </w:divBdr>
              <w:divsChild>
                <w:div w:id="8022377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612">
      <w:bodyDiv w:val="1"/>
      <w:marLeft w:val="0"/>
      <w:marRight w:val="0"/>
      <w:marTop w:val="0"/>
      <w:marBottom w:val="0"/>
      <w:divBdr>
        <w:top w:val="none" w:sz="0" w:space="0" w:color="auto"/>
        <w:left w:val="none" w:sz="0" w:space="0" w:color="auto"/>
        <w:bottom w:val="none" w:sz="0" w:space="0" w:color="auto"/>
        <w:right w:val="none" w:sz="0" w:space="0" w:color="auto"/>
      </w:divBdr>
      <w:divsChild>
        <w:div w:id="885213772">
          <w:marLeft w:val="0"/>
          <w:marRight w:val="0"/>
          <w:marTop w:val="0"/>
          <w:marBottom w:val="300"/>
          <w:divBdr>
            <w:top w:val="single" w:sz="2" w:space="0" w:color="000000"/>
            <w:left w:val="single" w:sz="2" w:space="0" w:color="000000"/>
            <w:bottom w:val="single" w:sz="2" w:space="0" w:color="000000"/>
            <w:right w:val="single" w:sz="2" w:space="0" w:color="000000"/>
          </w:divBdr>
          <w:divsChild>
            <w:div w:id="425273031">
              <w:marLeft w:val="300"/>
              <w:marRight w:val="0"/>
              <w:marTop w:val="0"/>
              <w:marBottom w:val="0"/>
              <w:divBdr>
                <w:top w:val="single" w:sz="2" w:space="0" w:color="000000"/>
                <w:left w:val="single" w:sz="2" w:space="0" w:color="000000"/>
                <w:bottom w:val="single" w:sz="2" w:space="0" w:color="000000"/>
                <w:right w:val="single" w:sz="2" w:space="0" w:color="000000"/>
              </w:divBdr>
              <w:divsChild>
                <w:div w:id="1830055714">
                  <w:marLeft w:val="0"/>
                  <w:marRight w:val="0"/>
                  <w:marTop w:val="0"/>
                  <w:marBottom w:val="0"/>
                  <w:divBdr>
                    <w:top w:val="single" w:sz="2" w:space="0" w:color="000000"/>
                    <w:left w:val="single" w:sz="2" w:space="0" w:color="000000"/>
                    <w:bottom w:val="single" w:sz="2" w:space="0" w:color="000000"/>
                    <w:right w:val="single" w:sz="2" w:space="0" w:color="000000"/>
                  </w:divBdr>
                  <w:divsChild>
                    <w:div w:id="22439015">
                      <w:marLeft w:val="0"/>
                      <w:marRight w:val="0"/>
                      <w:marTop w:val="0"/>
                      <w:marBottom w:val="0"/>
                      <w:divBdr>
                        <w:top w:val="single" w:sz="2" w:space="0" w:color="000000"/>
                        <w:left w:val="single" w:sz="2" w:space="0" w:color="000000"/>
                        <w:bottom w:val="single" w:sz="2" w:space="0" w:color="000000"/>
                        <w:right w:val="single" w:sz="2" w:space="0" w:color="000000"/>
                      </w:divBdr>
                      <w:divsChild>
                        <w:div w:id="19022058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54181219">
      <w:bodyDiv w:val="1"/>
      <w:marLeft w:val="0"/>
      <w:marRight w:val="0"/>
      <w:marTop w:val="0"/>
      <w:marBottom w:val="0"/>
      <w:divBdr>
        <w:top w:val="none" w:sz="0" w:space="0" w:color="auto"/>
        <w:left w:val="none" w:sz="0" w:space="0" w:color="auto"/>
        <w:bottom w:val="none" w:sz="0" w:space="0" w:color="auto"/>
        <w:right w:val="none" w:sz="0" w:space="0" w:color="auto"/>
      </w:divBdr>
    </w:div>
    <w:div w:id="486167026">
      <w:bodyDiv w:val="1"/>
      <w:marLeft w:val="0"/>
      <w:marRight w:val="0"/>
      <w:marTop w:val="0"/>
      <w:marBottom w:val="0"/>
      <w:divBdr>
        <w:top w:val="none" w:sz="0" w:space="0" w:color="auto"/>
        <w:left w:val="none" w:sz="0" w:space="0" w:color="auto"/>
        <w:bottom w:val="none" w:sz="0" w:space="0" w:color="auto"/>
        <w:right w:val="none" w:sz="0" w:space="0" w:color="auto"/>
      </w:divBdr>
      <w:divsChild>
        <w:div w:id="1803038253">
          <w:marLeft w:val="0"/>
          <w:marRight w:val="0"/>
          <w:marTop w:val="0"/>
          <w:marBottom w:val="0"/>
          <w:divBdr>
            <w:top w:val="none" w:sz="0" w:space="0" w:color="auto"/>
            <w:left w:val="none" w:sz="0" w:space="0" w:color="auto"/>
            <w:bottom w:val="none" w:sz="0" w:space="0" w:color="auto"/>
            <w:right w:val="none" w:sz="0" w:space="0" w:color="auto"/>
          </w:divBdr>
          <w:divsChild>
            <w:div w:id="1949849766">
              <w:marLeft w:val="0"/>
              <w:marRight w:val="0"/>
              <w:marTop w:val="0"/>
              <w:marBottom w:val="0"/>
              <w:divBdr>
                <w:top w:val="none" w:sz="0" w:space="0" w:color="auto"/>
                <w:left w:val="none" w:sz="0" w:space="0" w:color="auto"/>
                <w:bottom w:val="none" w:sz="0" w:space="0" w:color="auto"/>
                <w:right w:val="none" w:sz="0" w:space="0" w:color="auto"/>
              </w:divBdr>
              <w:divsChild>
                <w:div w:id="11301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9060">
      <w:bodyDiv w:val="1"/>
      <w:marLeft w:val="0"/>
      <w:marRight w:val="0"/>
      <w:marTop w:val="0"/>
      <w:marBottom w:val="0"/>
      <w:divBdr>
        <w:top w:val="none" w:sz="0" w:space="0" w:color="auto"/>
        <w:left w:val="none" w:sz="0" w:space="0" w:color="auto"/>
        <w:bottom w:val="none" w:sz="0" w:space="0" w:color="auto"/>
        <w:right w:val="none" w:sz="0" w:space="0" w:color="auto"/>
      </w:divBdr>
      <w:divsChild>
        <w:div w:id="971403560">
          <w:marLeft w:val="0"/>
          <w:marRight w:val="0"/>
          <w:marTop w:val="0"/>
          <w:marBottom w:val="720"/>
          <w:divBdr>
            <w:top w:val="none" w:sz="0" w:space="0" w:color="auto"/>
            <w:left w:val="none" w:sz="0" w:space="0" w:color="auto"/>
            <w:bottom w:val="none" w:sz="0" w:space="0" w:color="auto"/>
            <w:right w:val="none" w:sz="0" w:space="0" w:color="auto"/>
          </w:divBdr>
          <w:divsChild>
            <w:div w:id="709184055">
              <w:marLeft w:val="0"/>
              <w:marRight w:val="0"/>
              <w:marTop w:val="0"/>
              <w:marBottom w:val="0"/>
              <w:divBdr>
                <w:top w:val="none" w:sz="0" w:space="0" w:color="auto"/>
                <w:left w:val="none" w:sz="0" w:space="0" w:color="auto"/>
                <w:bottom w:val="none" w:sz="0" w:space="0" w:color="auto"/>
                <w:right w:val="none" w:sz="0" w:space="0" w:color="auto"/>
              </w:divBdr>
              <w:divsChild>
                <w:div w:id="1249920590">
                  <w:marLeft w:val="0"/>
                  <w:marRight w:val="0"/>
                  <w:marTop w:val="480"/>
                  <w:marBottom w:val="0"/>
                  <w:divBdr>
                    <w:top w:val="none" w:sz="0" w:space="0" w:color="auto"/>
                    <w:left w:val="none" w:sz="0" w:space="0" w:color="auto"/>
                    <w:bottom w:val="none" w:sz="0" w:space="0" w:color="auto"/>
                    <w:right w:val="none" w:sz="0" w:space="0" w:color="auto"/>
                  </w:divBdr>
                  <w:divsChild>
                    <w:div w:id="1322345044">
                      <w:marLeft w:val="0"/>
                      <w:marRight w:val="0"/>
                      <w:marTop w:val="0"/>
                      <w:marBottom w:val="360"/>
                      <w:divBdr>
                        <w:top w:val="none" w:sz="0" w:space="0" w:color="auto"/>
                        <w:left w:val="none" w:sz="0" w:space="0" w:color="auto"/>
                        <w:bottom w:val="none" w:sz="0" w:space="0" w:color="auto"/>
                        <w:right w:val="none" w:sz="0" w:space="0" w:color="auto"/>
                      </w:divBdr>
                      <w:divsChild>
                        <w:div w:id="15264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82380">
          <w:marLeft w:val="0"/>
          <w:marRight w:val="0"/>
          <w:marTop w:val="0"/>
          <w:marBottom w:val="720"/>
          <w:divBdr>
            <w:top w:val="none" w:sz="0" w:space="0" w:color="auto"/>
            <w:left w:val="none" w:sz="0" w:space="0" w:color="auto"/>
            <w:bottom w:val="none" w:sz="0" w:space="0" w:color="auto"/>
            <w:right w:val="none" w:sz="0" w:space="0" w:color="auto"/>
          </w:divBdr>
          <w:divsChild>
            <w:div w:id="224419547">
              <w:marLeft w:val="0"/>
              <w:marRight w:val="0"/>
              <w:marTop w:val="0"/>
              <w:marBottom w:val="0"/>
              <w:divBdr>
                <w:top w:val="none" w:sz="0" w:space="0" w:color="auto"/>
                <w:left w:val="none" w:sz="0" w:space="0" w:color="auto"/>
                <w:bottom w:val="none" w:sz="0" w:space="0" w:color="auto"/>
                <w:right w:val="none" w:sz="0" w:space="0" w:color="auto"/>
              </w:divBdr>
              <w:divsChild>
                <w:div w:id="1661272511">
                  <w:marLeft w:val="0"/>
                  <w:marRight w:val="0"/>
                  <w:marTop w:val="0"/>
                  <w:marBottom w:val="0"/>
                  <w:divBdr>
                    <w:top w:val="none" w:sz="0" w:space="0" w:color="auto"/>
                    <w:left w:val="none" w:sz="0" w:space="0" w:color="auto"/>
                    <w:bottom w:val="none" w:sz="0" w:space="0" w:color="auto"/>
                    <w:right w:val="none" w:sz="0" w:space="0" w:color="auto"/>
                  </w:divBdr>
                  <w:divsChild>
                    <w:div w:id="11505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24342">
      <w:bodyDiv w:val="1"/>
      <w:marLeft w:val="0"/>
      <w:marRight w:val="0"/>
      <w:marTop w:val="0"/>
      <w:marBottom w:val="0"/>
      <w:divBdr>
        <w:top w:val="none" w:sz="0" w:space="0" w:color="auto"/>
        <w:left w:val="none" w:sz="0" w:space="0" w:color="auto"/>
        <w:bottom w:val="none" w:sz="0" w:space="0" w:color="auto"/>
        <w:right w:val="none" w:sz="0" w:space="0" w:color="auto"/>
      </w:divBdr>
    </w:div>
    <w:div w:id="739409089">
      <w:bodyDiv w:val="1"/>
      <w:marLeft w:val="0"/>
      <w:marRight w:val="0"/>
      <w:marTop w:val="0"/>
      <w:marBottom w:val="0"/>
      <w:divBdr>
        <w:top w:val="none" w:sz="0" w:space="0" w:color="auto"/>
        <w:left w:val="none" w:sz="0" w:space="0" w:color="auto"/>
        <w:bottom w:val="none" w:sz="0" w:space="0" w:color="auto"/>
        <w:right w:val="none" w:sz="0" w:space="0" w:color="auto"/>
      </w:divBdr>
    </w:div>
    <w:div w:id="748161948">
      <w:bodyDiv w:val="1"/>
      <w:marLeft w:val="0"/>
      <w:marRight w:val="0"/>
      <w:marTop w:val="0"/>
      <w:marBottom w:val="0"/>
      <w:divBdr>
        <w:top w:val="none" w:sz="0" w:space="0" w:color="auto"/>
        <w:left w:val="none" w:sz="0" w:space="0" w:color="auto"/>
        <w:bottom w:val="none" w:sz="0" w:space="0" w:color="auto"/>
        <w:right w:val="none" w:sz="0" w:space="0" w:color="auto"/>
      </w:divBdr>
    </w:div>
    <w:div w:id="893156669">
      <w:bodyDiv w:val="1"/>
      <w:marLeft w:val="0"/>
      <w:marRight w:val="0"/>
      <w:marTop w:val="0"/>
      <w:marBottom w:val="0"/>
      <w:divBdr>
        <w:top w:val="none" w:sz="0" w:space="0" w:color="auto"/>
        <w:left w:val="none" w:sz="0" w:space="0" w:color="auto"/>
        <w:bottom w:val="none" w:sz="0" w:space="0" w:color="auto"/>
        <w:right w:val="none" w:sz="0" w:space="0" w:color="auto"/>
      </w:divBdr>
    </w:div>
    <w:div w:id="1062100932">
      <w:bodyDiv w:val="1"/>
      <w:marLeft w:val="0"/>
      <w:marRight w:val="0"/>
      <w:marTop w:val="0"/>
      <w:marBottom w:val="0"/>
      <w:divBdr>
        <w:top w:val="none" w:sz="0" w:space="0" w:color="auto"/>
        <w:left w:val="none" w:sz="0" w:space="0" w:color="auto"/>
        <w:bottom w:val="none" w:sz="0" w:space="0" w:color="auto"/>
        <w:right w:val="none" w:sz="0" w:space="0" w:color="auto"/>
      </w:divBdr>
    </w:div>
    <w:div w:id="1214392482">
      <w:bodyDiv w:val="1"/>
      <w:marLeft w:val="0"/>
      <w:marRight w:val="0"/>
      <w:marTop w:val="0"/>
      <w:marBottom w:val="0"/>
      <w:divBdr>
        <w:top w:val="none" w:sz="0" w:space="0" w:color="auto"/>
        <w:left w:val="none" w:sz="0" w:space="0" w:color="auto"/>
        <w:bottom w:val="none" w:sz="0" w:space="0" w:color="auto"/>
        <w:right w:val="none" w:sz="0" w:space="0" w:color="auto"/>
      </w:divBdr>
    </w:div>
    <w:div w:id="1288970030">
      <w:bodyDiv w:val="1"/>
      <w:marLeft w:val="0"/>
      <w:marRight w:val="0"/>
      <w:marTop w:val="0"/>
      <w:marBottom w:val="0"/>
      <w:divBdr>
        <w:top w:val="none" w:sz="0" w:space="0" w:color="auto"/>
        <w:left w:val="none" w:sz="0" w:space="0" w:color="auto"/>
        <w:bottom w:val="none" w:sz="0" w:space="0" w:color="auto"/>
        <w:right w:val="none" w:sz="0" w:space="0" w:color="auto"/>
      </w:divBdr>
      <w:divsChild>
        <w:div w:id="20148001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53724545">
      <w:bodyDiv w:val="1"/>
      <w:marLeft w:val="0"/>
      <w:marRight w:val="0"/>
      <w:marTop w:val="0"/>
      <w:marBottom w:val="0"/>
      <w:divBdr>
        <w:top w:val="none" w:sz="0" w:space="0" w:color="auto"/>
        <w:left w:val="none" w:sz="0" w:space="0" w:color="auto"/>
        <w:bottom w:val="none" w:sz="0" w:space="0" w:color="auto"/>
        <w:right w:val="none" w:sz="0" w:space="0" w:color="auto"/>
      </w:divBdr>
    </w:div>
    <w:div w:id="1463424786">
      <w:bodyDiv w:val="1"/>
      <w:marLeft w:val="0"/>
      <w:marRight w:val="0"/>
      <w:marTop w:val="0"/>
      <w:marBottom w:val="0"/>
      <w:divBdr>
        <w:top w:val="none" w:sz="0" w:space="0" w:color="auto"/>
        <w:left w:val="none" w:sz="0" w:space="0" w:color="auto"/>
        <w:bottom w:val="none" w:sz="0" w:space="0" w:color="auto"/>
        <w:right w:val="none" w:sz="0" w:space="0" w:color="auto"/>
      </w:divBdr>
    </w:div>
    <w:div w:id="1549300339">
      <w:bodyDiv w:val="1"/>
      <w:marLeft w:val="0"/>
      <w:marRight w:val="0"/>
      <w:marTop w:val="0"/>
      <w:marBottom w:val="0"/>
      <w:divBdr>
        <w:top w:val="none" w:sz="0" w:space="0" w:color="auto"/>
        <w:left w:val="none" w:sz="0" w:space="0" w:color="auto"/>
        <w:bottom w:val="none" w:sz="0" w:space="0" w:color="auto"/>
        <w:right w:val="none" w:sz="0" w:space="0" w:color="auto"/>
      </w:divBdr>
      <w:divsChild>
        <w:div w:id="1631935930">
          <w:marLeft w:val="0"/>
          <w:marRight w:val="0"/>
          <w:marTop w:val="0"/>
          <w:marBottom w:val="0"/>
          <w:divBdr>
            <w:top w:val="none" w:sz="0" w:space="0" w:color="auto"/>
            <w:left w:val="none" w:sz="0" w:space="0" w:color="auto"/>
            <w:bottom w:val="none" w:sz="0" w:space="0" w:color="auto"/>
            <w:right w:val="none" w:sz="0" w:space="0" w:color="auto"/>
          </w:divBdr>
          <w:divsChild>
            <w:div w:id="1311592232">
              <w:marLeft w:val="-225"/>
              <w:marRight w:val="-225"/>
              <w:marTop w:val="450"/>
              <w:marBottom w:val="0"/>
              <w:divBdr>
                <w:top w:val="none" w:sz="0" w:space="0" w:color="auto"/>
                <w:left w:val="none" w:sz="0" w:space="0" w:color="auto"/>
                <w:bottom w:val="none" w:sz="0" w:space="0" w:color="auto"/>
                <w:right w:val="none" w:sz="0" w:space="0" w:color="auto"/>
              </w:divBdr>
              <w:divsChild>
                <w:div w:id="29074349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07733">
      <w:bodyDiv w:val="1"/>
      <w:marLeft w:val="0"/>
      <w:marRight w:val="0"/>
      <w:marTop w:val="0"/>
      <w:marBottom w:val="0"/>
      <w:divBdr>
        <w:top w:val="none" w:sz="0" w:space="0" w:color="auto"/>
        <w:left w:val="none" w:sz="0" w:space="0" w:color="auto"/>
        <w:bottom w:val="none" w:sz="0" w:space="0" w:color="auto"/>
        <w:right w:val="none" w:sz="0" w:space="0" w:color="auto"/>
      </w:divBdr>
      <w:divsChild>
        <w:div w:id="1432555398">
          <w:marLeft w:val="0"/>
          <w:marRight w:val="0"/>
          <w:marTop w:val="0"/>
          <w:marBottom w:val="270"/>
          <w:divBdr>
            <w:top w:val="none" w:sz="0" w:space="0" w:color="auto"/>
            <w:left w:val="none" w:sz="0" w:space="0" w:color="auto"/>
            <w:bottom w:val="none" w:sz="0" w:space="0" w:color="auto"/>
            <w:right w:val="none" w:sz="0" w:space="0" w:color="auto"/>
          </w:divBdr>
          <w:divsChild>
            <w:div w:id="446629241">
              <w:marLeft w:val="0"/>
              <w:marRight w:val="0"/>
              <w:marTop w:val="135"/>
              <w:marBottom w:val="0"/>
              <w:divBdr>
                <w:top w:val="none" w:sz="0" w:space="0" w:color="auto"/>
                <w:left w:val="none" w:sz="0" w:space="0" w:color="auto"/>
                <w:bottom w:val="none" w:sz="0" w:space="0" w:color="auto"/>
                <w:right w:val="none" w:sz="0" w:space="0" w:color="auto"/>
              </w:divBdr>
            </w:div>
            <w:div w:id="233903134">
              <w:marLeft w:val="0"/>
              <w:marRight w:val="0"/>
              <w:marTop w:val="0"/>
              <w:marBottom w:val="0"/>
              <w:divBdr>
                <w:top w:val="none" w:sz="0" w:space="0" w:color="auto"/>
                <w:left w:val="none" w:sz="0" w:space="0" w:color="auto"/>
                <w:bottom w:val="none" w:sz="0" w:space="0" w:color="auto"/>
                <w:right w:val="none" w:sz="0" w:space="0" w:color="auto"/>
              </w:divBdr>
            </w:div>
          </w:divsChild>
        </w:div>
        <w:div w:id="165901849">
          <w:blockQuote w:val="1"/>
          <w:marLeft w:val="270"/>
          <w:marRight w:val="270"/>
          <w:marTop w:val="270"/>
          <w:marBottom w:val="270"/>
          <w:divBdr>
            <w:top w:val="none" w:sz="0" w:space="0" w:color="auto"/>
            <w:left w:val="none" w:sz="0" w:space="0" w:color="auto"/>
            <w:bottom w:val="none" w:sz="0" w:space="0" w:color="auto"/>
            <w:right w:val="none" w:sz="0" w:space="0" w:color="auto"/>
          </w:divBdr>
        </w:div>
        <w:div w:id="196160505">
          <w:marLeft w:val="0"/>
          <w:marRight w:val="0"/>
          <w:marTop w:val="0"/>
          <w:marBottom w:val="150"/>
          <w:divBdr>
            <w:top w:val="none" w:sz="0" w:space="0" w:color="auto"/>
            <w:left w:val="none" w:sz="0" w:space="0" w:color="auto"/>
            <w:bottom w:val="none" w:sz="0" w:space="0" w:color="auto"/>
            <w:right w:val="none" w:sz="0" w:space="0" w:color="auto"/>
          </w:divBdr>
          <w:divsChild>
            <w:div w:id="966282069">
              <w:marLeft w:val="0"/>
              <w:marRight w:val="0"/>
              <w:marTop w:val="0"/>
              <w:marBottom w:val="0"/>
              <w:divBdr>
                <w:top w:val="none" w:sz="0" w:space="0" w:color="auto"/>
                <w:left w:val="none" w:sz="0" w:space="0" w:color="auto"/>
                <w:bottom w:val="none" w:sz="0" w:space="0" w:color="auto"/>
                <w:right w:val="none" w:sz="0" w:space="0" w:color="auto"/>
              </w:divBdr>
              <w:divsChild>
                <w:div w:id="510753382">
                  <w:marLeft w:val="0"/>
                  <w:marRight w:val="0"/>
                  <w:marTop w:val="0"/>
                  <w:marBottom w:val="0"/>
                  <w:divBdr>
                    <w:top w:val="none" w:sz="0" w:space="0" w:color="auto"/>
                    <w:left w:val="none" w:sz="0" w:space="0" w:color="auto"/>
                    <w:bottom w:val="none" w:sz="0" w:space="0" w:color="auto"/>
                    <w:right w:val="none" w:sz="0" w:space="0" w:color="auto"/>
                  </w:divBdr>
                  <w:divsChild>
                    <w:div w:id="992485249">
                      <w:marLeft w:val="0"/>
                      <w:marRight w:val="0"/>
                      <w:marTop w:val="0"/>
                      <w:marBottom w:val="0"/>
                      <w:divBdr>
                        <w:top w:val="none" w:sz="0" w:space="0" w:color="auto"/>
                        <w:left w:val="none" w:sz="0" w:space="0" w:color="auto"/>
                        <w:bottom w:val="none" w:sz="0" w:space="0" w:color="auto"/>
                        <w:right w:val="none" w:sz="0" w:space="0" w:color="auto"/>
                      </w:divBdr>
                      <w:divsChild>
                        <w:div w:id="2137328559">
                          <w:marLeft w:val="0"/>
                          <w:marRight w:val="0"/>
                          <w:marTop w:val="0"/>
                          <w:marBottom w:val="0"/>
                          <w:divBdr>
                            <w:top w:val="none" w:sz="0" w:space="0" w:color="auto"/>
                            <w:left w:val="none" w:sz="0" w:space="0" w:color="auto"/>
                            <w:bottom w:val="none" w:sz="0" w:space="0" w:color="auto"/>
                            <w:right w:val="none" w:sz="0" w:space="0" w:color="auto"/>
                          </w:divBdr>
                          <w:divsChild>
                            <w:div w:id="607085885">
                              <w:marLeft w:val="0"/>
                              <w:marRight w:val="0"/>
                              <w:marTop w:val="0"/>
                              <w:marBottom w:val="0"/>
                              <w:divBdr>
                                <w:top w:val="none" w:sz="0" w:space="0" w:color="auto"/>
                                <w:left w:val="none" w:sz="0" w:space="0" w:color="auto"/>
                                <w:bottom w:val="none" w:sz="0" w:space="0" w:color="auto"/>
                                <w:right w:val="none" w:sz="0" w:space="0" w:color="auto"/>
                              </w:divBdr>
                              <w:divsChild>
                                <w:div w:id="152651308">
                                  <w:marLeft w:val="0"/>
                                  <w:marRight w:val="0"/>
                                  <w:marTop w:val="0"/>
                                  <w:marBottom w:val="0"/>
                                  <w:divBdr>
                                    <w:top w:val="none" w:sz="0" w:space="0" w:color="auto"/>
                                    <w:left w:val="none" w:sz="0" w:space="0" w:color="auto"/>
                                    <w:bottom w:val="none" w:sz="0" w:space="0" w:color="auto"/>
                                    <w:right w:val="none" w:sz="0" w:space="0" w:color="auto"/>
                                  </w:divBdr>
                                  <w:divsChild>
                                    <w:div w:id="9591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888870">
          <w:marLeft w:val="0"/>
          <w:marRight w:val="0"/>
          <w:marTop w:val="270"/>
          <w:marBottom w:val="270"/>
          <w:divBdr>
            <w:top w:val="none" w:sz="0" w:space="0" w:color="auto"/>
            <w:left w:val="none" w:sz="0" w:space="0" w:color="auto"/>
            <w:bottom w:val="none" w:sz="0" w:space="0" w:color="auto"/>
            <w:right w:val="none" w:sz="0" w:space="0" w:color="auto"/>
          </w:divBdr>
          <w:divsChild>
            <w:div w:id="2106262210">
              <w:marLeft w:val="0"/>
              <w:marRight w:val="0"/>
              <w:marTop w:val="0"/>
              <w:marBottom w:val="0"/>
              <w:divBdr>
                <w:top w:val="none" w:sz="0" w:space="0" w:color="auto"/>
                <w:left w:val="none" w:sz="0" w:space="0" w:color="auto"/>
                <w:bottom w:val="none" w:sz="0" w:space="0" w:color="auto"/>
                <w:right w:val="none" w:sz="0" w:space="0" w:color="auto"/>
              </w:divBdr>
              <w:divsChild>
                <w:div w:id="923874938">
                  <w:marLeft w:val="0"/>
                  <w:marRight w:val="0"/>
                  <w:marTop w:val="0"/>
                  <w:marBottom w:val="0"/>
                  <w:divBdr>
                    <w:top w:val="none" w:sz="0" w:space="0" w:color="auto"/>
                    <w:left w:val="none" w:sz="0" w:space="0" w:color="auto"/>
                    <w:bottom w:val="none" w:sz="0" w:space="0" w:color="auto"/>
                    <w:right w:val="none" w:sz="0" w:space="0" w:color="auto"/>
                  </w:divBdr>
                  <w:divsChild>
                    <w:div w:id="1167667286">
                      <w:marLeft w:val="0"/>
                      <w:marRight w:val="0"/>
                      <w:marTop w:val="0"/>
                      <w:marBottom w:val="0"/>
                      <w:divBdr>
                        <w:top w:val="none" w:sz="0" w:space="0" w:color="auto"/>
                        <w:left w:val="none" w:sz="0" w:space="0" w:color="auto"/>
                        <w:bottom w:val="none" w:sz="0" w:space="0" w:color="auto"/>
                        <w:right w:val="none" w:sz="0" w:space="0" w:color="auto"/>
                      </w:divBdr>
                      <w:divsChild>
                        <w:div w:id="1687095211">
                          <w:marLeft w:val="0"/>
                          <w:marRight w:val="0"/>
                          <w:marTop w:val="100"/>
                          <w:marBottom w:val="100"/>
                          <w:divBdr>
                            <w:top w:val="none" w:sz="0" w:space="0" w:color="auto"/>
                            <w:left w:val="none" w:sz="0" w:space="0" w:color="auto"/>
                            <w:bottom w:val="none" w:sz="0" w:space="0" w:color="auto"/>
                            <w:right w:val="none" w:sz="0" w:space="0" w:color="auto"/>
                          </w:divBdr>
                          <w:divsChild>
                            <w:div w:id="1755592555">
                              <w:marLeft w:val="0"/>
                              <w:marRight w:val="0"/>
                              <w:marTop w:val="100"/>
                              <w:marBottom w:val="100"/>
                              <w:divBdr>
                                <w:top w:val="none" w:sz="0" w:space="0" w:color="auto"/>
                                <w:left w:val="none" w:sz="0" w:space="0" w:color="auto"/>
                                <w:bottom w:val="none" w:sz="0" w:space="0" w:color="auto"/>
                                <w:right w:val="none" w:sz="0" w:space="0" w:color="auto"/>
                              </w:divBdr>
                              <w:divsChild>
                                <w:div w:id="2100786884">
                                  <w:marLeft w:val="0"/>
                                  <w:marRight w:val="0"/>
                                  <w:marTop w:val="0"/>
                                  <w:marBottom w:val="0"/>
                                  <w:divBdr>
                                    <w:top w:val="none" w:sz="0" w:space="0" w:color="auto"/>
                                    <w:left w:val="none" w:sz="0" w:space="0" w:color="auto"/>
                                    <w:bottom w:val="none" w:sz="0" w:space="0" w:color="auto"/>
                                    <w:right w:val="none" w:sz="0" w:space="0" w:color="auto"/>
                                  </w:divBdr>
                                </w:div>
                              </w:divsChild>
                            </w:div>
                            <w:div w:id="736512138">
                              <w:marLeft w:val="0"/>
                              <w:marRight w:val="0"/>
                              <w:marTop w:val="100"/>
                              <w:marBottom w:val="100"/>
                              <w:divBdr>
                                <w:top w:val="none" w:sz="0" w:space="0" w:color="auto"/>
                                <w:left w:val="none" w:sz="0" w:space="0" w:color="auto"/>
                                <w:bottom w:val="none" w:sz="0" w:space="0" w:color="auto"/>
                                <w:right w:val="none" w:sz="0" w:space="0" w:color="auto"/>
                              </w:divBdr>
                              <w:divsChild>
                                <w:div w:id="7747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4950">
                      <w:marLeft w:val="0"/>
                      <w:marRight w:val="0"/>
                      <w:marTop w:val="0"/>
                      <w:marBottom w:val="0"/>
                      <w:divBdr>
                        <w:top w:val="none" w:sz="0" w:space="0" w:color="auto"/>
                        <w:left w:val="none" w:sz="0" w:space="0" w:color="auto"/>
                        <w:bottom w:val="none" w:sz="0" w:space="0" w:color="auto"/>
                        <w:right w:val="none" w:sz="0" w:space="0" w:color="auto"/>
                      </w:divBdr>
                      <w:divsChild>
                        <w:div w:id="1310940212">
                          <w:marLeft w:val="0"/>
                          <w:marRight w:val="0"/>
                          <w:marTop w:val="0"/>
                          <w:marBottom w:val="0"/>
                          <w:divBdr>
                            <w:top w:val="none" w:sz="0" w:space="0" w:color="auto"/>
                            <w:left w:val="none" w:sz="0" w:space="0" w:color="auto"/>
                            <w:bottom w:val="none" w:sz="0" w:space="0" w:color="auto"/>
                            <w:right w:val="none" w:sz="0" w:space="0" w:color="auto"/>
                          </w:divBdr>
                          <w:divsChild>
                            <w:div w:id="1810316743">
                              <w:marLeft w:val="0"/>
                              <w:marRight w:val="0"/>
                              <w:marTop w:val="0"/>
                              <w:marBottom w:val="0"/>
                              <w:divBdr>
                                <w:top w:val="none" w:sz="0" w:space="0" w:color="auto"/>
                                <w:left w:val="none" w:sz="0" w:space="0" w:color="auto"/>
                                <w:bottom w:val="none" w:sz="0" w:space="0" w:color="auto"/>
                                <w:right w:val="none" w:sz="0" w:space="0" w:color="auto"/>
                              </w:divBdr>
                            </w:div>
                            <w:div w:id="1148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8978">
              <w:marLeft w:val="0"/>
              <w:marRight w:val="0"/>
              <w:marTop w:val="0"/>
              <w:marBottom w:val="0"/>
              <w:divBdr>
                <w:top w:val="none" w:sz="0" w:space="0" w:color="auto"/>
                <w:left w:val="none" w:sz="0" w:space="0" w:color="auto"/>
                <w:bottom w:val="none" w:sz="0" w:space="0" w:color="auto"/>
                <w:right w:val="none" w:sz="0" w:space="0" w:color="auto"/>
              </w:divBdr>
            </w:div>
          </w:divsChild>
        </w:div>
        <w:div w:id="1555579594">
          <w:blockQuote w:val="1"/>
          <w:marLeft w:val="270"/>
          <w:marRight w:val="270"/>
          <w:marTop w:val="270"/>
          <w:marBottom w:val="270"/>
          <w:divBdr>
            <w:top w:val="none" w:sz="0" w:space="0" w:color="auto"/>
            <w:left w:val="none" w:sz="0" w:space="0" w:color="auto"/>
            <w:bottom w:val="none" w:sz="0" w:space="0" w:color="auto"/>
            <w:right w:val="none" w:sz="0" w:space="0" w:color="auto"/>
          </w:divBdr>
        </w:div>
      </w:divsChild>
    </w:div>
    <w:div w:id="1647859846">
      <w:bodyDiv w:val="1"/>
      <w:marLeft w:val="0"/>
      <w:marRight w:val="0"/>
      <w:marTop w:val="0"/>
      <w:marBottom w:val="0"/>
      <w:divBdr>
        <w:top w:val="none" w:sz="0" w:space="0" w:color="auto"/>
        <w:left w:val="none" w:sz="0" w:space="0" w:color="auto"/>
        <w:bottom w:val="none" w:sz="0" w:space="0" w:color="auto"/>
        <w:right w:val="none" w:sz="0" w:space="0" w:color="auto"/>
      </w:divBdr>
      <w:divsChild>
        <w:div w:id="15933922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63239804">
      <w:bodyDiv w:val="1"/>
      <w:marLeft w:val="0"/>
      <w:marRight w:val="0"/>
      <w:marTop w:val="0"/>
      <w:marBottom w:val="0"/>
      <w:divBdr>
        <w:top w:val="none" w:sz="0" w:space="0" w:color="auto"/>
        <w:left w:val="none" w:sz="0" w:space="0" w:color="auto"/>
        <w:bottom w:val="none" w:sz="0" w:space="0" w:color="auto"/>
        <w:right w:val="none" w:sz="0" w:space="0" w:color="auto"/>
      </w:divBdr>
    </w:div>
    <w:div w:id="1738212516">
      <w:bodyDiv w:val="1"/>
      <w:marLeft w:val="0"/>
      <w:marRight w:val="0"/>
      <w:marTop w:val="0"/>
      <w:marBottom w:val="0"/>
      <w:divBdr>
        <w:top w:val="none" w:sz="0" w:space="0" w:color="auto"/>
        <w:left w:val="none" w:sz="0" w:space="0" w:color="auto"/>
        <w:bottom w:val="none" w:sz="0" w:space="0" w:color="auto"/>
        <w:right w:val="none" w:sz="0" w:space="0" w:color="auto"/>
      </w:divBdr>
    </w:div>
    <w:div w:id="1759908023">
      <w:bodyDiv w:val="1"/>
      <w:marLeft w:val="0"/>
      <w:marRight w:val="0"/>
      <w:marTop w:val="0"/>
      <w:marBottom w:val="0"/>
      <w:divBdr>
        <w:top w:val="none" w:sz="0" w:space="0" w:color="auto"/>
        <w:left w:val="none" w:sz="0" w:space="0" w:color="auto"/>
        <w:bottom w:val="none" w:sz="0" w:space="0" w:color="auto"/>
        <w:right w:val="none" w:sz="0" w:space="0" w:color="auto"/>
      </w:divBdr>
      <w:divsChild>
        <w:div w:id="1106146893">
          <w:marLeft w:val="0"/>
          <w:marRight w:val="0"/>
          <w:marTop w:val="450"/>
          <w:marBottom w:val="150"/>
          <w:divBdr>
            <w:top w:val="none" w:sz="0" w:space="0" w:color="auto"/>
            <w:left w:val="none" w:sz="0" w:space="0" w:color="auto"/>
            <w:bottom w:val="none" w:sz="0" w:space="0" w:color="auto"/>
            <w:right w:val="none" w:sz="0" w:space="0" w:color="auto"/>
          </w:divBdr>
        </w:div>
        <w:div w:id="1171918258">
          <w:marLeft w:val="0"/>
          <w:marRight w:val="0"/>
          <w:marTop w:val="0"/>
          <w:marBottom w:val="0"/>
          <w:divBdr>
            <w:top w:val="none" w:sz="0" w:space="0" w:color="auto"/>
            <w:left w:val="none" w:sz="0" w:space="0" w:color="auto"/>
            <w:bottom w:val="none" w:sz="0" w:space="0" w:color="auto"/>
            <w:right w:val="none" w:sz="0" w:space="0" w:color="auto"/>
          </w:divBdr>
          <w:divsChild>
            <w:div w:id="1686714327">
              <w:marLeft w:val="-225"/>
              <w:marRight w:val="-225"/>
              <w:marTop w:val="450"/>
              <w:marBottom w:val="0"/>
              <w:divBdr>
                <w:top w:val="none" w:sz="0" w:space="0" w:color="auto"/>
                <w:left w:val="none" w:sz="0" w:space="0" w:color="auto"/>
                <w:bottom w:val="none" w:sz="0" w:space="0" w:color="auto"/>
                <w:right w:val="none" w:sz="0" w:space="0" w:color="auto"/>
              </w:divBdr>
              <w:divsChild>
                <w:div w:id="2068795797">
                  <w:marLeft w:val="1463"/>
                  <w:marRight w:val="0"/>
                  <w:marTop w:val="0"/>
                  <w:marBottom w:val="0"/>
                  <w:divBdr>
                    <w:top w:val="none" w:sz="0" w:space="0" w:color="auto"/>
                    <w:left w:val="none" w:sz="0" w:space="0" w:color="auto"/>
                    <w:bottom w:val="none" w:sz="0" w:space="0" w:color="auto"/>
                    <w:right w:val="none" w:sz="0" w:space="0" w:color="auto"/>
                  </w:divBdr>
                  <w:divsChild>
                    <w:div w:id="1497383930">
                      <w:marLeft w:val="0"/>
                      <w:marRight w:val="0"/>
                      <w:marTop w:val="0"/>
                      <w:marBottom w:val="450"/>
                      <w:divBdr>
                        <w:top w:val="none" w:sz="0" w:space="0" w:color="auto"/>
                        <w:left w:val="none" w:sz="0" w:space="0" w:color="auto"/>
                        <w:bottom w:val="none" w:sz="0" w:space="0" w:color="auto"/>
                        <w:right w:val="none" w:sz="0" w:space="0" w:color="auto"/>
                      </w:divBdr>
                      <w:divsChild>
                        <w:div w:id="679817552">
                          <w:marLeft w:val="0"/>
                          <w:marRight w:val="0"/>
                          <w:marTop w:val="0"/>
                          <w:marBottom w:val="0"/>
                          <w:divBdr>
                            <w:top w:val="none" w:sz="0" w:space="0" w:color="auto"/>
                            <w:left w:val="none" w:sz="0" w:space="0" w:color="auto"/>
                            <w:bottom w:val="none" w:sz="0" w:space="0" w:color="auto"/>
                            <w:right w:val="none" w:sz="0" w:space="0" w:color="auto"/>
                          </w:divBdr>
                          <w:divsChild>
                            <w:div w:id="2041587082">
                              <w:marLeft w:val="0"/>
                              <w:marRight w:val="0"/>
                              <w:marTop w:val="0"/>
                              <w:marBottom w:val="0"/>
                              <w:divBdr>
                                <w:top w:val="none" w:sz="0" w:space="0" w:color="auto"/>
                                <w:left w:val="none" w:sz="0" w:space="0" w:color="auto"/>
                                <w:bottom w:val="none" w:sz="0" w:space="0" w:color="auto"/>
                                <w:right w:val="none" w:sz="0" w:space="0" w:color="auto"/>
                              </w:divBdr>
                              <w:divsChild>
                                <w:div w:id="1483232415">
                                  <w:marLeft w:val="0"/>
                                  <w:marRight w:val="0"/>
                                  <w:marTop w:val="0"/>
                                  <w:marBottom w:val="0"/>
                                  <w:divBdr>
                                    <w:top w:val="none" w:sz="0" w:space="0" w:color="auto"/>
                                    <w:left w:val="none" w:sz="0" w:space="0" w:color="auto"/>
                                    <w:bottom w:val="none" w:sz="0" w:space="0" w:color="auto"/>
                                    <w:right w:val="none" w:sz="0" w:space="0" w:color="auto"/>
                                  </w:divBdr>
                                  <w:divsChild>
                                    <w:div w:id="582956378">
                                      <w:marLeft w:val="0"/>
                                      <w:marRight w:val="0"/>
                                      <w:marTop w:val="0"/>
                                      <w:marBottom w:val="0"/>
                                      <w:divBdr>
                                        <w:top w:val="none" w:sz="0" w:space="0" w:color="auto"/>
                                        <w:left w:val="none" w:sz="0" w:space="0" w:color="auto"/>
                                        <w:bottom w:val="none" w:sz="0" w:space="0" w:color="auto"/>
                                        <w:right w:val="none" w:sz="0" w:space="0" w:color="auto"/>
                                      </w:divBdr>
                                      <w:divsChild>
                                        <w:div w:id="535241754">
                                          <w:marLeft w:val="0"/>
                                          <w:marRight w:val="0"/>
                                          <w:marTop w:val="0"/>
                                          <w:marBottom w:val="0"/>
                                          <w:divBdr>
                                            <w:top w:val="none" w:sz="0" w:space="0" w:color="auto"/>
                                            <w:left w:val="none" w:sz="0" w:space="0" w:color="auto"/>
                                            <w:bottom w:val="none" w:sz="0" w:space="0" w:color="auto"/>
                                            <w:right w:val="none" w:sz="0" w:space="0" w:color="auto"/>
                                          </w:divBdr>
                                        </w:div>
                                        <w:div w:id="5203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699">
                              <w:marLeft w:val="600"/>
                              <w:marRight w:val="600"/>
                              <w:marTop w:val="0"/>
                              <w:marBottom w:val="0"/>
                              <w:divBdr>
                                <w:top w:val="none" w:sz="0" w:space="0" w:color="auto"/>
                                <w:left w:val="none" w:sz="0" w:space="0" w:color="auto"/>
                                <w:bottom w:val="none" w:sz="0" w:space="0" w:color="auto"/>
                                <w:right w:val="none" w:sz="0" w:space="0" w:color="auto"/>
                              </w:divBdr>
                              <w:divsChild>
                                <w:div w:id="854155544">
                                  <w:marLeft w:val="0"/>
                                  <w:marRight w:val="0"/>
                                  <w:marTop w:val="0"/>
                                  <w:marBottom w:val="0"/>
                                  <w:divBdr>
                                    <w:top w:val="none" w:sz="0" w:space="0" w:color="auto"/>
                                    <w:left w:val="none" w:sz="0" w:space="0" w:color="auto"/>
                                    <w:bottom w:val="none" w:sz="0" w:space="0" w:color="auto"/>
                                    <w:right w:val="none" w:sz="0" w:space="0" w:color="auto"/>
                                  </w:divBdr>
                                  <w:divsChild>
                                    <w:div w:id="2090538884">
                                      <w:marLeft w:val="0"/>
                                      <w:marRight w:val="0"/>
                                      <w:marTop w:val="0"/>
                                      <w:marBottom w:val="0"/>
                                      <w:divBdr>
                                        <w:top w:val="none" w:sz="0" w:space="0" w:color="auto"/>
                                        <w:left w:val="none" w:sz="0" w:space="0" w:color="auto"/>
                                        <w:bottom w:val="none" w:sz="0" w:space="0" w:color="auto"/>
                                        <w:right w:val="none" w:sz="0" w:space="0" w:color="auto"/>
                                      </w:divBdr>
                                      <w:divsChild>
                                        <w:div w:id="219633828">
                                          <w:marLeft w:val="150"/>
                                          <w:marRight w:val="150"/>
                                          <w:marTop w:val="0"/>
                                          <w:marBottom w:val="0"/>
                                          <w:divBdr>
                                            <w:top w:val="none" w:sz="0" w:space="0" w:color="auto"/>
                                            <w:left w:val="none" w:sz="0" w:space="0" w:color="auto"/>
                                            <w:bottom w:val="none" w:sz="0" w:space="0" w:color="auto"/>
                                            <w:right w:val="none" w:sz="0" w:space="0" w:color="auto"/>
                                          </w:divBdr>
                                          <w:divsChild>
                                            <w:div w:id="703794627">
                                              <w:marLeft w:val="0"/>
                                              <w:marRight w:val="0"/>
                                              <w:marTop w:val="0"/>
                                              <w:marBottom w:val="0"/>
                                              <w:divBdr>
                                                <w:top w:val="none" w:sz="0" w:space="0" w:color="auto"/>
                                                <w:left w:val="none" w:sz="0" w:space="0" w:color="auto"/>
                                                <w:bottom w:val="none" w:sz="0" w:space="0" w:color="auto"/>
                                                <w:right w:val="none" w:sz="0" w:space="0" w:color="auto"/>
                                              </w:divBdr>
                                            </w:div>
                                          </w:divsChild>
                                        </w:div>
                                        <w:div w:id="1786732514">
                                          <w:marLeft w:val="150"/>
                                          <w:marRight w:val="150"/>
                                          <w:marTop w:val="0"/>
                                          <w:marBottom w:val="0"/>
                                          <w:divBdr>
                                            <w:top w:val="none" w:sz="0" w:space="0" w:color="auto"/>
                                            <w:left w:val="none" w:sz="0" w:space="0" w:color="auto"/>
                                            <w:bottom w:val="none" w:sz="0" w:space="0" w:color="auto"/>
                                            <w:right w:val="none" w:sz="0" w:space="0" w:color="auto"/>
                                          </w:divBdr>
                                          <w:divsChild>
                                            <w:div w:id="8196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304342">
      <w:bodyDiv w:val="1"/>
      <w:marLeft w:val="0"/>
      <w:marRight w:val="0"/>
      <w:marTop w:val="0"/>
      <w:marBottom w:val="0"/>
      <w:divBdr>
        <w:top w:val="none" w:sz="0" w:space="0" w:color="auto"/>
        <w:left w:val="none" w:sz="0" w:space="0" w:color="auto"/>
        <w:bottom w:val="none" w:sz="0" w:space="0" w:color="auto"/>
        <w:right w:val="none" w:sz="0" w:space="0" w:color="auto"/>
      </w:divBdr>
    </w:div>
    <w:div w:id="1814444878">
      <w:bodyDiv w:val="1"/>
      <w:marLeft w:val="0"/>
      <w:marRight w:val="0"/>
      <w:marTop w:val="0"/>
      <w:marBottom w:val="0"/>
      <w:divBdr>
        <w:top w:val="none" w:sz="0" w:space="0" w:color="auto"/>
        <w:left w:val="none" w:sz="0" w:space="0" w:color="auto"/>
        <w:bottom w:val="none" w:sz="0" w:space="0" w:color="auto"/>
        <w:right w:val="none" w:sz="0" w:space="0" w:color="auto"/>
      </w:divBdr>
    </w:div>
    <w:div w:id="1862472877">
      <w:bodyDiv w:val="1"/>
      <w:marLeft w:val="0"/>
      <w:marRight w:val="0"/>
      <w:marTop w:val="0"/>
      <w:marBottom w:val="0"/>
      <w:divBdr>
        <w:top w:val="none" w:sz="0" w:space="0" w:color="auto"/>
        <w:left w:val="none" w:sz="0" w:space="0" w:color="auto"/>
        <w:bottom w:val="none" w:sz="0" w:space="0" w:color="auto"/>
        <w:right w:val="none" w:sz="0" w:space="0" w:color="auto"/>
      </w:divBdr>
    </w:div>
    <w:div w:id="2008438467">
      <w:bodyDiv w:val="1"/>
      <w:marLeft w:val="0"/>
      <w:marRight w:val="0"/>
      <w:marTop w:val="0"/>
      <w:marBottom w:val="0"/>
      <w:divBdr>
        <w:top w:val="none" w:sz="0" w:space="0" w:color="auto"/>
        <w:left w:val="none" w:sz="0" w:space="0" w:color="auto"/>
        <w:bottom w:val="none" w:sz="0" w:space="0" w:color="auto"/>
        <w:right w:val="none" w:sz="0" w:space="0" w:color="auto"/>
      </w:divBdr>
      <w:divsChild>
        <w:div w:id="2133093253">
          <w:marLeft w:val="0"/>
          <w:marRight w:val="0"/>
          <w:marTop w:val="0"/>
          <w:marBottom w:val="0"/>
          <w:divBdr>
            <w:top w:val="none" w:sz="0" w:space="0" w:color="auto"/>
            <w:left w:val="none" w:sz="0" w:space="0" w:color="auto"/>
            <w:bottom w:val="none" w:sz="0" w:space="0" w:color="auto"/>
            <w:right w:val="none" w:sz="0" w:space="0" w:color="auto"/>
          </w:divBdr>
          <w:divsChild>
            <w:div w:id="1482307131">
              <w:marLeft w:val="-225"/>
              <w:marRight w:val="-225"/>
              <w:marTop w:val="450"/>
              <w:marBottom w:val="0"/>
              <w:divBdr>
                <w:top w:val="none" w:sz="0" w:space="0" w:color="auto"/>
                <w:left w:val="none" w:sz="0" w:space="0" w:color="auto"/>
                <w:bottom w:val="none" w:sz="0" w:space="0" w:color="auto"/>
                <w:right w:val="none" w:sz="0" w:space="0" w:color="auto"/>
              </w:divBdr>
              <w:divsChild>
                <w:div w:id="1810857018">
                  <w:marLeft w:val="1463"/>
                  <w:marRight w:val="0"/>
                  <w:marTop w:val="0"/>
                  <w:marBottom w:val="0"/>
                  <w:divBdr>
                    <w:top w:val="none" w:sz="0" w:space="0" w:color="auto"/>
                    <w:left w:val="none" w:sz="0" w:space="0" w:color="auto"/>
                    <w:bottom w:val="none" w:sz="0" w:space="0" w:color="auto"/>
                    <w:right w:val="none" w:sz="0" w:space="0" w:color="auto"/>
                  </w:divBdr>
                  <w:divsChild>
                    <w:div w:id="1208563451">
                      <w:marLeft w:val="0"/>
                      <w:marRight w:val="0"/>
                      <w:marTop w:val="0"/>
                      <w:marBottom w:val="450"/>
                      <w:divBdr>
                        <w:top w:val="none" w:sz="0" w:space="0" w:color="auto"/>
                        <w:left w:val="none" w:sz="0" w:space="0" w:color="auto"/>
                        <w:bottom w:val="none" w:sz="0" w:space="0" w:color="auto"/>
                        <w:right w:val="none" w:sz="0" w:space="0" w:color="auto"/>
                      </w:divBdr>
                      <w:divsChild>
                        <w:div w:id="1563832705">
                          <w:marLeft w:val="0"/>
                          <w:marRight w:val="0"/>
                          <w:marTop w:val="0"/>
                          <w:marBottom w:val="0"/>
                          <w:divBdr>
                            <w:top w:val="none" w:sz="0" w:space="0" w:color="auto"/>
                            <w:left w:val="none" w:sz="0" w:space="0" w:color="auto"/>
                            <w:bottom w:val="none" w:sz="0" w:space="0" w:color="auto"/>
                            <w:right w:val="none" w:sz="0" w:space="0" w:color="auto"/>
                          </w:divBdr>
                          <w:divsChild>
                            <w:div w:id="1398168124">
                              <w:marLeft w:val="0"/>
                              <w:marRight w:val="0"/>
                              <w:marTop w:val="0"/>
                              <w:marBottom w:val="0"/>
                              <w:divBdr>
                                <w:top w:val="none" w:sz="0" w:space="0" w:color="auto"/>
                                <w:left w:val="none" w:sz="0" w:space="0" w:color="auto"/>
                                <w:bottom w:val="none" w:sz="0" w:space="0" w:color="auto"/>
                                <w:right w:val="none" w:sz="0" w:space="0" w:color="auto"/>
                              </w:divBdr>
                              <w:divsChild>
                                <w:div w:id="1165701939">
                                  <w:marLeft w:val="0"/>
                                  <w:marRight w:val="0"/>
                                  <w:marTop w:val="0"/>
                                  <w:marBottom w:val="0"/>
                                  <w:divBdr>
                                    <w:top w:val="none" w:sz="0" w:space="0" w:color="auto"/>
                                    <w:left w:val="none" w:sz="0" w:space="0" w:color="auto"/>
                                    <w:bottom w:val="none" w:sz="0" w:space="0" w:color="auto"/>
                                    <w:right w:val="none" w:sz="0" w:space="0" w:color="auto"/>
                                  </w:divBdr>
                                  <w:divsChild>
                                    <w:div w:id="183440767">
                                      <w:marLeft w:val="0"/>
                                      <w:marRight w:val="0"/>
                                      <w:marTop w:val="0"/>
                                      <w:marBottom w:val="0"/>
                                      <w:divBdr>
                                        <w:top w:val="none" w:sz="0" w:space="0" w:color="auto"/>
                                        <w:left w:val="none" w:sz="0" w:space="0" w:color="auto"/>
                                        <w:bottom w:val="none" w:sz="0" w:space="0" w:color="auto"/>
                                        <w:right w:val="none" w:sz="0" w:space="0" w:color="auto"/>
                                      </w:divBdr>
                                      <w:divsChild>
                                        <w:div w:id="551699278">
                                          <w:marLeft w:val="0"/>
                                          <w:marRight w:val="0"/>
                                          <w:marTop w:val="0"/>
                                          <w:marBottom w:val="0"/>
                                          <w:divBdr>
                                            <w:top w:val="none" w:sz="0" w:space="0" w:color="auto"/>
                                            <w:left w:val="none" w:sz="0" w:space="0" w:color="auto"/>
                                            <w:bottom w:val="none" w:sz="0" w:space="0" w:color="auto"/>
                                            <w:right w:val="none" w:sz="0" w:space="0" w:color="auto"/>
                                          </w:divBdr>
                                        </w:div>
                                        <w:div w:id="637608450">
                                          <w:marLeft w:val="0"/>
                                          <w:marRight w:val="0"/>
                                          <w:marTop w:val="0"/>
                                          <w:marBottom w:val="0"/>
                                          <w:divBdr>
                                            <w:top w:val="none" w:sz="0" w:space="0" w:color="auto"/>
                                            <w:left w:val="none" w:sz="0" w:space="0" w:color="auto"/>
                                            <w:bottom w:val="none" w:sz="0" w:space="0" w:color="auto"/>
                                            <w:right w:val="none" w:sz="0" w:space="0" w:color="auto"/>
                                          </w:divBdr>
                                        </w:div>
                                        <w:div w:id="704332163">
                                          <w:marLeft w:val="0"/>
                                          <w:marRight w:val="0"/>
                                          <w:marTop w:val="0"/>
                                          <w:marBottom w:val="0"/>
                                          <w:divBdr>
                                            <w:top w:val="none" w:sz="0" w:space="0" w:color="auto"/>
                                            <w:left w:val="none" w:sz="0" w:space="0" w:color="auto"/>
                                            <w:bottom w:val="none" w:sz="0" w:space="0" w:color="auto"/>
                                            <w:right w:val="none" w:sz="0" w:space="0" w:color="auto"/>
                                          </w:divBdr>
                                        </w:div>
                                        <w:div w:id="1741442597">
                                          <w:marLeft w:val="0"/>
                                          <w:marRight w:val="0"/>
                                          <w:marTop w:val="0"/>
                                          <w:marBottom w:val="0"/>
                                          <w:divBdr>
                                            <w:top w:val="none" w:sz="0" w:space="0" w:color="auto"/>
                                            <w:left w:val="none" w:sz="0" w:space="0" w:color="auto"/>
                                            <w:bottom w:val="none" w:sz="0" w:space="0" w:color="auto"/>
                                            <w:right w:val="none" w:sz="0" w:space="0" w:color="auto"/>
                                          </w:divBdr>
                                        </w:div>
                                        <w:div w:id="296379526">
                                          <w:marLeft w:val="0"/>
                                          <w:marRight w:val="0"/>
                                          <w:marTop w:val="0"/>
                                          <w:marBottom w:val="0"/>
                                          <w:divBdr>
                                            <w:top w:val="none" w:sz="0" w:space="0" w:color="auto"/>
                                            <w:left w:val="none" w:sz="0" w:space="0" w:color="auto"/>
                                            <w:bottom w:val="none" w:sz="0" w:space="0" w:color="auto"/>
                                            <w:right w:val="none" w:sz="0" w:space="0" w:color="auto"/>
                                          </w:divBdr>
                                        </w:div>
                                        <w:div w:id="243685186">
                                          <w:marLeft w:val="0"/>
                                          <w:marRight w:val="0"/>
                                          <w:marTop w:val="0"/>
                                          <w:marBottom w:val="0"/>
                                          <w:divBdr>
                                            <w:top w:val="none" w:sz="0" w:space="0" w:color="auto"/>
                                            <w:left w:val="none" w:sz="0" w:space="0" w:color="auto"/>
                                            <w:bottom w:val="none" w:sz="0" w:space="0" w:color="auto"/>
                                            <w:right w:val="none" w:sz="0" w:space="0" w:color="auto"/>
                                          </w:divBdr>
                                        </w:div>
                                        <w:div w:id="2914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631">
                              <w:marLeft w:val="600"/>
                              <w:marRight w:val="600"/>
                              <w:marTop w:val="0"/>
                              <w:marBottom w:val="0"/>
                              <w:divBdr>
                                <w:top w:val="none" w:sz="0" w:space="0" w:color="auto"/>
                                <w:left w:val="none" w:sz="0" w:space="0" w:color="auto"/>
                                <w:bottom w:val="none" w:sz="0" w:space="0" w:color="auto"/>
                                <w:right w:val="none" w:sz="0" w:space="0" w:color="auto"/>
                              </w:divBdr>
                              <w:divsChild>
                                <w:div w:id="451050403">
                                  <w:marLeft w:val="0"/>
                                  <w:marRight w:val="0"/>
                                  <w:marTop w:val="0"/>
                                  <w:marBottom w:val="0"/>
                                  <w:divBdr>
                                    <w:top w:val="none" w:sz="0" w:space="0" w:color="auto"/>
                                    <w:left w:val="none" w:sz="0" w:space="0" w:color="auto"/>
                                    <w:bottom w:val="none" w:sz="0" w:space="0" w:color="auto"/>
                                    <w:right w:val="none" w:sz="0" w:space="0" w:color="auto"/>
                                  </w:divBdr>
                                  <w:divsChild>
                                    <w:div w:id="1732650241">
                                      <w:marLeft w:val="0"/>
                                      <w:marRight w:val="0"/>
                                      <w:marTop w:val="0"/>
                                      <w:marBottom w:val="0"/>
                                      <w:divBdr>
                                        <w:top w:val="none" w:sz="0" w:space="0" w:color="auto"/>
                                        <w:left w:val="none" w:sz="0" w:space="0" w:color="auto"/>
                                        <w:bottom w:val="none" w:sz="0" w:space="0" w:color="auto"/>
                                        <w:right w:val="none" w:sz="0" w:space="0" w:color="auto"/>
                                      </w:divBdr>
                                      <w:divsChild>
                                        <w:div w:id="1477646729">
                                          <w:marLeft w:val="150"/>
                                          <w:marRight w:val="150"/>
                                          <w:marTop w:val="0"/>
                                          <w:marBottom w:val="0"/>
                                          <w:divBdr>
                                            <w:top w:val="none" w:sz="0" w:space="0" w:color="auto"/>
                                            <w:left w:val="none" w:sz="0" w:space="0" w:color="auto"/>
                                            <w:bottom w:val="none" w:sz="0" w:space="0" w:color="auto"/>
                                            <w:right w:val="none" w:sz="0" w:space="0" w:color="auto"/>
                                          </w:divBdr>
                                          <w:divsChild>
                                            <w:div w:id="1259099144">
                                              <w:marLeft w:val="0"/>
                                              <w:marRight w:val="0"/>
                                              <w:marTop w:val="0"/>
                                              <w:marBottom w:val="0"/>
                                              <w:divBdr>
                                                <w:top w:val="none" w:sz="0" w:space="0" w:color="auto"/>
                                                <w:left w:val="none" w:sz="0" w:space="0" w:color="auto"/>
                                                <w:bottom w:val="none" w:sz="0" w:space="0" w:color="auto"/>
                                                <w:right w:val="none" w:sz="0" w:space="0" w:color="auto"/>
                                              </w:divBdr>
                                            </w:div>
                                          </w:divsChild>
                                        </w:div>
                                        <w:div w:id="1010526709">
                                          <w:marLeft w:val="150"/>
                                          <w:marRight w:val="150"/>
                                          <w:marTop w:val="0"/>
                                          <w:marBottom w:val="0"/>
                                          <w:divBdr>
                                            <w:top w:val="none" w:sz="0" w:space="0" w:color="auto"/>
                                            <w:left w:val="none" w:sz="0" w:space="0" w:color="auto"/>
                                            <w:bottom w:val="none" w:sz="0" w:space="0" w:color="auto"/>
                                            <w:right w:val="none" w:sz="0" w:space="0" w:color="auto"/>
                                          </w:divBdr>
                                          <w:divsChild>
                                            <w:div w:id="954756602">
                                              <w:marLeft w:val="0"/>
                                              <w:marRight w:val="0"/>
                                              <w:marTop w:val="0"/>
                                              <w:marBottom w:val="0"/>
                                              <w:divBdr>
                                                <w:top w:val="none" w:sz="0" w:space="0" w:color="auto"/>
                                                <w:left w:val="none" w:sz="0" w:space="0" w:color="auto"/>
                                                <w:bottom w:val="none" w:sz="0" w:space="0" w:color="auto"/>
                                                <w:right w:val="none" w:sz="0" w:space="0" w:color="auto"/>
                                              </w:divBdr>
                                            </w:div>
                                          </w:divsChild>
                                        </w:div>
                                        <w:div w:id="2130124922">
                                          <w:marLeft w:val="150"/>
                                          <w:marRight w:val="150"/>
                                          <w:marTop w:val="0"/>
                                          <w:marBottom w:val="0"/>
                                          <w:divBdr>
                                            <w:top w:val="none" w:sz="0" w:space="0" w:color="auto"/>
                                            <w:left w:val="none" w:sz="0" w:space="0" w:color="auto"/>
                                            <w:bottom w:val="none" w:sz="0" w:space="0" w:color="auto"/>
                                            <w:right w:val="none" w:sz="0" w:space="0" w:color="auto"/>
                                          </w:divBdr>
                                          <w:divsChild>
                                            <w:div w:id="2131705043">
                                              <w:marLeft w:val="0"/>
                                              <w:marRight w:val="0"/>
                                              <w:marTop w:val="0"/>
                                              <w:marBottom w:val="0"/>
                                              <w:divBdr>
                                                <w:top w:val="none" w:sz="0" w:space="0" w:color="auto"/>
                                                <w:left w:val="none" w:sz="0" w:space="0" w:color="auto"/>
                                                <w:bottom w:val="none" w:sz="0" w:space="0" w:color="auto"/>
                                                <w:right w:val="none" w:sz="0" w:space="0" w:color="auto"/>
                                              </w:divBdr>
                                            </w:div>
                                          </w:divsChild>
                                        </w:div>
                                        <w:div w:id="1224675524">
                                          <w:marLeft w:val="150"/>
                                          <w:marRight w:val="150"/>
                                          <w:marTop w:val="0"/>
                                          <w:marBottom w:val="0"/>
                                          <w:divBdr>
                                            <w:top w:val="none" w:sz="0" w:space="0" w:color="auto"/>
                                            <w:left w:val="none" w:sz="0" w:space="0" w:color="auto"/>
                                            <w:bottom w:val="none" w:sz="0" w:space="0" w:color="auto"/>
                                            <w:right w:val="none" w:sz="0" w:space="0" w:color="auto"/>
                                          </w:divBdr>
                                          <w:divsChild>
                                            <w:div w:id="1894466049">
                                              <w:marLeft w:val="0"/>
                                              <w:marRight w:val="0"/>
                                              <w:marTop w:val="0"/>
                                              <w:marBottom w:val="0"/>
                                              <w:divBdr>
                                                <w:top w:val="none" w:sz="0" w:space="0" w:color="auto"/>
                                                <w:left w:val="none" w:sz="0" w:space="0" w:color="auto"/>
                                                <w:bottom w:val="none" w:sz="0" w:space="0" w:color="auto"/>
                                                <w:right w:val="none" w:sz="0" w:space="0" w:color="auto"/>
                                              </w:divBdr>
                                            </w:div>
                                          </w:divsChild>
                                        </w:div>
                                        <w:div w:id="1694531548">
                                          <w:marLeft w:val="150"/>
                                          <w:marRight w:val="150"/>
                                          <w:marTop w:val="0"/>
                                          <w:marBottom w:val="0"/>
                                          <w:divBdr>
                                            <w:top w:val="none" w:sz="0" w:space="0" w:color="auto"/>
                                            <w:left w:val="none" w:sz="0" w:space="0" w:color="auto"/>
                                            <w:bottom w:val="none" w:sz="0" w:space="0" w:color="auto"/>
                                            <w:right w:val="none" w:sz="0" w:space="0" w:color="auto"/>
                                          </w:divBdr>
                                          <w:divsChild>
                                            <w:div w:id="1109856406">
                                              <w:marLeft w:val="0"/>
                                              <w:marRight w:val="0"/>
                                              <w:marTop w:val="0"/>
                                              <w:marBottom w:val="0"/>
                                              <w:divBdr>
                                                <w:top w:val="none" w:sz="0" w:space="0" w:color="auto"/>
                                                <w:left w:val="none" w:sz="0" w:space="0" w:color="auto"/>
                                                <w:bottom w:val="none" w:sz="0" w:space="0" w:color="auto"/>
                                                <w:right w:val="none" w:sz="0" w:space="0" w:color="auto"/>
                                              </w:divBdr>
                                            </w:div>
                                          </w:divsChild>
                                        </w:div>
                                        <w:div w:id="736174367">
                                          <w:marLeft w:val="150"/>
                                          <w:marRight w:val="150"/>
                                          <w:marTop w:val="0"/>
                                          <w:marBottom w:val="0"/>
                                          <w:divBdr>
                                            <w:top w:val="none" w:sz="0" w:space="0" w:color="auto"/>
                                            <w:left w:val="none" w:sz="0" w:space="0" w:color="auto"/>
                                            <w:bottom w:val="none" w:sz="0" w:space="0" w:color="auto"/>
                                            <w:right w:val="none" w:sz="0" w:space="0" w:color="auto"/>
                                          </w:divBdr>
                                          <w:divsChild>
                                            <w:div w:id="1031150141">
                                              <w:marLeft w:val="0"/>
                                              <w:marRight w:val="0"/>
                                              <w:marTop w:val="0"/>
                                              <w:marBottom w:val="0"/>
                                              <w:divBdr>
                                                <w:top w:val="none" w:sz="0" w:space="0" w:color="auto"/>
                                                <w:left w:val="none" w:sz="0" w:space="0" w:color="auto"/>
                                                <w:bottom w:val="none" w:sz="0" w:space="0" w:color="auto"/>
                                                <w:right w:val="none" w:sz="0" w:space="0" w:color="auto"/>
                                              </w:divBdr>
                                            </w:div>
                                          </w:divsChild>
                                        </w:div>
                                        <w:div w:id="1399549068">
                                          <w:marLeft w:val="150"/>
                                          <w:marRight w:val="150"/>
                                          <w:marTop w:val="0"/>
                                          <w:marBottom w:val="0"/>
                                          <w:divBdr>
                                            <w:top w:val="none" w:sz="0" w:space="0" w:color="auto"/>
                                            <w:left w:val="none" w:sz="0" w:space="0" w:color="auto"/>
                                            <w:bottom w:val="none" w:sz="0" w:space="0" w:color="auto"/>
                                            <w:right w:val="none" w:sz="0" w:space="0" w:color="auto"/>
                                          </w:divBdr>
                                          <w:divsChild>
                                            <w:div w:id="6051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01450">
                      <w:blockQuote w:val="1"/>
                      <w:marLeft w:val="0"/>
                      <w:marRight w:val="0"/>
                      <w:marTop w:val="0"/>
                      <w:marBottom w:val="300"/>
                      <w:divBdr>
                        <w:top w:val="none" w:sz="0" w:space="0" w:color="auto"/>
                        <w:left w:val="single" w:sz="36" w:space="15" w:color="EEEEEE"/>
                        <w:bottom w:val="none" w:sz="0" w:space="0" w:color="auto"/>
                        <w:right w:val="none" w:sz="0" w:space="0" w:color="auto"/>
                      </w:divBdr>
                    </w:div>
                    <w:div w:id="20990610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203407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6273</Words>
  <Characters>35759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 g</dc:creator>
  <cp:keywords/>
  <dc:description/>
  <cp:lastModifiedBy>Гладышева С.Б.</cp:lastModifiedBy>
  <cp:revision>2</cp:revision>
  <cp:lastPrinted>2023-10-13T09:31:00Z</cp:lastPrinted>
  <dcterms:created xsi:type="dcterms:W3CDTF">2024-04-05T07:51:00Z</dcterms:created>
  <dcterms:modified xsi:type="dcterms:W3CDTF">2024-04-05T07:51:00Z</dcterms:modified>
</cp:coreProperties>
</file>